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955654" w14:textId="77777777" w:rsidR="0032792D" w:rsidRPr="00EA79EB" w:rsidRDefault="0032792D" w:rsidP="0032792D">
      <w:pPr>
        <w:jc w:val="center"/>
        <w:rPr>
          <w:rFonts w:ascii="Times New Roman" w:hAnsi="Times New Roman" w:cs="Times New Roman"/>
          <w:szCs w:val="28"/>
        </w:rPr>
      </w:pPr>
      <w:r w:rsidRPr="00EA79EB">
        <w:rPr>
          <w:rFonts w:ascii="Times New Roman" w:hAnsi="Times New Roman" w:cs="Times New Roman"/>
          <w:szCs w:val="28"/>
        </w:rPr>
        <w:t xml:space="preserve">Федеральное государственное образовательное бюджетное </w:t>
      </w:r>
    </w:p>
    <w:p w14:paraId="2C1DB686" w14:textId="77777777" w:rsidR="0032792D" w:rsidRPr="00EA79EB" w:rsidRDefault="0032792D" w:rsidP="0032792D">
      <w:pPr>
        <w:jc w:val="center"/>
        <w:rPr>
          <w:rFonts w:ascii="Times New Roman" w:hAnsi="Times New Roman" w:cs="Times New Roman"/>
          <w:szCs w:val="28"/>
        </w:rPr>
      </w:pPr>
      <w:r w:rsidRPr="00EA79EB">
        <w:rPr>
          <w:rFonts w:ascii="Times New Roman" w:hAnsi="Times New Roman" w:cs="Times New Roman"/>
          <w:szCs w:val="28"/>
        </w:rPr>
        <w:t>учреждение высшего образования</w:t>
      </w:r>
    </w:p>
    <w:p w14:paraId="0AEFFCA3" w14:textId="77777777" w:rsidR="0032792D" w:rsidRPr="00EA79EB" w:rsidRDefault="0032792D" w:rsidP="0032792D">
      <w:pPr>
        <w:jc w:val="center"/>
        <w:rPr>
          <w:rFonts w:ascii="Times New Roman" w:hAnsi="Times New Roman" w:cs="Times New Roman"/>
          <w:b/>
          <w:bCs/>
          <w:caps/>
          <w:szCs w:val="28"/>
        </w:rPr>
      </w:pPr>
      <w:r w:rsidRPr="00EA79EB">
        <w:rPr>
          <w:rFonts w:ascii="Times New Roman" w:hAnsi="Times New Roman" w:cs="Times New Roman"/>
          <w:b/>
          <w:bCs/>
          <w:caps/>
          <w:szCs w:val="28"/>
        </w:rPr>
        <w:t>«ФИНАНСОВЫЙ УНИВЕРСИТЕТ ПРИ пРАВИТЕЛЬСТВЕ</w:t>
      </w:r>
    </w:p>
    <w:p w14:paraId="33BBB768" w14:textId="77777777" w:rsidR="0032792D" w:rsidRPr="00EA79EB" w:rsidRDefault="0032792D" w:rsidP="0032792D">
      <w:pPr>
        <w:jc w:val="center"/>
        <w:rPr>
          <w:rFonts w:ascii="Times New Roman" w:hAnsi="Times New Roman" w:cs="Times New Roman"/>
          <w:b/>
          <w:bCs/>
          <w:caps/>
          <w:szCs w:val="28"/>
        </w:rPr>
      </w:pPr>
      <w:r w:rsidRPr="00EA79EB">
        <w:rPr>
          <w:rFonts w:ascii="Times New Roman" w:hAnsi="Times New Roman" w:cs="Times New Roman"/>
          <w:b/>
          <w:bCs/>
          <w:caps/>
          <w:szCs w:val="28"/>
        </w:rPr>
        <w:t>Российской Федерации»</w:t>
      </w:r>
    </w:p>
    <w:p w14:paraId="4377E17B" w14:textId="77777777" w:rsidR="0032792D" w:rsidRPr="00EA79EB" w:rsidRDefault="0032792D" w:rsidP="0032792D">
      <w:pPr>
        <w:jc w:val="center"/>
        <w:rPr>
          <w:rFonts w:ascii="Times New Roman" w:hAnsi="Times New Roman" w:cs="Times New Roman"/>
          <w:b/>
          <w:bCs/>
          <w:szCs w:val="28"/>
        </w:rPr>
      </w:pPr>
      <w:r w:rsidRPr="00EA79EB">
        <w:rPr>
          <w:rFonts w:ascii="Times New Roman" w:hAnsi="Times New Roman" w:cs="Times New Roman"/>
          <w:b/>
          <w:bCs/>
          <w:szCs w:val="28"/>
        </w:rPr>
        <w:t>(Финансовый университет)</w:t>
      </w:r>
    </w:p>
    <w:p w14:paraId="6911F736" w14:textId="77777777" w:rsidR="0032792D" w:rsidRPr="00EA79EB" w:rsidRDefault="0032792D" w:rsidP="0032792D">
      <w:pPr>
        <w:jc w:val="center"/>
        <w:rPr>
          <w:rFonts w:ascii="Times New Roman" w:hAnsi="Times New Roman" w:cs="Times New Roman"/>
          <w:szCs w:val="28"/>
        </w:rPr>
      </w:pPr>
    </w:p>
    <w:p w14:paraId="197FCFF9" w14:textId="01AE0EDE" w:rsidR="0032792D" w:rsidRPr="00EA79EB" w:rsidRDefault="0032792D" w:rsidP="0032792D">
      <w:pPr>
        <w:jc w:val="center"/>
        <w:rPr>
          <w:rFonts w:ascii="Times New Roman" w:hAnsi="Times New Roman" w:cs="Times New Roman"/>
          <w:b/>
          <w:szCs w:val="28"/>
        </w:rPr>
      </w:pPr>
      <w:r w:rsidRPr="00EA79EB">
        <w:rPr>
          <w:rFonts w:ascii="Times New Roman" w:hAnsi="Times New Roman" w:cs="Times New Roman"/>
          <w:b/>
          <w:szCs w:val="28"/>
        </w:rPr>
        <w:t>Департамент корпоративных финансов и корпоративного управления</w:t>
      </w:r>
    </w:p>
    <w:p w14:paraId="3A08CB5C" w14:textId="12135611" w:rsidR="0032792D" w:rsidRPr="00EA79EB" w:rsidRDefault="0032792D" w:rsidP="0032792D">
      <w:pPr>
        <w:jc w:val="center"/>
        <w:rPr>
          <w:rFonts w:ascii="Times New Roman" w:hAnsi="Times New Roman" w:cs="Times New Roman"/>
          <w:b/>
          <w:szCs w:val="28"/>
        </w:rPr>
      </w:pPr>
    </w:p>
    <w:p w14:paraId="0AD97CE8" w14:textId="77777777" w:rsidR="0032792D" w:rsidRPr="00EA79EB" w:rsidRDefault="0032792D" w:rsidP="0032792D">
      <w:pPr>
        <w:jc w:val="center"/>
        <w:rPr>
          <w:rFonts w:ascii="Times New Roman" w:hAnsi="Times New Roman" w:cs="Times New Roman"/>
          <w:b/>
          <w:szCs w:val="28"/>
        </w:rPr>
      </w:pPr>
    </w:p>
    <w:tbl>
      <w:tblPr>
        <w:tblW w:w="0" w:type="auto"/>
        <w:jc w:val="center"/>
        <w:tblLook w:val="00A0" w:firstRow="1" w:lastRow="0" w:firstColumn="1" w:lastColumn="0" w:noHBand="0" w:noVBand="0"/>
      </w:tblPr>
      <w:tblGrid>
        <w:gridCol w:w="5273"/>
        <w:gridCol w:w="4473"/>
      </w:tblGrid>
      <w:tr w:rsidR="0032792D" w:rsidRPr="00EA79EB" w14:paraId="1CB8A28D" w14:textId="77777777" w:rsidTr="002B4774">
        <w:trPr>
          <w:trHeight w:val="2838"/>
          <w:jc w:val="center"/>
        </w:trPr>
        <w:tc>
          <w:tcPr>
            <w:tcW w:w="5273" w:type="dxa"/>
          </w:tcPr>
          <w:p w14:paraId="4DAEA5D3" w14:textId="59B67F41" w:rsidR="0032792D" w:rsidRPr="00EA79EB" w:rsidRDefault="0032792D" w:rsidP="002B4774">
            <w:pPr>
              <w:jc w:val="center"/>
              <w:rPr>
                <w:rFonts w:ascii="Times New Roman" w:hAnsi="Times New Roman" w:cs="Times New Roman"/>
                <w:szCs w:val="28"/>
              </w:rPr>
            </w:pPr>
          </w:p>
        </w:tc>
        <w:tc>
          <w:tcPr>
            <w:tcW w:w="4473" w:type="dxa"/>
          </w:tcPr>
          <w:p w14:paraId="4A2B7C1C" w14:textId="77777777" w:rsidR="009214E9" w:rsidRPr="00EA79EB" w:rsidRDefault="009214E9" w:rsidP="009214E9">
            <w:pPr>
              <w:rPr>
                <w:rFonts w:ascii="Times New Roman" w:hAnsi="Times New Roman"/>
                <w:szCs w:val="28"/>
              </w:rPr>
            </w:pPr>
            <w:r w:rsidRPr="00EA79EB">
              <w:rPr>
                <w:rFonts w:ascii="Times New Roman" w:hAnsi="Times New Roman"/>
                <w:szCs w:val="28"/>
              </w:rPr>
              <w:t xml:space="preserve">УТВЕРЖДАЮ </w:t>
            </w:r>
          </w:p>
          <w:p w14:paraId="01451278" w14:textId="77777777" w:rsidR="009214E9" w:rsidRPr="00EA79EB" w:rsidRDefault="009214E9" w:rsidP="009214E9">
            <w:pPr>
              <w:rPr>
                <w:rFonts w:ascii="Times New Roman" w:hAnsi="Times New Roman"/>
                <w:color w:val="000000"/>
                <w:szCs w:val="28"/>
              </w:rPr>
            </w:pPr>
            <w:r w:rsidRPr="00EA79EB">
              <w:rPr>
                <w:rFonts w:ascii="Times New Roman" w:hAnsi="Times New Roman"/>
                <w:color w:val="000000"/>
                <w:szCs w:val="28"/>
              </w:rPr>
              <w:t xml:space="preserve">Проректор по учебной </w:t>
            </w:r>
          </w:p>
          <w:p w14:paraId="51E24655" w14:textId="77777777" w:rsidR="009214E9" w:rsidRPr="00EA79EB" w:rsidRDefault="009214E9" w:rsidP="009214E9">
            <w:pPr>
              <w:rPr>
                <w:rFonts w:ascii="Times New Roman" w:hAnsi="Times New Roman"/>
                <w:color w:val="000000"/>
                <w:szCs w:val="28"/>
              </w:rPr>
            </w:pPr>
            <w:r w:rsidRPr="00EA79EB">
              <w:rPr>
                <w:rFonts w:ascii="Times New Roman" w:hAnsi="Times New Roman"/>
                <w:color w:val="000000"/>
                <w:szCs w:val="28"/>
              </w:rPr>
              <w:t>и методической работе</w:t>
            </w:r>
          </w:p>
          <w:p w14:paraId="51B2E81E" w14:textId="77777777" w:rsidR="009214E9" w:rsidRPr="00EA79EB" w:rsidRDefault="009214E9" w:rsidP="009214E9">
            <w:pPr>
              <w:tabs>
                <w:tab w:val="left" w:leader="underscore" w:pos="6862"/>
              </w:tabs>
              <w:rPr>
                <w:rFonts w:ascii="Times New Roman" w:hAnsi="Times New Roman"/>
                <w:color w:val="000000"/>
                <w:szCs w:val="28"/>
              </w:rPr>
            </w:pPr>
          </w:p>
          <w:p w14:paraId="577FA921" w14:textId="77777777" w:rsidR="009214E9" w:rsidRPr="00EA79EB" w:rsidRDefault="009214E9" w:rsidP="009214E9">
            <w:pPr>
              <w:tabs>
                <w:tab w:val="left" w:leader="underscore" w:pos="6862"/>
              </w:tabs>
              <w:rPr>
                <w:rFonts w:ascii="Times New Roman" w:hAnsi="Times New Roman"/>
                <w:color w:val="000000"/>
                <w:szCs w:val="28"/>
              </w:rPr>
            </w:pPr>
            <w:r w:rsidRPr="00EA79EB">
              <w:rPr>
                <w:rFonts w:ascii="Times New Roman" w:hAnsi="Times New Roman"/>
                <w:color w:val="000000"/>
                <w:szCs w:val="28"/>
              </w:rPr>
              <w:t>________________Е.А. Каменева</w:t>
            </w:r>
          </w:p>
          <w:p w14:paraId="578835D9" w14:textId="01E08DBB" w:rsidR="009214E9" w:rsidRPr="00EA79EB" w:rsidRDefault="00C125D4" w:rsidP="00C125D4">
            <w:pPr>
              <w:jc w:val="center"/>
              <w:rPr>
                <w:rFonts w:ascii="Times New Roman" w:hAnsi="Times New Roman"/>
                <w:szCs w:val="28"/>
              </w:rPr>
            </w:pPr>
            <w:r>
              <w:rPr>
                <w:rFonts w:ascii="Times New Roman" w:hAnsi="Times New Roman"/>
                <w:szCs w:val="28"/>
              </w:rPr>
              <w:t>16.02.</w:t>
            </w:r>
            <w:r w:rsidR="009214E9" w:rsidRPr="00EA79EB">
              <w:rPr>
                <w:rFonts w:ascii="Times New Roman" w:hAnsi="Times New Roman"/>
                <w:szCs w:val="28"/>
              </w:rPr>
              <w:t>202</w:t>
            </w:r>
            <w:r w:rsidR="00E22378">
              <w:rPr>
                <w:rFonts w:ascii="Times New Roman" w:hAnsi="Times New Roman"/>
                <w:szCs w:val="28"/>
              </w:rPr>
              <w:t xml:space="preserve">3 </w:t>
            </w:r>
            <w:r w:rsidR="009214E9" w:rsidRPr="00EA79EB">
              <w:rPr>
                <w:rFonts w:ascii="Times New Roman" w:hAnsi="Times New Roman"/>
                <w:szCs w:val="28"/>
              </w:rPr>
              <w:t>г.</w:t>
            </w:r>
          </w:p>
          <w:p w14:paraId="6ECFCECF" w14:textId="77777777" w:rsidR="0032792D" w:rsidRPr="00EA79EB" w:rsidRDefault="0032792D" w:rsidP="0032792D">
            <w:pPr>
              <w:rPr>
                <w:rFonts w:ascii="Times New Roman" w:hAnsi="Times New Roman" w:cs="Times New Roman"/>
                <w:szCs w:val="28"/>
              </w:rPr>
            </w:pPr>
          </w:p>
          <w:p w14:paraId="353DBE41" w14:textId="77777777" w:rsidR="0032792D" w:rsidRPr="00EA79EB" w:rsidRDefault="0032792D" w:rsidP="0032792D">
            <w:pPr>
              <w:jc w:val="center"/>
              <w:rPr>
                <w:rFonts w:ascii="Times New Roman" w:hAnsi="Times New Roman" w:cs="Times New Roman"/>
                <w:szCs w:val="28"/>
              </w:rPr>
            </w:pPr>
          </w:p>
        </w:tc>
      </w:tr>
    </w:tbl>
    <w:p w14:paraId="7240B404" w14:textId="60DF0474" w:rsidR="0032792D" w:rsidRPr="00EA79EB" w:rsidRDefault="001718BA" w:rsidP="002B4774">
      <w:pPr>
        <w:spacing w:line="360" w:lineRule="auto"/>
        <w:jc w:val="center"/>
        <w:rPr>
          <w:rFonts w:ascii="Times New Roman" w:hAnsi="Times New Roman" w:cs="Times New Roman"/>
          <w:b/>
          <w:sz w:val="36"/>
          <w:szCs w:val="36"/>
        </w:rPr>
      </w:pPr>
      <w:r w:rsidRPr="00EA79EB">
        <w:rPr>
          <w:rFonts w:ascii="Times New Roman" w:hAnsi="Times New Roman" w:cs="Times New Roman"/>
          <w:b/>
          <w:sz w:val="36"/>
          <w:szCs w:val="36"/>
        </w:rPr>
        <w:t>Помулев А.А.</w:t>
      </w:r>
    </w:p>
    <w:p w14:paraId="3AECB143" w14:textId="463844B3" w:rsidR="002B4774" w:rsidRPr="00EA79EB" w:rsidRDefault="002B4774" w:rsidP="002B4774">
      <w:pPr>
        <w:pStyle w:val="Normal1"/>
        <w:spacing w:line="360" w:lineRule="auto"/>
        <w:jc w:val="center"/>
        <w:rPr>
          <w:b/>
          <w:bCs/>
          <w:sz w:val="36"/>
          <w:szCs w:val="36"/>
        </w:rPr>
      </w:pPr>
    </w:p>
    <w:p w14:paraId="3746F185" w14:textId="423D0B70" w:rsidR="0032792D" w:rsidRPr="00EA79EB" w:rsidRDefault="001718BA" w:rsidP="002B4774">
      <w:pPr>
        <w:pStyle w:val="Normal1"/>
        <w:spacing w:line="360" w:lineRule="auto"/>
        <w:jc w:val="center"/>
        <w:rPr>
          <w:sz w:val="36"/>
          <w:szCs w:val="36"/>
        </w:rPr>
      </w:pPr>
      <w:r w:rsidRPr="00EA79EB">
        <w:rPr>
          <w:b/>
          <w:bCs/>
          <w:sz w:val="36"/>
          <w:szCs w:val="36"/>
        </w:rPr>
        <w:t>ПРОЕКТНОЕ ФИНАНСИРОВАНИЕ</w:t>
      </w:r>
    </w:p>
    <w:p w14:paraId="37AC3CBB" w14:textId="77777777" w:rsidR="0032792D" w:rsidRPr="00EA79EB" w:rsidRDefault="0032792D" w:rsidP="002B4774">
      <w:pPr>
        <w:jc w:val="center"/>
        <w:rPr>
          <w:rFonts w:ascii="Times New Roman" w:hAnsi="Times New Roman" w:cs="Times New Roman"/>
          <w:b/>
          <w:sz w:val="32"/>
          <w:szCs w:val="32"/>
        </w:rPr>
      </w:pPr>
    </w:p>
    <w:p w14:paraId="65A29B5D" w14:textId="0F41DC2A" w:rsidR="0032792D" w:rsidRPr="00EA79EB" w:rsidRDefault="0032792D" w:rsidP="002B4774">
      <w:pPr>
        <w:jc w:val="center"/>
        <w:rPr>
          <w:rFonts w:ascii="Times New Roman" w:hAnsi="Times New Roman" w:cs="Times New Roman"/>
          <w:b/>
          <w:sz w:val="32"/>
          <w:szCs w:val="32"/>
        </w:rPr>
      </w:pPr>
      <w:r w:rsidRPr="00EA79EB">
        <w:rPr>
          <w:rFonts w:ascii="Times New Roman" w:hAnsi="Times New Roman" w:cs="Times New Roman"/>
          <w:b/>
          <w:sz w:val="32"/>
          <w:szCs w:val="32"/>
        </w:rPr>
        <w:t>Рабочая программа дисциплины</w:t>
      </w:r>
    </w:p>
    <w:p w14:paraId="6CA7E51D" w14:textId="77777777" w:rsidR="00291D67" w:rsidRPr="00EA79EB" w:rsidRDefault="00291D67" w:rsidP="002B4774">
      <w:pPr>
        <w:jc w:val="center"/>
        <w:rPr>
          <w:rFonts w:ascii="Times New Roman" w:hAnsi="Times New Roman" w:cs="Times New Roman"/>
          <w:b/>
          <w:sz w:val="32"/>
          <w:szCs w:val="32"/>
        </w:rPr>
      </w:pPr>
    </w:p>
    <w:p w14:paraId="59A2B3BE" w14:textId="3DC865D2" w:rsidR="002B4774" w:rsidRPr="00EA79EB" w:rsidRDefault="0032792D" w:rsidP="00082D31">
      <w:pPr>
        <w:pStyle w:val="Normal1"/>
        <w:jc w:val="center"/>
        <w:rPr>
          <w:szCs w:val="28"/>
        </w:rPr>
      </w:pPr>
      <w:r w:rsidRPr="00EA79EB">
        <w:rPr>
          <w:sz w:val="28"/>
          <w:szCs w:val="28"/>
        </w:rPr>
        <w:t xml:space="preserve">для студентов, обучающихся по направлению подготовки </w:t>
      </w:r>
      <w:r w:rsidR="002B4774" w:rsidRPr="00EA79EB">
        <w:rPr>
          <w:sz w:val="28"/>
          <w:szCs w:val="28"/>
        </w:rPr>
        <w:t>3</w:t>
      </w:r>
      <w:r w:rsidRPr="00EA79EB">
        <w:rPr>
          <w:sz w:val="28"/>
          <w:szCs w:val="28"/>
        </w:rPr>
        <w:t>8.0</w:t>
      </w:r>
      <w:r w:rsidR="001718BA" w:rsidRPr="00EA79EB">
        <w:rPr>
          <w:sz w:val="28"/>
          <w:szCs w:val="28"/>
        </w:rPr>
        <w:t>3</w:t>
      </w:r>
      <w:r w:rsidRPr="00EA79EB">
        <w:rPr>
          <w:sz w:val="28"/>
          <w:szCs w:val="28"/>
        </w:rPr>
        <w:t>.0</w:t>
      </w:r>
      <w:r w:rsidR="00432BC5" w:rsidRPr="00EA79EB">
        <w:rPr>
          <w:sz w:val="28"/>
          <w:szCs w:val="28"/>
        </w:rPr>
        <w:t>1</w:t>
      </w:r>
      <w:r w:rsidRPr="00EA79EB">
        <w:rPr>
          <w:sz w:val="28"/>
          <w:szCs w:val="28"/>
        </w:rPr>
        <w:t>«</w:t>
      </w:r>
      <w:r w:rsidR="00432BC5" w:rsidRPr="00EA79EB">
        <w:rPr>
          <w:sz w:val="28"/>
          <w:szCs w:val="28"/>
        </w:rPr>
        <w:t>Экономика</w:t>
      </w:r>
      <w:r w:rsidRPr="00EA79EB">
        <w:rPr>
          <w:sz w:val="28"/>
          <w:szCs w:val="28"/>
        </w:rPr>
        <w:t xml:space="preserve">», </w:t>
      </w:r>
      <w:r w:rsidR="00082D31" w:rsidRPr="009E67BC">
        <w:rPr>
          <w:sz w:val="28"/>
          <w:szCs w:val="28"/>
        </w:rPr>
        <w:t>ОП "Экономика корпорации, ESG и корпоративное право" (профиль "Экономика корпорации, ESG и корпоративное право")</w:t>
      </w:r>
    </w:p>
    <w:p w14:paraId="0AD9ED2D" w14:textId="617982A9" w:rsidR="002B4774" w:rsidRDefault="002B4774" w:rsidP="002B4774">
      <w:pPr>
        <w:jc w:val="center"/>
        <w:rPr>
          <w:rFonts w:ascii="Times New Roman" w:hAnsi="Times New Roman" w:cs="Times New Roman"/>
          <w:szCs w:val="28"/>
        </w:rPr>
      </w:pPr>
    </w:p>
    <w:p w14:paraId="0D966896" w14:textId="77777777" w:rsidR="00082D31" w:rsidRDefault="00082D31" w:rsidP="002B4774">
      <w:pPr>
        <w:jc w:val="center"/>
        <w:rPr>
          <w:rFonts w:ascii="Times New Roman" w:hAnsi="Times New Roman" w:cs="Times New Roman"/>
          <w:szCs w:val="28"/>
        </w:rPr>
      </w:pPr>
    </w:p>
    <w:p w14:paraId="267B47D9" w14:textId="77777777" w:rsidR="00E22378" w:rsidRPr="00EA79EB" w:rsidRDefault="00E22378" w:rsidP="002B4774">
      <w:pPr>
        <w:jc w:val="center"/>
        <w:rPr>
          <w:rFonts w:ascii="Times New Roman" w:hAnsi="Times New Roman" w:cs="Times New Roman"/>
          <w:szCs w:val="28"/>
        </w:rPr>
      </w:pPr>
    </w:p>
    <w:p w14:paraId="05B423CE" w14:textId="77777777" w:rsidR="00735386" w:rsidRPr="00EA79EB" w:rsidRDefault="00735386" w:rsidP="00735386">
      <w:pPr>
        <w:autoSpaceDE w:val="0"/>
        <w:autoSpaceDN w:val="0"/>
        <w:adjustRightInd w:val="0"/>
        <w:jc w:val="center"/>
        <w:rPr>
          <w:rFonts w:ascii="Times New Roman" w:hAnsi="Times New Roman" w:cs="Times New Roman"/>
          <w:i/>
          <w:szCs w:val="28"/>
        </w:rPr>
      </w:pPr>
      <w:r w:rsidRPr="00EA79EB">
        <w:rPr>
          <w:rFonts w:ascii="Times New Roman" w:hAnsi="Times New Roman" w:cs="Times New Roman"/>
          <w:i/>
          <w:szCs w:val="28"/>
        </w:rPr>
        <w:t>Рекомендовано Ученым советом Факультета экономики и бизнеса,</w:t>
      </w:r>
    </w:p>
    <w:p w14:paraId="6ACE5406" w14:textId="77777777" w:rsidR="00735386" w:rsidRPr="00EA79EB" w:rsidRDefault="00735386" w:rsidP="00735386">
      <w:pPr>
        <w:autoSpaceDE w:val="0"/>
        <w:autoSpaceDN w:val="0"/>
        <w:adjustRightInd w:val="0"/>
        <w:jc w:val="center"/>
        <w:rPr>
          <w:rFonts w:ascii="Times New Roman" w:hAnsi="Times New Roman" w:cs="Times New Roman"/>
          <w:i/>
          <w:szCs w:val="28"/>
        </w:rPr>
      </w:pPr>
      <w:r w:rsidRPr="00EA79EB">
        <w:rPr>
          <w:rFonts w:ascii="Times New Roman" w:hAnsi="Times New Roman" w:cs="Times New Roman"/>
          <w:i/>
          <w:szCs w:val="28"/>
        </w:rPr>
        <w:t>протокол № 23 от 18.10.2022 г.</w:t>
      </w:r>
    </w:p>
    <w:p w14:paraId="087A613F" w14:textId="77777777" w:rsidR="00735386" w:rsidRPr="00EA79EB" w:rsidRDefault="00735386" w:rsidP="00735386">
      <w:pPr>
        <w:autoSpaceDE w:val="0"/>
        <w:autoSpaceDN w:val="0"/>
        <w:adjustRightInd w:val="0"/>
        <w:jc w:val="center"/>
        <w:rPr>
          <w:rFonts w:ascii="Times New Roman" w:hAnsi="Times New Roman" w:cs="Times New Roman"/>
          <w:i/>
          <w:szCs w:val="28"/>
        </w:rPr>
      </w:pPr>
    </w:p>
    <w:p w14:paraId="59F15320" w14:textId="77777777" w:rsidR="00735386" w:rsidRPr="00EA79EB" w:rsidRDefault="00735386" w:rsidP="00735386">
      <w:pPr>
        <w:autoSpaceDE w:val="0"/>
        <w:autoSpaceDN w:val="0"/>
        <w:adjustRightInd w:val="0"/>
        <w:jc w:val="center"/>
        <w:rPr>
          <w:rFonts w:ascii="Times New Roman" w:hAnsi="Times New Roman" w:cs="Times New Roman"/>
          <w:i/>
          <w:szCs w:val="28"/>
        </w:rPr>
      </w:pPr>
      <w:r w:rsidRPr="00EA79EB">
        <w:rPr>
          <w:rFonts w:ascii="Times New Roman" w:hAnsi="Times New Roman" w:cs="Times New Roman"/>
          <w:i/>
          <w:szCs w:val="28"/>
        </w:rPr>
        <w:t>Одобрено Советом учебно-научного департамента корпоративных финансов и корпоративного управления</w:t>
      </w:r>
    </w:p>
    <w:p w14:paraId="1A0ED708" w14:textId="77777777" w:rsidR="00735386" w:rsidRPr="00EA79EB" w:rsidRDefault="00735386" w:rsidP="00735386">
      <w:pPr>
        <w:autoSpaceDE w:val="0"/>
        <w:autoSpaceDN w:val="0"/>
        <w:adjustRightInd w:val="0"/>
        <w:jc w:val="center"/>
        <w:rPr>
          <w:rFonts w:ascii="Times New Roman" w:hAnsi="Times New Roman" w:cs="Times New Roman"/>
          <w:i/>
          <w:szCs w:val="28"/>
        </w:rPr>
      </w:pPr>
      <w:r w:rsidRPr="00EA79EB">
        <w:rPr>
          <w:rFonts w:ascii="Times New Roman" w:hAnsi="Times New Roman" w:cs="Times New Roman"/>
          <w:i/>
          <w:szCs w:val="28"/>
        </w:rPr>
        <w:t>протокол № 34 от 10.10.2022 г.</w:t>
      </w:r>
    </w:p>
    <w:p w14:paraId="63B4C8FE" w14:textId="77777777" w:rsidR="001C3A35" w:rsidRPr="00EA79EB" w:rsidRDefault="001C3A35" w:rsidP="001C3A35">
      <w:pPr>
        <w:jc w:val="center"/>
        <w:rPr>
          <w:rFonts w:ascii="Times New Roman" w:hAnsi="Times New Roman" w:cs="Times New Roman"/>
          <w:szCs w:val="28"/>
        </w:rPr>
      </w:pPr>
    </w:p>
    <w:p w14:paraId="298F96C2" w14:textId="77777777" w:rsidR="001C3A35" w:rsidRPr="00EA79EB" w:rsidRDefault="001C3A35" w:rsidP="001C3A35">
      <w:pPr>
        <w:jc w:val="center"/>
        <w:rPr>
          <w:rFonts w:ascii="Times New Roman" w:hAnsi="Times New Roman" w:cs="Times New Roman"/>
          <w:szCs w:val="28"/>
        </w:rPr>
      </w:pPr>
    </w:p>
    <w:p w14:paraId="04976C31" w14:textId="41A8A14A" w:rsidR="001C3A35" w:rsidRPr="00EA79EB" w:rsidRDefault="001C3A35" w:rsidP="001C3A35">
      <w:pPr>
        <w:jc w:val="center"/>
        <w:rPr>
          <w:rFonts w:ascii="Times New Roman" w:hAnsi="Times New Roman" w:cs="Times New Roman"/>
          <w:szCs w:val="28"/>
        </w:rPr>
      </w:pPr>
    </w:p>
    <w:p w14:paraId="7D405DE9" w14:textId="77777777" w:rsidR="001C3A35" w:rsidRPr="00EA79EB" w:rsidRDefault="001C3A35" w:rsidP="001C3A35">
      <w:pPr>
        <w:jc w:val="center"/>
        <w:rPr>
          <w:rFonts w:ascii="Times New Roman" w:hAnsi="Times New Roman" w:cs="Times New Roman"/>
          <w:szCs w:val="28"/>
        </w:rPr>
      </w:pPr>
    </w:p>
    <w:p w14:paraId="46CA2555" w14:textId="65ECA3B6" w:rsidR="0032792D" w:rsidRPr="00EA79EB" w:rsidRDefault="005E5E2A" w:rsidP="002B4774">
      <w:pPr>
        <w:widowControl w:val="0"/>
        <w:tabs>
          <w:tab w:val="left" w:pos="0"/>
        </w:tabs>
        <w:spacing w:line="360" w:lineRule="auto"/>
        <w:jc w:val="center"/>
        <w:rPr>
          <w:rFonts w:ascii="Times New Roman" w:hAnsi="Times New Roman" w:cs="Times New Roman"/>
        </w:rPr>
      </w:pPr>
      <w:r w:rsidRPr="00EA79EB">
        <w:rPr>
          <w:rFonts w:ascii="Times New Roman" w:hAnsi="Times New Roman" w:cs="Times New Roman"/>
        </w:rPr>
        <w:t>Москва 202</w:t>
      </w:r>
      <w:r w:rsidR="00F71B3F" w:rsidRPr="00EA79EB">
        <w:rPr>
          <w:rFonts w:ascii="Times New Roman" w:hAnsi="Times New Roman" w:cs="Times New Roman"/>
        </w:rPr>
        <w:t>2</w:t>
      </w:r>
    </w:p>
    <w:p w14:paraId="695011F7" w14:textId="77777777" w:rsidR="009214E9" w:rsidRPr="00EA79EB" w:rsidRDefault="009214E9" w:rsidP="009214E9">
      <w:pPr>
        <w:jc w:val="both"/>
        <w:rPr>
          <w:rFonts w:ascii="Times New Roman" w:hAnsi="Times New Roman"/>
          <w:sz w:val="24"/>
        </w:rPr>
      </w:pPr>
      <w:r w:rsidRPr="00EA79EB">
        <w:rPr>
          <w:rFonts w:ascii="Times New Roman" w:hAnsi="Times New Roman"/>
          <w:b/>
          <w:i/>
          <w:sz w:val="24"/>
        </w:rPr>
        <w:lastRenderedPageBreak/>
        <w:t xml:space="preserve">Рецензенты: </w:t>
      </w:r>
      <w:r w:rsidRPr="00EA79EB">
        <w:rPr>
          <w:rFonts w:ascii="Times New Roman" w:hAnsi="Times New Roman"/>
          <w:b/>
          <w:sz w:val="24"/>
        </w:rPr>
        <w:t>Раева И.В.</w:t>
      </w:r>
      <w:r w:rsidRPr="00EA79EB">
        <w:rPr>
          <w:rFonts w:ascii="Times New Roman" w:hAnsi="Times New Roman"/>
          <w:sz w:val="24"/>
        </w:rPr>
        <w:t>, к.э.н., доцент департамента корпоративных финансов и корпоративного управления факультета Экономики и бизнеса</w:t>
      </w:r>
    </w:p>
    <w:p w14:paraId="353FF874" w14:textId="77777777" w:rsidR="0007747A" w:rsidRPr="00EA79EB" w:rsidRDefault="0007747A" w:rsidP="0007747A">
      <w:pPr>
        <w:ind w:left="709"/>
        <w:jc w:val="both"/>
        <w:rPr>
          <w:rFonts w:ascii="Times New Roman" w:hAnsi="Times New Roman" w:cs="Times New Roman"/>
          <w:b/>
          <w:sz w:val="24"/>
        </w:rPr>
      </w:pPr>
    </w:p>
    <w:p w14:paraId="722B4AD6" w14:textId="77777777" w:rsidR="00B26975" w:rsidRPr="00EA79EB" w:rsidRDefault="00B26975" w:rsidP="0007747A">
      <w:pPr>
        <w:ind w:firstLine="567"/>
        <w:jc w:val="both"/>
        <w:rPr>
          <w:rFonts w:ascii="Times New Roman" w:hAnsi="Times New Roman" w:cs="Times New Roman"/>
          <w:b/>
          <w:noProof/>
          <w:szCs w:val="28"/>
        </w:rPr>
      </w:pPr>
    </w:p>
    <w:p w14:paraId="6E530DB5" w14:textId="0654C3D9" w:rsidR="0032792D" w:rsidRPr="00EA79EB" w:rsidRDefault="001718BA" w:rsidP="0097675C">
      <w:pPr>
        <w:spacing w:line="360" w:lineRule="auto"/>
        <w:jc w:val="both"/>
        <w:rPr>
          <w:rFonts w:ascii="Times New Roman" w:hAnsi="Times New Roman" w:cs="Times New Roman"/>
          <w:b/>
          <w:noProof/>
          <w:szCs w:val="28"/>
        </w:rPr>
      </w:pPr>
      <w:r w:rsidRPr="00EA79EB">
        <w:rPr>
          <w:rFonts w:ascii="Times New Roman" w:hAnsi="Times New Roman" w:cs="Times New Roman"/>
          <w:b/>
          <w:noProof/>
          <w:szCs w:val="28"/>
        </w:rPr>
        <w:t>Помулев А.А.</w:t>
      </w:r>
    </w:p>
    <w:p w14:paraId="01E2E5A3" w14:textId="286709D6" w:rsidR="0007747A" w:rsidRPr="00EA79EB" w:rsidRDefault="001C5A7F" w:rsidP="0097675C">
      <w:pPr>
        <w:spacing w:line="360" w:lineRule="auto"/>
        <w:jc w:val="both"/>
        <w:rPr>
          <w:rFonts w:ascii="Times New Roman" w:hAnsi="Times New Roman" w:cs="Times New Roman"/>
          <w:szCs w:val="28"/>
        </w:rPr>
      </w:pPr>
      <w:r w:rsidRPr="00EA79EB">
        <w:rPr>
          <w:rFonts w:ascii="Times New Roman" w:hAnsi="Times New Roman" w:cs="Times New Roman"/>
          <w:b/>
          <w:noProof/>
          <w:szCs w:val="28"/>
        </w:rPr>
        <w:t>П</w:t>
      </w:r>
      <w:r w:rsidR="001718BA" w:rsidRPr="00EA79EB">
        <w:rPr>
          <w:rFonts w:ascii="Times New Roman" w:hAnsi="Times New Roman" w:cs="Times New Roman"/>
          <w:b/>
          <w:noProof/>
          <w:szCs w:val="28"/>
        </w:rPr>
        <w:t>роектное финансирование</w:t>
      </w:r>
      <w:r w:rsidR="0032792D" w:rsidRPr="00EA79EB">
        <w:rPr>
          <w:rFonts w:ascii="Times New Roman" w:hAnsi="Times New Roman" w:cs="Times New Roman"/>
          <w:b/>
          <w:noProof/>
          <w:szCs w:val="28"/>
        </w:rPr>
        <w:t>:</w:t>
      </w:r>
      <w:r w:rsidR="0007747A" w:rsidRPr="00EA79EB">
        <w:rPr>
          <w:rFonts w:ascii="Times New Roman" w:hAnsi="Times New Roman" w:cs="Times New Roman"/>
          <w:noProof/>
          <w:szCs w:val="28"/>
        </w:rPr>
        <w:t xml:space="preserve"> Рабочая программа </w:t>
      </w:r>
      <w:r w:rsidR="0032792D" w:rsidRPr="00EA79EB">
        <w:rPr>
          <w:rFonts w:ascii="Times New Roman" w:hAnsi="Times New Roman" w:cs="Times New Roman"/>
          <w:noProof/>
          <w:szCs w:val="28"/>
        </w:rPr>
        <w:t>дисциплины</w:t>
      </w:r>
      <w:r w:rsidR="0097675C" w:rsidRPr="00EA79EB">
        <w:rPr>
          <w:rFonts w:ascii="Times New Roman" w:hAnsi="Times New Roman" w:cs="Times New Roman"/>
          <w:noProof/>
          <w:szCs w:val="28"/>
        </w:rPr>
        <w:t xml:space="preserve"> </w:t>
      </w:r>
      <w:r w:rsidR="0007747A" w:rsidRPr="00EA79EB">
        <w:rPr>
          <w:rFonts w:ascii="Times New Roman" w:hAnsi="Times New Roman" w:cs="Times New Roman"/>
          <w:noProof/>
          <w:szCs w:val="28"/>
        </w:rPr>
        <w:t xml:space="preserve">для </w:t>
      </w:r>
      <w:r w:rsidR="00A33618" w:rsidRPr="00EA79EB">
        <w:rPr>
          <w:rFonts w:ascii="Times New Roman" w:hAnsi="Times New Roman" w:cs="Times New Roman"/>
          <w:noProof/>
          <w:szCs w:val="28"/>
        </w:rPr>
        <w:t>студентов</w:t>
      </w:r>
      <w:r w:rsidR="0007747A" w:rsidRPr="00EA79EB">
        <w:rPr>
          <w:rFonts w:ascii="Times New Roman" w:hAnsi="Times New Roman" w:cs="Times New Roman"/>
          <w:noProof/>
          <w:szCs w:val="28"/>
        </w:rPr>
        <w:t xml:space="preserve">, обучающихся по направлению </w:t>
      </w:r>
      <w:r w:rsidR="00C43BC9" w:rsidRPr="00EA79EB">
        <w:rPr>
          <w:rFonts w:ascii="Times New Roman" w:hAnsi="Times New Roman" w:cs="Times New Roman"/>
          <w:noProof/>
          <w:szCs w:val="28"/>
        </w:rPr>
        <w:t>38.0</w:t>
      </w:r>
      <w:r w:rsidR="001718BA" w:rsidRPr="00EA79EB">
        <w:rPr>
          <w:rFonts w:ascii="Times New Roman" w:hAnsi="Times New Roman" w:cs="Times New Roman"/>
          <w:noProof/>
          <w:szCs w:val="28"/>
        </w:rPr>
        <w:t>3</w:t>
      </w:r>
      <w:r w:rsidR="00C43BC9" w:rsidRPr="00EA79EB">
        <w:rPr>
          <w:rFonts w:ascii="Times New Roman" w:hAnsi="Times New Roman" w:cs="Times New Roman"/>
          <w:noProof/>
          <w:szCs w:val="28"/>
        </w:rPr>
        <w:t>.0</w:t>
      </w:r>
      <w:r w:rsidR="00432BC5" w:rsidRPr="00EA79EB">
        <w:rPr>
          <w:rFonts w:ascii="Times New Roman" w:hAnsi="Times New Roman" w:cs="Times New Roman"/>
          <w:noProof/>
          <w:szCs w:val="28"/>
        </w:rPr>
        <w:t>1</w:t>
      </w:r>
      <w:r w:rsidR="0007747A" w:rsidRPr="00EA79EB">
        <w:rPr>
          <w:rFonts w:ascii="Times New Roman" w:hAnsi="Times New Roman" w:cs="Times New Roman"/>
          <w:noProof/>
          <w:szCs w:val="28"/>
        </w:rPr>
        <w:t xml:space="preserve"> «</w:t>
      </w:r>
      <w:r w:rsidR="00432BC5" w:rsidRPr="00EA79EB">
        <w:rPr>
          <w:rFonts w:ascii="Times New Roman" w:hAnsi="Times New Roman" w:cs="Times New Roman"/>
          <w:noProof/>
          <w:szCs w:val="28"/>
        </w:rPr>
        <w:t>Экономика</w:t>
      </w:r>
      <w:r w:rsidR="0007747A" w:rsidRPr="00EA79EB">
        <w:rPr>
          <w:rFonts w:ascii="Times New Roman" w:hAnsi="Times New Roman" w:cs="Times New Roman"/>
          <w:noProof/>
          <w:szCs w:val="28"/>
        </w:rPr>
        <w:t>»</w:t>
      </w:r>
      <w:r w:rsidR="0032792D" w:rsidRPr="00EA79EB">
        <w:rPr>
          <w:rFonts w:ascii="Times New Roman" w:hAnsi="Times New Roman" w:cs="Times New Roman"/>
          <w:noProof/>
          <w:szCs w:val="28"/>
        </w:rPr>
        <w:t xml:space="preserve">, </w:t>
      </w:r>
      <w:r w:rsidR="00082D31" w:rsidRPr="00082D31">
        <w:rPr>
          <w:rFonts w:ascii="Times New Roman" w:hAnsi="Times New Roman" w:cs="Times New Roman"/>
          <w:noProof/>
          <w:szCs w:val="28"/>
        </w:rPr>
        <w:t>ОП "Экономика корпорации, ESG и корпоративное право" (профиль "Экономика корпорации, ESG и корпоративное право</w:t>
      </w:r>
      <w:r w:rsidR="00082D31" w:rsidRPr="00082D31">
        <w:rPr>
          <w:rFonts w:ascii="Times New Roman" w:hAnsi="Times New Roman" w:cs="Times New Roman"/>
          <w:noProof/>
          <w:szCs w:val="28"/>
        </w:rPr>
        <w:t>») –</w:t>
      </w:r>
      <w:r w:rsidR="0007747A" w:rsidRPr="00EA79EB">
        <w:rPr>
          <w:rFonts w:ascii="Times New Roman" w:hAnsi="Times New Roman" w:cs="Times New Roman"/>
          <w:szCs w:val="28"/>
        </w:rPr>
        <w:t xml:space="preserve"> М.: Финансовый университет, </w:t>
      </w:r>
      <w:r w:rsidR="00F511C8" w:rsidRPr="00EA79EB">
        <w:rPr>
          <w:rFonts w:ascii="Times New Roman" w:hAnsi="Times New Roman" w:cs="Times New Roman"/>
          <w:szCs w:val="28"/>
        </w:rPr>
        <w:t>департамент корпоративных финансово и корпоративного управления</w:t>
      </w:r>
      <w:r w:rsidR="009214E9" w:rsidRPr="00EA79EB">
        <w:rPr>
          <w:rFonts w:ascii="Times New Roman" w:hAnsi="Times New Roman" w:cs="Times New Roman"/>
          <w:szCs w:val="28"/>
        </w:rPr>
        <w:t xml:space="preserve"> </w:t>
      </w:r>
      <w:r w:rsidR="009214E9" w:rsidRPr="00EA79EB">
        <w:rPr>
          <w:rFonts w:ascii="Times New Roman" w:hAnsi="Times New Roman"/>
          <w:szCs w:val="28"/>
        </w:rPr>
        <w:t>факультета Экономики и бизнеса</w:t>
      </w:r>
      <w:r w:rsidR="0007747A" w:rsidRPr="00EA79EB">
        <w:rPr>
          <w:rFonts w:ascii="Times New Roman" w:hAnsi="Times New Roman" w:cs="Times New Roman"/>
          <w:szCs w:val="28"/>
        </w:rPr>
        <w:t>, 20</w:t>
      </w:r>
      <w:r w:rsidR="00A76C93" w:rsidRPr="00EA79EB">
        <w:rPr>
          <w:rFonts w:ascii="Times New Roman" w:hAnsi="Times New Roman" w:cs="Times New Roman"/>
          <w:szCs w:val="28"/>
        </w:rPr>
        <w:t>2</w:t>
      </w:r>
      <w:r w:rsidR="00F71B3F" w:rsidRPr="00EA79EB">
        <w:rPr>
          <w:rFonts w:ascii="Times New Roman" w:hAnsi="Times New Roman" w:cs="Times New Roman"/>
          <w:szCs w:val="28"/>
        </w:rPr>
        <w:t>2</w:t>
      </w:r>
      <w:r w:rsidR="0007747A" w:rsidRPr="00EA79EB">
        <w:rPr>
          <w:rFonts w:ascii="Times New Roman" w:hAnsi="Times New Roman" w:cs="Times New Roman"/>
          <w:szCs w:val="28"/>
        </w:rPr>
        <w:t>. –</w:t>
      </w:r>
      <w:r w:rsidR="00390030" w:rsidRPr="00EA79EB">
        <w:rPr>
          <w:rFonts w:ascii="Times New Roman" w:hAnsi="Times New Roman" w:cs="Times New Roman"/>
          <w:szCs w:val="28"/>
        </w:rPr>
        <w:t xml:space="preserve"> </w:t>
      </w:r>
      <w:r w:rsidR="00287345" w:rsidRPr="00EA79EB">
        <w:rPr>
          <w:rFonts w:ascii="Times New Roman" w:hAnsi="Times New Roman" w:cs="Times New Roman"/>
          <w:szCs w:val="28"/>
        </w:rPr>
        <w:t>3</w:t>
      </w:r>
      <w:r w:rsidR="00EA79EB">
        <w:rPr>
          <w:rFonts w:ascii="Times New Roman" w:hAnsi="Times New Roman" w:cs="Times New Roman"/>
          <w:szCs w:val="28"/>
        </w:rPr>
        <w:t>7</w:t>
      </w:r>
      <w:r w:rsidR="0007747A" w:rsidRPr="00EA79EB">
        <w:rPr>
          <w:rFonts w:ascii="Times New Roman" w:hAnsi="Times New Roman" w:cs="Times New Roman"/>
          <w:szCs w:val="28"/>
        </w:rPr>
        <w:t xml:space="preserve">с. </w:t>
      </w:r>
    </w:p>
    <w:p w14:paraId="78905549" w14:textId="77777777" w:rsidR="0007747A" w:rsidRPr="00EA79EB" w:rsidRDefault="0007747A" w:rsidP="0007747A">
      <w:pPr>
        <w:ind w:left="709" w:firstLine="567"/>
        <w:jc w:val="both"/>
        <w:rPr>
          <w:rFonts w:ascii="Times New Roman" w:hAnsi="Times New Roman" w:cs="Times New Roman"/>
          <w:szCs w:val="28"/>
        </w:rPr>
      </w:pPr>
    </w:p>
    <w:p w14:paraId="5424BEC4" w14:textId="7128C1C9" w:rsidR="0007747A" w:rsidRPr="00EA79EB" w:rsidRDefault="0097675C" w:rsidP="0007747A">
      <w:pPr>
        <w:tabs>
          <w:tab w:val="left" w:pos="709"/>
          <w:tab w:val="left" w:pos="993"/>
        </w:tabs>
        <w:ind w:firstLine="567"/>
        <w:jc w:val="both"/>
        <w:rPr>
          <w:rFonts w:ascii="Times New Roman" w:hAnsi="Times New Roman" w:cs="Times New Roman"/>
          <w:sz w:val="24"/>
        </w:rPr>
      </w:pPr>
      <w:r w:rsidRPr="00EA79EB">
        <w:rPr>
          <w:rFonts w:ascii="Times New Roman" w:hAnsi="Times New Roman" w:cs="Times New Roman"/>
          <w:sz w:val="24"/>
        </w:rPr>
        <w:t xml:space="preserve"> </w:t>
      </w:r>
    </w:p>
    <w:p w14:paraId="20B74FAE" w14:textId="423A6B2D" w:rsidR="0007747A" w:rsidRPr="00EA79EB" w:rsidRDefault="0007747A" w:rsidP="0007747A">
      <w:pPr>
        <w:tabs>
          <w:tab w:val="left" w:pos="709"/>
          <w:tab w:val="left" w:pos="993"/>
        </w:tabs>
        <w:ind w:firstLine="567"/>
        <w:jc w:val="both"/>
        <w:rPr>
          <w:rFonts w:ascii="Times New Roman" w:hAnsi="Times New Roman" w:cs="Times New Roman"/>
          <w:sz w:val="24"/>
        </w:rPr>
      </w:pPr>
      <w:r w:rsidRPr="00EA79EB">
        <w:rPr>
          <w:rFonts w:ascii="Times New Roman" w:hAnsi="Times New Roman" w:cs="Times New Roman"/>
          <w:sz w:val="24"/>
        </w:rPr>
        <w:t xml:space="preserve">Рабочая программа дисциплины </w:t>
      </w:r>
      <w:r w:rsidRPr="00EA79EB">
        <w:rPr>
          <w:rFonts w:ascii="Times New Roman" w:hAnsi="Times New Roman" w:cs="Times New Roman"/>
          <w:spacing w:val="-2"/>
          <w:sz w:val="24"/>
        </w:rPr>
        <w:t>содержит</w:t>
      </w:r>
      <w:r w:rsidRPr="00EA79EB">
        <w:rPr>
          <w:rFonts w:ascii="Times New Roman" w:hAnsi="Times New Roman" w:cs="Times New Roman"/>
          <w:sz w:val="24"/>
        </w:rPr>
        <w:t xml:space="preserve"> требования к результатам освоения дисциплины,</w:t>
      </w:r>
      <w:r w:rsidR="00FC5EA1" w:rsidRPr="00EA79EB">
        <w:rPr>
          <w:rFonts w:ascii="Times New Roman" w:hAnsi="Times New Roman" w:cs="Times New Roman"/>
          <w:sz w:val="24"/>
        </w:rPr>
        <w:t xml:space="preserve"> </w:t>
      </w:r>
      <w:r w:rsidRPr="00EA79EB">
        <w:rPr>
          <w:rFonts w:ascii="Times New Roman" w:hAnsi="Times New Roman" w:cs="Times New Roman"/>
          <w:sz w:val="24"/>
        </w:rPr>
        <w:t>программу, тематику практических и семинарских занятий и</w:t>
      </w:r>
      <w:r w:rsidR="004B2F20" w:rsidRPr="00EA79EB">
        <w:rPr>
          <w:rFonts w:ascii="Times New Roman" w:hAnsi="Times New Roman" w:cs="Times New Roman"/>
          <w:sz w:val="24"/>
        </w:rPr>
        <w:t xml:space="preserve"> </w:t>
      </w:r>
      <w:r w:rsidRPr="00EA79EB">
        <w:rPr>
          <w:rFonts w:ascii="Times New Roman" w:hAnsi="Times New Roman" w:cs="Times New Roman"/>
          <w:sz w:val="24"/>
        </w:rPr>
        <w:t xml:space="preserve">их проведения, формы самостоятельной работы, контрольные вопросы и систему оценивания, учебно-методическое обеспечение дисциплины. </w:t>
      </w:r>
    </w:p>
    <w:p w14:paraId="33787DF5" w14:textId="77777777" w:rsidR="0007747A" w:rsidRPr="00EA79EB" w:rsidRDefault="0007747A" w:rsidP="0007747A">
      <w:pPr>
        <w:ind w:firstLine="567"/>
        <w:jc w:val="both"/>
        <w:rPr>
          <w:rFonts w:ascii="Times New Roman" w:hAnsi="Times New Roman" w:cs="Times New Roman"/>
          <w:szCs w:val="28"/>
        </w:rPr>
      </w:pPr>
    </w:p>
    <w:p w14:paraId="3084FF3D" w14:textId="77777777" w:rsidR="00EE4DE6" w:rsidRPr="00EA79EB" w:rsidRDefault="009D074B" w:rsidP="00EE4DE6">
      <w:pPr>
        <w:pStyle w:val="4"/>
        <w:keepNext w:val="0"/>
        <w:spacing w:before="0" w:after="0"/>
        <w:rPr>
          <w:b w:val="0"/>
        </w:rPr>
      </w:pPr>
      <w:r w:rsidRPr="00EA79EB">
        <w:t xml:space="preserve">   </w:t>
      </w:r>
    </w:p>
    <w:p w14:paraId="01A9A27C" w14:textId="77777777" w:rsidR="00022563" w:rsidRPr="00EA79EB" w:rsidRDefault="00022563" w:rsidP="00CC289A">
      <w:pPr>
        <w:jc w:val="center"/>
        <w:rPr>
          <w:rFonts w:ascii="Times New Roman" w:hAnsi="Times New Roman" w:cs="Times New Roman"/>
          <w:i/>
          <w:szCs w:val="28"/>
        </w:rPr>
      </w:pPr>
    </w:p>
    <w:p w14:paraId="4676A85B" w14:textId="6E3882EC" w:rsidR="001718BA" w:rsidRPr="00EA79EB" w:rsidRDefault="001718BA" w:rsidP="0007747A">
      <w:pPr>
        <w:jc w:val="center"/>
        <w:rPr>
          <w:rFonts w:ascii="Times New Roman" w:hAnsi="Times New Roman" w:cs="Times New Roman"/>
          <w:b/>
          <w:szCs w:val="28"/>
        </w:rPr>
      </w:pPr>
      <w:r w:rsidRPr="00EA79EB">
        <w:rPr>
          <w:rFonts w:ascii="Times New Roman" w:hAnsi="Times New Roman" w:cs="Times New Roman"/>
          <w:b/>
          <w:szCs w:val="28"/>
        </w:rPr>
        <w:t xml:space="preserve">Помулев </w:t>
      </w:r>
      <w:r w:rsidR="00B028C1" w:rsidRPr="00EA79EB">
        <w:rPr>
          <w:rFonts w:ascii="Times New Roman" w:hAnsi="Times New Roman" w:cs="Times New Roman"/>
          <w:b/>
          <w:szCs w:val="28"/>
        </w:rPr>
        <w:t>Александр Александрович</w:t>
      </w:r>
    </w:p>
    <w:p w14:paraId="61517140" w14:textId="77777777" w:rsidR="00291D67" w:rsidRPr="00EA79EB" w:rsidRDefault="00291D67" w:rsidP="0007747A">
      <w:pPr>
        <w:jc w:val="center"/>
        <w:rPr>
          <w:rFonts w:ascii="Times New Roman" w:hAnsi="Times New Roman" w:cs="Times New Roman"/>
          <w:b/>
          <w:szCs w:val="28"/>
        </w:rPr>
      </w:pPr>
    </w:p>
    <w:p w14:paraId="02227D8C" w14:textId="0CB90C78" w:rsidR="00291D67" w:rsidRPr="00EA79EB" w:rsidRDefault="001C5A7F" w:rsidP="0007747A">
      <w:pPr>
        <w:jc w:val="center"/>
        <w:rPr>
          <w:rFonts w:ascii="Times New Roman" w:hAnsi="Times New Roman" w:cs="Times New Roman"/>
          <w:b/>
          <w:noProof/>
          <w:szCs w:val="28"/>
        </w:rPr>
      </w:pPr>
      <w:r w:rsidRPr="00EA79EB">
        <w:rPr>
          <w:rFonts w:ascii="Times New Roman" w:hAnsi="Times New Roman" w:cs="Times New Roman"/>
          <w:b/>
          <w:noProof/>
          <w:szCs w:val="28"/>
        </w:rPr>
        <w:t>П</w:t>
      </w:r>
      <w:r w:rsidR="001718BA" w:rsidRPr="00EA79EB">
        <w:rPr>
          <w:rFonts w:ascii="Times New Roman" w:hAnsi="Times New Roman" w:cs="Times New Roman"/>
          <w:b/>
          <w:noProof/>
          <w:szCs w:val="28"/>
        </w:rPr>
        <w:t>роектное финансирование</w:t>
      </w:r>
    </w:p>
    <w:p w14:paraId="53AA4797" w14:textId="77777777" w:rsidR="001718BA" w:rsidRPr="00EA79EB" w:rsidRDefault="001718BA" w:rsidP="0007747A">
      <w:pPr>
        <w:jc w:val="center"/>
        <w:rPr>
          <w:rFonts w:ascii="Times New Roman" w:hAnsi="Times New Roman" w:cs="Times New Roman"/>
          <w:b/>
          <w:caps/>
          <w:szCs w:val="28"/>
        </w:rPr>
      </w:pPr>
    </w:p>
    <w:p w14:paraId="02A835CC" w14:textId="4C82F80D" w:rsidR="0007747A" w:rsidRPr="00EA79EB" w:rsidRDefault="0007747A" w:rsidP="00CC289A">
      <w:pPr>
        <w:jc w:val="center"/>
        <w:rPr>
          <w:rFonts w:ascii="Times New Roman" w:hAnsi="Times New Roman" w:cs="Times New Roman"/>
          <w:b/>
          <w:sz w:val="24"/>
        </w:rPr>
      </w:pPr>
      <w:r w:rsidRPr="00EA79EB">
        <w:rPr>
          <w:rFonts w:ascii="Times New Roman" w:hAnsi="Times New Roman" w:cs="Times New Roman"/>
          <w:b/>
          <w:sz w:val="24"/>
        </w:rPr>
        <w:t>Рабочая программа дисциплины</w:t>
      </w:r>
    </w:p>
    <w:p w14:paraId="43F61C4A" w14:textId="77777777" w:rsidR="00370FAE" w:rsidRPr="00EA79EB" w:rsidRDefault="00370FAE" w:rsidP="00CC289A">
      <w:pPr>
        <w:jc w:val="center"/>
        <w:rPr>
          <w:rFonts w:ascii="Times New Roman" w:hAnsi="Times New Roman" w:cs="Times New Roman"/>
          <w:b/>
          <w:sz w:val="24"/>
        </w:rPr>
      </w:pPr>
    </w:p>
    <w:p w14:paraId="3F8AE79E" w14:textId="77777777" w:rsidR="00B26975" w:rsidRPr="00EA79EB" w:rsidRDefault="00B26975" w:rsidP="0007747A">
      <w:pPr>
        <w:ind w:left="741"/>
        <w:jc w:val="center"/>
        <w:rPr>
          <w:rFonts w:ascii="Times New Roman" w:hAnsi="Times New Roman" w:cs="Times New Roman"/>
          <w:bCs/>
          <w:sz w:val="24"/>
        </w:rPr>
      </w:pPr>
    </w:p>
    <w:p w14:paraId="4EE4692C" w14:textId="77777777" w:rsidR="0007747A" w:rsidRPr="00EA79EB" w:rsidRDefault="0007747A" w:rsidP="00CC289A">
      <w:pPr>
        <w:rPr>
          <w:rFonts w:ascii="Times New Roman" w:hAnsi="Times New Roman" w:cs="Times New Roman"/>
          <w:bCs/>
          <w:sz w:val="24"/>
        </w:rPr>
      </w:pPr>
    </w:p>
    <w:p w14:paraId="2BA38F7B" w14:textId="77777777" w:rsidR="00612F75" w:rsidRPr="00EA79EB" w:rsidRDefault="00612F75" w:rsidP="00CC289A">
      <w:pPr>
        <w:rPr>
          <w:rFonts w:ascii="Times New Roman" w:hAnsi="Times New Roman" w:cs="Times New Roman"/>
          <w:bCs/>
          <w:sz w:val="24"/>
        </w:rPr>
      </w:pPr>
    </w:p>
    <w:p w14:paraId="6EE651D9" w14:textId="77777777" w:rsidR="00612F75" w:rsidRPr="00EA79EB" w:rsidRDefault="00612F75" w:rsidP="00CC289A">
      <w:pPr>
        <w:rPr>
          <w:rFonts w:ascii="Times New Roman" w:hAnsi="Times New Roman" w:cs="Times New Roman"/>
          <w:bCs/>
          <w:sz w:val="24"/>
        </w:rPr>
      </w:pPr>
    </w:p>
    <w:p w14:paraId="14DEE3CD" w14:textId="3D139720" w:rsidR="00612F75" w:rsidRPr="00EA79EB" w:rsidRDefault="00612F75" w:rsidP="00CC289A">
      <w:pPr>
        <w:rPr>
          <w:rFonts w:ascii="Times New Roman" w:hAnsi="Times New Roman" w:cs="Times New Roman"/>
          <w:bCs/>
          <w:sz w:val="24"/>
        </w:rPr>
      </w:pPr>
    </w:p>
    <w:p w14:paraId="3399760D" w14:textId="215298E1" w:rsidR="00A76C93" w:rsidRPr="00EA79EB" w:rsidRDefault="00A76C93" w:rsidP="00CC289A">
      <w:pPr>
        <w:rPr>
          <w:rFonts w:ascii="Times New Roman" w:hAnsi="Times New Roman" w:cs="Times New Roman"/>
          <w:bCs/>
          <w:sz w:val="24"/>
        </w:rPr>
      </w:pPr>
    </w:p>
    <w:p w14:paraId="78BFC681" w14:textId="702F29BD" w:rsidR="00A76C93" w:rsidRPr="00EA79EB" w:rsidRDefault="00A76C93" w:rsidP="00CC289A">
      <w:pPr>
        <w:rPr>
          <w:rFonts w:ascii="Times New Roman" w:hAnsi="Times New Roman" w:cs="Times New Roman"/>
          <w:bCs/>
          <w:sz w:val="24"/>
        </w:rPr>
      </w:pPr>
    </w:p>
    <w:p w14:paraId="5C6120A2" w14:textId="152DD320" w:rsidR="00A76C93" w:rsidRPr="00EA79EB" w:rsidRDefault="00A76C93" w:rsidP="00CC289A">
      <w:pPr>
        <w:rPr>
          <w:rFonts w:ascii="Times New Roman" w:hAnsi="Times New Roman" w:cs="Times New Roman"/>
          <w:bCs/>
          <w:sz w:val="24"/>
        </w:rPr>
      </w:pPr>
    </w:p>
    <w:p w14:paraId="45D5ED97" w14:textId="77777777" w:rsidR="00612F75" w:rsidRPr="00EA79EB" w:rsidRDefault="00612F75" w:rsidP="00CC289A">
      <w:pPr>
        <w:rPr>
          <w:rFonts w:ascii="Times New Roman" w:hAnsi="Times New Roman" w:cs="Times New Roman"/>
          <w:bCs/>
          <w:sz w:val="24"/>
        </w:rPr>
      </w:pPr>
    </w:p>
    <w:p w14:paraId="3B088396" w14:textId="73677B26" w:rsidR="00D51E06" w:rsidRPr="00EA79EB" w:rsidRDefault="0007747A" w:rsidP="001D3958">
      <w:pPr>
        <w:ind w:left="2832"/>
        <w:jc w:val="right"/>
        <w:rPr>
          <w:rFonts w:ascii="Times New Roman" w:hAnsi="Times New Roman" w:cs="Times New Roman"/>
          <w:b/>
          <w:bCs/>
          <w:sz w:val="24"/>
        </w:rPr>
      </w:pPr>
      <w:r w:rsidRPr="00EA79EB">
        <w:rPr>
          <w:rFonts w:ascii="Times New Roman" w:hAnsi="Times New Roman" w:cs="Times New Roman"/>
          <w:b/>
          <w:bCs/>
          <w:sz w:val="24"/>
        </w:rPr>
        <w:sym w:font="Symbol" w:char="F0D3"/>
      </w:r>
      <w:r w:rsidR="00D51E06" w:rsidRPr="00EA79EB">
        <w:rPr>
          <w:rFonts w:ascii="Times New Roman" w:hAnsi="Times New Roman" w:cs="Times New Roman"/>
          <w:b/>
          <w:bCs/>
          <w:sz w:val="24"/>
        </w:rPr>
        <w:t xml:space="preserve"> </w:t>
      </w:r>
      <w:r w:rsidR="001718BA" w:rsidRPr="00EA79EB">
        <w:rPr>
          <w:rFonts w:ascii="Times New Roman" w:hAnsi="Times New Roman" w:cs="Times New Roman"/>
          <w:b/>
          <w:bCs/>
          <w:sz w:val="24"/>
        </w:rPr>
        <w:t>Помулев А.А.</w:t>
      </w:r>
    </w:p>
    <w:p w14:paraId="50ACE124" w14:textId="541DEBB6" w:rsidR="0007747A" w:rsidRPr="00EA79EB" w:rsidRDefault="009D074B" w:rsidP="001D3958">
      <w:pPr>
        <w:tabs>
          <w:tab w:val="left" w:pos="4104"/>
          <w:tab w:val="center" w:pos="4535"/>
          <w:tab w:val="right" w:pos="9070"/>
        </w:tabs>
        <w:jc w:val="right"/>
        <w:rPr>
          <w:rFonts w:ascii="Times New Roman" w:hAnsi="Times New Roman" w:cs="Times New Roman"/>
          <w:b/>
          <w:bCs/>
          <w:sz w:val="24"/>
        </w:rPr>
      </w:pPr>
      <w:r w:rsidRPr="00EA79EB">
        <w:rPr>
          <w:rFonts w:ascii="Times New Roman" w:hAnsi="Times New Roman" w:cs="Times New Roman"/>
          <w:b/>
          <w:bCs/>
          <w:sz w:val="24"/>
        </w:rPr>
        <w:t xml:space="preserve">  </w:t>
      </w:r>
      <w:r w:rsidR="0007747A" w:rsidRPr="00EA79EB">
        <w:rPr>
          <w:rFonts w:ascii="Times New Roman" w:hAnsi="Times New Roman" w:cs="Times New Roman"/>
          <w:b/>
          <w:bCs/>
          <w:sz w:val="24"/>
        </w:rPr>
        <w:sym w:font="Symbol" w:char="F0D3"/>
      </w:r>
      <w:r w:rsidR="0007747A" w:rsidRPr="00EA79EB">
        <w:rPr>
          <w:rFonts w:ascii="Times New Roman" w:hAnsi="Times New Roman" w:cs="Times New Roman"/>
          <w:b/>
          <w:bCs/>
          <w:sz w:val="24"/>
        </w:rPr>
        <w:t xml:space="preserve"> Финансовый университет, 20</w:t>
      </w:r>
      <w:r w:rsidR="00A76C93" w:rsidRPr="00EA79EB">
        <w:rPr>
          <w:rFonts w:ascii="Times New Roman" w:hAnsi="Times New Roman" w:cs="Times New Roman"/>
          <w:b/>
          <w:bCs/>
          <w:sz w:val="24"/>
        </w:rPr>
        <w:t>2</w:t>
      </w:r>
      <w:r w:rsidR="00F71B3F" w:rsidRPr="00EA79EB">
        <w:rPr>
          <w:rFonts w:ascii="Times New Roman" w:hAnsi="Times New Roman" w:cs="Times New Roman"/>
          <w:b/>
          <w:bCs/>
          <w:sz w:val="24"/>
        </w:rPr>
        <w:t>2</w:t>
      </w:r>
    </w:p>
    <w:p w14:paraId="1345FF24" w14:textId="77777777" w:rsidR="0007747A" w:rsidRPr="00EA79EB" w:rsidRDefault="005F650F" w:rsidP="006C2AB9">
      <w:pPr>
        <w:spacing w:line="360" w:lineRule="auto"/>
        <w:jc w:val="center"/>
        <w:rPr>
          <w:rFonts w:ascii="Times New Roman" w:hAnsi="Times New Roman" w:cs="Times New Roman"/>
          <w:b/>
          <w:szCs w:val="28"/>
        </w:rPr>
      </w:pPr>
      <w:r w:rsidRPr="00EA79EB">
        <w:rPr>
          <w:rFonts w:ascii="Times New Roman" w:hAnsi="Times New Roman" w:cs="Times New Roman"/>
          <w:b/>
          <w:szCs w:val="28"/>
        </w:rPr>
        <w:br w:type="page"/>
      </w:r>
      <w:r w:rsidR="001D3958" w:rsidRPr="00EA79EB">
        <w:rPr>
          <w:rFonts w:ascii="Times New Roman" w:hAnsi="Times New Roman" w:cs="Times New Roman"/>
          <w:b/>
          <w:szCs w:val="28"/>
        </w:rPr>
        <w:lastRenderedPageBreak/>
        <w:t>Содержание</w:t>
      </w:r>
    </w:p>
    <w:p w14:paraId="7F59D27A" w14:textId="77777777" w:rsidR="005A3815" w:rsidRPr="00EA79EB" w:rsidRDefault="005A3815" w:rsidP="006C2AB9">
      <w:pPr>
        <w:spacing w:line="360" w:lineRule="auto"/>
        <w:jc w:val="center"/>
        <w:rPr>
          <w:rFonts w:ascii="Times New Roman" w:hAnsi="Times New Roman" w:cs="Times New Roman"/>
          <w:b/>
          <w:szCs w:val="28"/>
        </w:rPr>
      </w:pPr>
    </w:p>
    <w:p w14:paraId="3C765347" w14:textId="42033E84" w:rsidR="00711842" w:rsidRPr="00EA79EB" w:rsidRDefault="00CE5A5D" w:rsidP="00711842">
      <w:pPr>
        <w:pStyle w:val="12"/>
        <w:rPr>
          <w:rFonts w:ascii="Times New Roman" w:eastAsiaTheme="minorEastAsia" w:hAnsi="Times New Roman" w:cs="Times New Roman"/>
          <w:noProof/>
          <w:sz w:val="22"/>
          <w:szCs w:val="22"/>
        </w:rPr>
      </w:pPr>
      <w:r w:rsidRPr="00EA79EB">
        <w:rPr>
          <w:rFonts w:ascii="Times New Roman" w:hAnsi="Times New Roman" w:cs="Times New Roman"/>
          <w:noProof/>
        </w:rPr>
        <w:fldChar w:fldCharType="begin"/>
      </w:r>
      <w:r w:rsidRPr="00EA79EB">
        <w:rPr>
          <w:rFonts w:ascii="Times New Roman" w:hAnsi="Times New Roman" w:cs="Times New Roman"/>
          <w:noProof/>
        </w:rPr>
        <w:instrText xml:space="preserve"> TOC \o "1-3" \h \z \u </w:instrText>
      </w:r>
      <w:r w:rsidRPr="00EA79EB">
        <w:rPr>
          <w:rFonts w:ascii="Times New Roman" w:hAnsi="Times New Roman" w:cs="Times New Roman"/>
          <w:noProof/>
        </w:rPr>
        <w:fldChar w:fldCharType="separate"/>
      </w:r>
      <w:hyperlink w:anchor="_Toc117858201" w:history="1">
        <w:r w:rsidR="00711842" w:rsidRPr="00EA79EB">
          <w:rPr>
            <w:rStyle w:val="a4"/>
            <w:rFonts w:ascii="Times New Roman" w:hAnsi="Times New Roman" w:cs="Times New Roman"/>
            <w:noProof/>
          </w:rPr>
          <w:t>1.</w:t>
        </w:r>
        <w:r w:rsidR="00711842" w:rsidRPr="00EA79EB">
          <w:rPr>
            <w:rFonts w:ascii="Times New Roman" w:eastAsiaTheme="minorEastAsia" w:hAnsi="Times New Roman" w:cs="Times New Roman"/>
            <w:noProof/>
            <w:sz w:val="22"/>
            <w:szCs w:val="22"/>
          </w:rPr>
          <w:tab/>
        </w:r>
        <w:r w:rsidR="00711842" w:rsidRPr="00EA79EB">
          <w:rPr>
            <w:rStyle w:val="a4"/>
            <w:rFonts w:ascii="Times New Roman" w:hAnsi="Times New Roman" w:cs="Times New Roman"/>
            <w:noProof/>
          </w:rPr>
          <w:t>Наименование дисциплины</w:t>
        </w:r>
        <w:r w:rsidR="00711842" w:rsidRPr="00EA79EB">
          <w:rPr>
            <w:rFonts w:ascii="Times New Roman" w:hAnsi="Times New Roman" w:cs="Times New Roman"/>
            <w:noProof/>
            <w:webHidden/>
          </w:rPr>
          <w:tab/>
        </w:r>
        <w:r w:rsidR="00711842" w:rsidRPr="00EA79EB">
          <w:rPr>
            <w:rFonts w:ascii="Times New Roman" w:hAnsi="Times New Roman" w:cs="Times New Roman"/>
            <w:noProof/>
            <w:webHidden/>
          </w:rPr>
          <w:fldChar w:fldCharType="begin"/>
        </w:r>
        <w:r w:rsidR="00711842" w:rsidRPr="00EA79EB">
          <w:rPr>
            <w:rFonts w:ascii="Times New Roman" w:hAnsi="Times New Roman" w:cs="Times New Roman"/>
            <w:noProof/>
            <w:webHidden/>
          </w:rPr>
          <w:instrText xml:space="preserve"> PAGEREF _Toc117858201 \h </w:instrText>
        </w:r>
        <w:r w:rsidR="00711842" w:rsidRPr="00EA79EB">
          <w:rPr>
            <w:rFonts w:ascii="Times New Roman" w:hAnsi="Times New Roman" w:cs="Times New Roman"/>
            <w:noProof/>
            <w:webHidden/>
          </w:rPr>
        </w:r>
        <w:r w:rsidR="00711842" w:rsidRPr="00EA79EB">
          <w:rPr>
            <w:rFonts w:ascii="Times New Roman" w:hAnsi="Times New Roman" w:cs="Times New Roman"/>
            <w:noProof/>
            <w:webHidden/>
          </w:rPr>
          <w:fldChar w:fldCharType="separate"/>
        </w:r>
        <w:r w:rsidR="00E22378">
          <w:rPr>
            <w:rFonts w:ascii="Times New Roman" w:hAnsi="Times New Roman" w:cs="Times New Roman"/>
            <w:noProof/>
            <w:webHidden/>
          </w:rPr>
          <w:t>3</w:t>
        </w:r>
        <w:r w:rsidR="00711842" w:rsidRPr="00EA79EB">
          <w:rPr>
            <w:rFonts w:ascii="Times New Roman" w:hAnsi="Times New Roman" w:cs="Times New Roman"/>
            <w:noProof/>
            <w:webHidden/>
          </w:rPr>
          <w:fldChar w:fldCharType="end"/>
        </w:r>
      </w:hyperlink>
    </w:p>
    <w:p w14:paraId="22659F3D" w14:textId="54581EB0" w:rsidR="00711842" w:rsidRPr="00EA79EB" w:rsidRDefault="00EB07B0" w:rsidP="00711842">
      <w:pPr>
        <w:pStyle w:val="12"/>
        <w:rPr>
          <w:rFonts w:ascii="Times New Roman" w:eastAsiaTheme="minorEastAsia" w:hAnsi="Times New Roman" w:cs="Times New Roman"/>
          <w:noProof/>
          <w:sz w:val="22"/>
          <w:szCs w:val="22"/>
        </w:rPr>
      </w:pPr>
      <w:hyperlink w:anchor="_Toc117858202" w:history="1">
        <w:r w:rsidR="00711842" w:rsidRPr="00EA79EB">
          <w:rPr>
            <w:rStyle w:val="a4"/>
            <w:rFonts w:ascii="Times New Roman" w:hAnsi="Times New Roman" w:cs="Times New Roman"/>
            <w:noProof/>
          </w:rPr>
          <w:t>2.</w:t>
        </w:r>
        <w:r w:rsidR="00711842" w:rsidRPr="00EA79EB">
          <w:rPr>
            <w:rFonts w:ascii="Times New Roman" w:eastAsiaTheme="minorEastAsia" w:hAnsi="Times New Roman" w:cs="Times New Roman"/>
            <w:noProof/>
            <w:sz w:val="22"/>
            <w:szCs w:val="22"/>
          </w:rPr>
          <w:tab/>
        </w:r>
        <w:r w:rsidR="00711842" w:rsidRPr="00EA79EB">
          <w:rPr>
            <w:rStyle w:val="a4"/>
            <w:rFonts w:ascii="Times New Roman" w:hAnsi="Times New Roman" w:cs="Times New Roman"/>
            <w:noProof/>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711842" w:rsidRPr="00EA79EB">
          <w:rPr>
            <w:rFonts w:ascii="Times New Roman" w:hAnsi="Times New Roman" w:cs="Times New Roman"/>
            <w:noProof/>
            <w:webHidden/>
          </w:rPr>
          <w:tab/>
        </w:r>
        <w:r w:rsidR="00711842" w:rsidRPr="00EA79EB">
          <w:rPr>
            <w:rFonts w:ascii="Times New Roman" w:hAnsi="Times New Roman" w:cs="Times New Roman"/>
            <w:noProof/>
            <w:webHidden/>
          </w:rPr>
          <w:fldChar w:fldCharType="begin"/>
        </w:r>
        <w:r w:rsidR="00711842" w:rsidRPr="00EA79EB">
          <w:rPr>
            <w:rFonts w:ascii="Times New Roman" w:hAnsi="Times New Roman" w:cs="Times New Roman"/>
            <w:noProof/>
            <w:webHidden/>
          </w:rPr>
          <w:instrText xml:space="preserve"> PAGEREF _Toc117858202 \h </w:instrText>
        </w:r>
        <w:r w:rsidR="00711842" w:rsidRPr="00EA79EB">
          <w:rPr>
            <w:rFonts w:ascii="Times New Roman" w:hAnsi="Times New Roman" w:cs="Times New Roman"/>
            <w:noProof/>
            <w:webHidden/>
          </w:rPr>
        </w:r>
        <w:r w:rsidR="00711842" w:rsidRPr="00EA79EB">
          <w:rPr>
            <w:rFonts w:ascii="Times New Roman" w:hAnsi="Times New Roman" w:cs="Times New Roman"/>
            <w:noProof/>
            <w:webHidden/>
          </w:rPr>
          <w:fldChar w:fldCharType="separate"/>
        </w:r>
        <w:r w:rsidR="00E22378">
          <w:rPr>
            <w:rFonts w:ascii="Times New Roman" w:hAnsi="Times New Roman" w:cs="Times New Roman"/>
            <w:noProof/>
            <w:webHidden/>
          </w:rPr>
          <w:t>3</w:t>
        </w:r>
        <w:r w:rsidR="00711842" w:rsidRPr="00EA79EB">
          <w:rPr>
            <w:rFonts w:ascii="Times New Roman" w:hAnsi="Times New Roman" w:cs="Times New Roman"/>
            <w:noProof/>
            <w:webHidden/>
          </w:rPr>
          <w:fldChar w:fldCharType="end"/>
        </w:r>
      </w:hyperlink>
    </w:p>
    <w:p w14:paraId="2F9AB5D6" w14:textId="3731EC44" w:rsidR="00711842" w:rsidRPr="00EA79EB" w:rsidRDefault="00EB07B0" w:rsidP="00711842">
      <w:pPr>
        <w:pStyle w:val="12"/>
        <w:rPr>
          <w:rFonts w:ascii="Times New Roman" w:eastAsiaTheme="minorEastAsia" w:hAnsi="Times New Roman" w:cs="Times New Roman"/>
          <w:noProof/>
          <w:sz w:val="22"/>
          <w:szCs w:val="22"/>
        </w:rPr>
      </w:pPr>
      <w:hyperlink w:anchor="_Toc117858203" w:history="1">
        <w:r w:rsidR="00711842" w:rsidRPr="00EA79EB">
          <w:rPr>
            <w:rStyle w:val="a4"/>
            <w:rFonts w:ascii="Times New Roman" w:hAnsi="Times New Roman" w:cs="Times New Roman"/>
            <w:noProof/>
          </w:rPr>
          <w:t>3.</w:t>
        </w:r>
        <w:r w:rsidR="00711842" w:rsidRPr="00EA79EB">
          <w:rPr>
            <w:rFonts w:ascii="Times New Roman" w:eastAsiaTheme="minorEastAsia" w:hAnsi="Times New Roman" w:cs="Times New Roman"/>
            <w:noProof/>
            <w:sz w:val="22"/>
            <w:szCs w:val="22"/>
          </w:rPr>
          <w:tab/>
        </w:r>
        <w:r w:rsidR="00711842" w:rsidRPr="00EA79EB">
          <w:rPr>
            <w:rStyle w:val="a4"/>
            <w:rFonts w:ascii="Times New Roman" w:hAnsi="Times New Roman" w:cs="Times New Roman"/>
            <w:noProof/>
          </w:rPr>
          <w:t>Место дисциплины в структуре образовательной программы</w:t>
        </w:r>
        <w:r w:rsidR="00711842" w:rsidRPr="00EA79EB">
          <w:rPr>
            <w:rFonts w:ascii="Times New Roman" w:hAnsi="Times New Roman" w:cs="Times New Roman"/>
            <w:noProof/>
            <w:webHidden/>
          </w:rPr>
          <w:tab/>
        </w:r>
        <w:r w:rsidR="00711842" w:rsidRPr="00EA79EB">
          <w:rPr>
            <w:rFonts w:ascii="Times New Roman" w:hAnsi="Times New Roman" w:cs="Times New Roman"/>
            <w:noProof/>
            <w:webHidden/>
          </w:rPr>
          <w:fldChar w:fldCharType="begin"/>
        </w:r>
        <w:r w:rsidR="00711842" w:rsidRPr="00EA79EB">
          <w:rPr>
            <w:rFonts w:ascii="Times New Roman" w:hAnsi="Times New Roman" w:cs="Times New Roman"/>
            <w:noProof/>
            <w:webHidden/>
          </w:rPr>
          <w:instrText xml:space="preserve"> PAGEREF _Toc117858203 \h </w:instrText>
        </w:r>
        <w:r w:rsidR="00711842" w:rsidRPr="00EA79EB">
          <w:rPr>
            <w:rFonts w:ascii="Times New Roman" w:hAnsi="Times New Roman" w:cs="Times New Roman"/>
            <w:noProof/>
            <w:webHidden/>
          </w:rPr>
        </w:r>
        <w:r w:rsidR="00711842" w:rsidRPr="00EA79EB">
          <w:rPr>
            <w:rFonts w:ascii="Times New Roman" w:hAnsi="Times New Roman" w:cs="Times New Roman"/>
            <w:noProof/>
            <w:webHidden/>
          </w:rPr>
          <w:fldChar w:fldCharType="separate"/>
        </w:r>
        <w:r w:rsidR="00E22378">
          <w:rPr>
            <w:rFonts w:ascii="Times New Roman" w:hAnsi="Times New Roman" w:cs="Times New Roman"/>
            <w:noProof/>
            <w:webHidden/>
          </w:rPr>
          <w:t>5</w:t>
        </w:r>
        <w:r w:rsidR="00711842" w:rsidRPr="00EA79EB">
          <w:rPr>
            <w:rFonts w:ascii="Times New Roman" w:hAnsi="Times New Roman" w:cs="Times New Roman"/>
            <w:noProof/>
            <w:webHidden/>
          </w:rPr>
          <w:fldChar w:fldCharType="end"/>
        </w:r>
      </w:hyperlink>
    </w:p>
    <w:p w14:paraId="5D3EA1F1" w14:textId="4B3F8370" w:rsidR="00711842" w:rsidRPr="00EA79EB" w:rsidRDefault="00EB07B0" w:rsidP="00711842">
      <w:pPr>
        <w:pStyle w:val="12"/>
        <w:rPr>
          <w:rFonts w:ascii="Times New Roman" w:eastAsiaTheme="minorEastAsia" w:hAnsi="Times New Roman" w:cs="Times New Roman"/>
          <w:noProof/>
          <w:sz w:val="22"/>
          <w:szCs w:val="22"/>
        </w:rPr>
      </w:pPr>
      <w:hyperlink w:anchor="_Toc117858204" w:history="1">
        <w:r w:rsidR="00711842" w:rsidRPr="00EA79EB">
          <w:rPr>
            <w:rStyle w:val="a4"/>
            <w:rFonts w:ascii="Times New Roman" w:hAnsi="Times New Roman" w:cs="Times New Roman"/>
            <w:noProof/>
          </w:rPr>
          <w:t>4.</w:t>
        </w:r>
        <w:r w:rsidR="00711842" w:rsidRPr="00EA79EB">
          <w:rPr>
            <w:rFonts w:ascii="Times New Roman" w:eastAsiaTheme="minorEastAsia" w:hAnsi="Times New Roman" w:cs="Times New Roman"/>
            <w:noProof/>
            <w:sz w:val="22"/>
            <w:szCs w:val="22"/>
          </w:rPr>
          <w:tab/>
        </w:r>
        <w:r w:rsidR="00711842" w:rsidRPr="00EA79EB">
          <w:rPr>
            <w:rStyle w:val="a4"/>
            <w:rFonts w:ascii="Times New Roman" w:hAnsi="Times New Roman" w:cs="Times New Roman"/>
            <w:noProof/>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711842" w:rsidRPr="00EA79EB">
          <w:rPr>
            <w:rFonts w:ascii="Times New Roman" w:hAnsi="Times New Roman" w:cs="Times New Roman"/>
            <w:noProof/>
            <w:webHidden/>
          </w:rPr>
          <w:tab/>
        </w:r>
        <w:r w:rsidR="00711842" w:rsidRPr="00EA79EB">
          <w:rPr>
            <w:rFonts w:ascii="Times New Roman" w:hAnsi="Times New Roman" w:cs="Times New Roman"/>
            <w:noProof/>
            <w:webHidden/>
          </w:rPr>
          <w:fldChar w:fldCharType="begin"/>
        </w:r>
        <w:r w:rsidR="00711842" w:rsidRPr="00EA79EB">
          <w:rPr>
            <w:rFonts w:ascii="Times New Roman" w:hAnsi="Times New Roman" w:cs="Times New Roman"/>
            <w:noProof/>
            <w:webHidden/>
          </w:rPr>
          <w:instrText xml:space="preserve"> PAGEREF _Toc117858204 \h </w:instrText>
        </w:r>
        <w:r w:rsidR="00711842" w:rsidRPr="00EA79EB">
          <w:rPr>
            <w:rFonts w:ascii="Times New Roman" w:hAnsi="Times New Roman" w:cs="Times New Roman"/>
            <w:noProof/>
            <w:webHidden/>
          </w:rPr>
        </w:r>
        <w:r w:rsidR="00711842" w:rsidRPr="00EA79EB">
          <w:rPr>
            <w:rFonts w:ascii="Times New Roman" w:hAnsi="Times New Roman" w:cs="Times New Roman"/>
            <w:noProof/>
            <w:webHidden/>
          </w:rPr>
          <w:fldChar w:fldCharType="separate"/>
        </w:r>
        <w:r w:rsidR="00E22378">
          <w:rPr>
            <w:rFonts w:ascii="Times New Roman" w:hAnsi="Times New Roman" w:cs="Times New Roman"/>
            <w:noProof/>
            <w:webHidden/>
          </w:rPr>
          <w:t>5</w:t>
        </w:r>
        <w:r w:rsidR="00711842" w:rsidRPr="00EA79EB">
          <w:rPr>
            <w:rFonts w:ascii="Times New Roman" w:hAnsi="Times New Roman" w:cs="Times New Roman"/>
            <w:noProof/>
            <w:webHidden/>
          </w:rPr>
          <w:fldChar w:fldCharType="end"/>
        </w:r>
      </w:hyperlink>
    </w:p>
    <w:p w14:paraId="46D7742A" w14:textId="5AACE403" w:rsidR="00711842" w:rsidRPr="00EA79EB" w:rsidRDefault="00EB07B0" w:rsidP="00711842">
      <w:pPr>
        <w:pStyle w:val="12"/>
        <w:rPr>
          <w:rFonts w:ascii="Times New Roman" w:eastAsiaTheme="minorEastAsia" w:hAnsi="Times New Roman" w:cs="Times New Roman"/>
          <w:noProof/>
          <w:sz w:val="22"/>
          <w:szCs w:val="22"/>
        </w:rPr>
      </w:pPr>
      <w:hyperlink w:anchor="_Toc117858205" w:history="1">
        <w:r w:rsidR="00711842" w:rsidRPr="00EA79EB">
          <w:rPr>
            <w:rStyle w:val="a4"/>
            <w:rFonts w:ascii="Times New Roman" w:hAnsi="Times New Roman" w:cs="Times New Roman"/>
            <w:noProof/>
          </w:rPr>
          <w:t>5.</w:t>
        </w:r>
        <w:r w:rsidR="00711842" w:rsidRPr="00EA79EB">
          <w:rPr>
            <w:rFonts w:ascii="Times New Roman" w:eastAsiaTheme="minorEastAsia" w:hAnsi="Times New Roman" w:cs="Times New Roman"/>
            <w:noProof/>
            <w:sz w:val="22"/>
            <w:szCs w:val="22"/>
          </w:rPr>
          <w:tab/>
        </w:r>
        <w:r w:rsidR="00711842" w:rsidRPr="00EA79EB">
          <w:rPr>
            <w:rStyle w:val="a4"/>
            <w:rFonts w:ascii="Times New Roman" w:hAnsi="Times New Roman" w:cs="Times New Roman"/>
            <w:noProof/>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711842" w:rsidRPr="00EA79EB">
          <w:rPr>
            <w:rFonts w:ascii="Times New Roman" w:hAnsi="Times New Roman" w:cs="Times New Roman"/>
            <w:noProof/>
            <w:webHidden/>
          </w:rPr>
          <w:tab/>
        </w:r>
        <w:r w:rsidR="00711842" w:rsidRPr="00EA79EB">
          <w:rPr>
            <w:rFonts w:ascii="Times New Roman" w:hAnsi="Times New Roman" w:cs="Times New Roman"/>
            <w:noProof/>
            <w:webHidden/>
          </w:rPr>
          <w:fldChar w:fldCharType="begin"/>
        </w:r>
        <w:r w:rsidR="00711842" w:rsidRPr="00EA79EB">
          <w:rPr>
            <w:rFonts w:ascii="Times New Roman" w:hAnsi="Times New Roman" w:cs="Times New Roman"/>
            <w:noProof/>
            <w:webHidden/>
          </w:rPr>
          <w:instrText xml:space="preserve"> PAGEREF _Toc117858205 \h </w:instrText>
        </w:r>
        <w:r w:rsidR="00711842" w:rsidRPr="00EA79EB">
          <w:rPr>
            <w:rFonts w:ascii="Times New Roman" w:hAnsi="Times New Roman" w:cs="Times New Roman"/>
            <w:noProof/>
            <w:webHidden/>
          </w:rPr>
        </w:r>
        <w:r w:rsidR="00711842" w:rsidRPr="00EA79EB">
          <w:rPr>
            <w:rFonts w:ascii="Times New Roman" w:hAnsi="Times New Roman" w:cs="Times New Roman"/>
            <w:noProof/>
            <w:webHidden/>
          </w:rPr>
          <w:fldChar w:fldCharType="separate"/>
        </w:r>
        <w:r w:rsidR="00E22378">
          <w:rPr>
            <w:rFonts w:ascii="Times New Roman" w:hAnsi="Times New Roman" w:cs="Times New Roman"/>
            <w:noProof/>
            <w:webHidden/>
          </w:rPr>
          <w:t>6</w:t>
        </w:r>
        <w:r w:rsidR="00711842" w:rsidRPr="00EA79EB">
          <w:rPr>
            <w:rFonts w:ascii="Times New Roman" w:hAnsi="Times New Roman" w:cs="Times New Roman"/>
            <w:noProof/>
            <w:webHidden/>
          </w:rPr>
          <w:fldChar w:fldCharType="end"/>
        </w:r>
      </w:hyperlink>
    </w:p>
    <w:p w14:paraId="52905263" w14:textId="64E78668" w:rsidR="00711842" w:rsidRPr="00EA79EB" w:rsidRDefault="00EB07B0" w:rsidP="00711842">
      <w:pPr>
        <w:pStyle w:val="12"/>
        <w:rPr>
          <w:rFonts w:ascii="Times New Roman" w:eastAsiaTheme="minorEastAsia" w:hAnsi="Times New Roman" w:cs="Times New Roman"/>
          <w:noProof/>
          <w:sz w:val="22"/>
          <w:szCs w:val="22"/>
        </w:rPr>
      </w:pPr>
      <w:hyperlink w:anchor="_Toc117858206" w:history="1">
        <w:r w:rsidR="00711842" w:rsidRPr="00EA79EB">
          <w:rPr>
            <w:rStyle w:val="a4"/>
            <w:rFonts w:ascii="Times New Roman" w:hAnsi="Times New Roman" w:cs="Times New Roman"/>
            <w:noProof/>
          </w:rPr>
          <w:t>5.1.</w:t>
        </w:r>
        <w:r w:rsidR="00711842" w:rsidRPr="00EA79EB">
          <w:rPr>
            <w:rFonts w:ascii="Times New Roman" w:eastAsiaTheme="minorEastAsia" w:hAnsi="Times New Roman" w:cs="Times New Roman"/>
            <w:noProof/>
            <w:sz w:val="22"/>
            <w:szCs w:val="22"/>
          </w:rPr>
          <w:tab/>
        </w:r>
        <w:r w:rsidR="00711842" w:rsidRPr="00EA79EB">
          <w:rPr>
            <w:rStyle w:val="a4"/>
            <w:rFonts w:ascii="Times New Roman" w:hAnsi="Times New Roman" w:cs="Times New Roman"/>
            <w:noProof/>
          </w:rPr>
          <w:t>Содержание дисциплины</w:t>
        </w:r>
        <w:r w:rsidR="00711842" w:rsidRPr="00EA79EB">
          <w:rPr>
            <w:rFonts w:ascii="Times New Roman" w:hAnsi="Times New Roman" w:cs="Times New Roman"/>
            <w:noProof/>
            <w:webHidden/>
          </w:rPr>
          <w:tab/>
        </w:r>
        <w:r w:rsidR="00711842" w:rsidRPr="00EA79EB">
          <w:rPr>
            <w:rFonts w:ascii="Times New Roman" w:hAnsi="Times New Roman" w:cs="Times New Roman"/>
            <w:noProof/>
            <w:webHidden/>
          </w:rPr>
          <w:fldChar w:fldCharType="begin"/>
        </w:r>
        <w:r w:rsidR="00711842" w:rsidRPr="00EA79EB">
          <w:rPr>
            <w:rFonts w:ascii="Times New Roman" w:hAnsi="Times New Roman" w:cs="Times New Roman"/>
            <w:noProof/>
            <w:webHidden/>
          </w:rPr>
          <w:instrText xml:space="preserve"> PAGEREF _Toc117858206 \h </w:instrText>
        </w:r>
        <w:r w:rsidR="00711842" w:rsidRPr="00EA79EB">
          <w:rPr>
            <w:rFonts w:ascii="Times New Roman" w:hAnsi="Times New Roman" w:cs="Times New Roman"/>
            <w:noProof/>
            <w:webHidden/>
          </w:rPr>
        </w:r>
        <w:r w:rsidR="00711842" w:rsidRPr="00EA79EB">
          <w:rPr>
            <w:rFonts w:ascii="Times New Roman" w:hAnsi="Times New Roman" w:cs="Times New Roman"/>
            <w:noProof/>
            <w:webHidden/>
          </w:rPr>
          <w:fldChar w:fldCharType="separate"/>
        </w:r>
        <w:r w:rsidR="00E22378">
          <w:rPr>
            <w:rFonts w:ascii="Times New Roman" w:hAnsi="Times New Roman" w:cs="Times New Roman"/>
            <w:noProof/>
            <w:webHidden/>
          </w:rPr>
          <w:t>6</w:t>
        </w:r>
        <w:r w:rsidR="00711842" w:rsidRPr="00EA79EB">
          <w:rPr>
            <w:rFonts w:ascii="Times New Roman" w:hAnsi="Times New Roman" w:cs="Times New Roman"/>
            <w:noProof/>
            <w:webHidden/>
          </w:rPr>
          <w:fldChar w:fldCharType="end"/>
        </w:r>
      </w:hyperlink>
    </w:p>
    <w:p w14:paraId="05B585B9" w14:textId="60EE8FF3" w:rsidR="00711842" w:rsidRPr="00EA79EB" w:rsidRDefault="00EB07B0" w:rsidP="00836EEF">
      <w:pPr>
        <w:pStyle w:val="25"/>
        <w:rPr>
          <w:rFonts w:eastAsiaTheme="minorEastAsia"/>
          <w:noProof/>
          <w:sz w:val="22"/>
          <w:szCs w:val="22"/>
        </w:rPr>
      </w:pPr>
      <w:hyperlink w:anchor="_Toc117858207" w:history="1">
        <w:r w:rsidR="00711842" w:rsidRPr="00EA79EB">
          <w:rPr>
            <w:rStyle w:val="a4"/>
            <w:rFonts w:ascii="Times New Roman" w:hAnsi="Times New Roman" w:cs="Times New Roman"/>
            <w:noProof/>
          </w:rPr>
          <w:t>5.2. Учебно–тематический план</w:t>
        </w:r>
        <w:r w:rsidR="00711842" w:rsidRPr="00EA79EB">
          <w:rPr>
            <w:noProof/>
            <w:webHidden/>
          </w:rPr>
          <w:tab/>
        </w:r>
        <w:r w:rsidR="00836EEF" w:rsidRPr="00EA79EB">
          <w:rPr>
            <w:noProof/>
            <w:webHidden/>
          </w:rPr>
          <w:t>….</w:t>
        </w:r>
        <w:r w:rsidR="00711842" w:rsidRPr="00EA79EB">
          <w:rPr>
            <w:noProof/>
            <w:webHidden/>
          </w:rPr>
          <w:fldChar w:fldCharType="begin"/>
        </w:r>
        <w:r w:rsidR="00711842" w:rsidRPr="00EA79EB">
          <w:rPr>
            <w:noProof/>
            <w:webHidden/>
          </w:rPr>
          <w:instrText xml:space="preserve"> PAGEREF _Toc117858207 \h </w:instrText>
        </w:r>
        <w:r w:rsidR="00711842" w:rsidRPr="00EA79EB">
          <w:rPr>
            <w:noProof/>
            <w:webHidden/>
          </w:rPr>
        </w:r>
        <w:r w:rsidR="00711842" w:rsidRPr="00EA79EB">
          <w:rPr>
            <w:noProof/>
            <w:webHidden/>
          </w:rPr>
          <w:fldChar w:fldCharType="separate"/>
        </w:r>
        <w:r w:rsidR="00E22378">
          <w:rPr>
            <w:noProof/>
            <w:webHidden/>
          </w:rPr>
          <w:t>8</w:t>
        </w:r>
        <w:r w:rsidR="00711842" w:rsidRPr="00EA79EB">
          <w:rPr>
            <w:noProof/>
            <w:webHidden/>
          </w:rPr>
          <w:fldChar w:fldCharType="end"/>
        </w:r>
      </w:hyperlink>
    </w:p>
    <w:p w14:paraId="1FD7B0F2" w14:textId="3F92B390" w:rsidR="00711842" w:rsidRPr="00EA79EB" w:rsidRDefault="00EB07B0" w:rsidP="00711842">
      <w:pPr>
        <w:pStyle w:val="12"/>
        <w:rPr>
          <w:rFonts w:ascii="Times New Roman" w:eastAsiaTheme="minorEastAsia" w:hAnsi="Times New Roman" w:cs="Times New Roman"/>
          <w:noProof/>
          <w:sz w:val="22"/>
          <w:szCs w:val="22"/>
        </w:rPr>
      </w:pPr>
      <w:hyperlink w:anchor="_Toc117858208" w:history="1">
        <w:r w:rsidR="00711842" w:rsidRPr="00EA79EB">
          <w:rPr>
            <w:rStyle w:val="a4"/>
            <w:rFonts w:ascii="Times New Roman" w:hAnsi="Times New Roman" w:cs="Times New Roman"/>
            <w:noProof/>
          </w:rPr>
          <w:t>5.3. Содержание семинаров, практических занятий</w:t>
        </w:r>
        <w:r w:rsidR="00711842" w:rsidRPr="00EA79EB">
          <w:rPr>
            <w:rFonts w:ascii="Times New Roman" w:hAnsi="Times New Roman" w:cs="Times New Roman"/>
            <w:noProof/>
            <w:webHidden/>
          </w:rPr>
          <w:tab/>
        </w:r>
        <w:r w:rsidR="00711842" w:rsidRPr="00EA79EB">
          <w:rPr>
            <w:rFonts w:ascii="Times New Roman" w:hAnsi="Times New Roman" w:cs="Times New Roman"/>
            <w:noProof/>
            <w:webHidden/>
          </w:rPr>
          <w:fldChar w:fldCharType="begin"/>
        </w:r>
        <w:r w:rsidR="00711842" w:rsidRPr="00EA79EB">
          <w:rPr>
            <w:rFonts w:ascii="Times New Roman" w:hAnsi="Times New Roman" w:cs="Times New Roman"/>
            <w:noProof/>
            <w:webHidden/>
          </w:rPr>
          <w:instrText xml:space="preserve"> PAGEREF _Toc117858208 \h </w:instrText>
        </w:r>
        <w:r w:rsidR="00711842" w:rsidRPr="00EA79EB">
          <w:rPr>
            <w:rFonts w:ascii="Times New Roman" w:hAnsi="Times New Roman" w:cs="Times New Roman"/>
            <w:noProof/>
            <w:webHidden/>
          </w:rPr>
        </w:r>
        <w:r w:rsidR="00711842" w:rsidRPr="00EA79EB">
          <w:rPr>
            <w:rFonts w:ascii="Times New Roman" w:hAnsi="Times New Roman" w:cs="Times New Roman"/>
            <w:noProof/>
            <w:webHidden/>
          </w:rPr>
          <w:fldChar w:fldCharType="separate"/>
        </w:r>
        <w:r w:rsidR="00E22378">
          <w:rPr>
            <w:rFonts w:ascii="Times New Roman" w:hAnsi="Times New Roman" w:cs="Times New Roman"/>
            <w:noProof/>
            <w:webHidden/>
          </w:rPr>
          <w:t>9</w:t>
        </w:r>
        <w:r w:rsidR="00711842" w:rsidRPr="00EA79EB">
          <w:rPr>
            <w:rFonts w:ascii="Times New Roman" w:hAnsi="Times New Roman" w:cs="Times New Roman"/>
            <w:noProof/>
            <w:webHidden/>
          </w:rPr>
          <w:fldChar w:fldCharType="end"/>
        </w:r>
      </w:hyperlink>
    </w:p>
    <w:p w14:paraId="30AC0A3C" w14:textId="48C24924" w:rsidR="00711842" w:rsidRPr="00EA79EB" w:rsidRDefault="00EB07B0" w:rsidP="00711842">
      <w:pPr>
        <w:pStyle w:val="12"/>
        <w:rPr>
          <w:rFonts w:ascii="Times New Roman" w:eastAsiaTheme="minorEastAsia" w:hAnsi="Times New Roman" w:cs="Times New Roman"/>
          <w:noProof/>
          <w:sz w:val="22"/>
          <w:szCs w:val="22"/>
        </w:rPr>
      </w:pPr>
      <w:hyperlink w:anchor="_Toc117858209" w:history="1">
        <w:r w:rsidR="00711842" w:rsidRPr="00EA79EB">
          <w:rPr>
            <w:rStyle w:val="a4"/>
            <w:rFonts w:ascii="Times New Roman" w:eastAsiaTheme="minorHAnsi" w:hAnsi="Times New Roman" w:cs="Times New Roman"/>
            <w:noProof/>
            <w:lang w:eastAsia="en-US"/>
          </w:rPr>
          <w:t>6. Перечень учебно-методического обеспечения для самостоятельной работы обучающихся по дисциплине</w:t>
        </w:r>
        <w:r w:rsidR="00711842" w:rsidRPr="00EA79EB">
          <w:rPr>
            <w:rFonts w:ascii="Times New Roman" w:hAnsi="Times New Roman" w:cs="Times New Roman"/>
            <w:noProof/>
            <w:webHidden/>
          </w:rPr>
          <w:tab/>
        </w:r>
        <w:r w:rsidR="00711842" w:rsidRPr="00EA79EB">
          <w:rPr>
            <w:rFonts w:ascii="Times New Roman" w:hAnsi="Times New Roman" w:cs="Times New Roman"/>
            <w:noProof/>
            <w:webHidden/>
          </w:rPr>
          <w:fldChar w:fldCharType="begin"/>
        </w:r>
        <w:r w:rsidR="00711842" w:rsidRPr="00EA79EB">
          <w:rPr>
            <w:rFonts w:ascii="Times New Roman" w:hAnsi="Times New Roman" w:cs="Times New Roman"/>
            <w:noProof/>
            <w:webHidden/>
          </w:rPr>
          <w:instrText xml:space="preserve"> PAGEREF _Toc117858209 \h </w:instrText>
        </w:r>
        <w:r w:rsidR="00711842" w:rsidRPr="00EA79EB">
          <w:rPr>
            <w:rFonts w:ascii="Times New Roman" w:hAnsi="Times New Roman" w:cs="Times New Roman"/>
            <w:noProof/>
            <w:webHidden/>
          </w:rPr>
        </w:r>
        <w:r w:rsidR="00711842" w:rsidRPr="00EA79EB">
          <w:rPr>
            <w:rFonts w:ascii="Times New Roman" w:hAnsi="Times New Roman" w:cs="Times New Roman"/>
            <w:noProof/>
            <w:webHidden/>
          </w:rPr>
          <w:fldChar w:fldCharType="separate"/>
        </w:r>
        <w:r w:rsidR="00E22378">
          <w:rPr>
            <w:rFonts w:ascii="Times New Roman" w:hAnsi="Times New Roman" w:cs="Times New Roman"/>
            <w:noProof/>
            <w:webHidden/>
          </w:rPr>
          <w:t>13</w:t>
        </w:r>
        <w:r w:rsidR="00711842" w:rsidRPr="00EA79EB">
          <w:rPr>
            <w:rFonts w:ascii="Times New Roman" w:hAnsi="Times New Roman" w:cs="Times New Roman"/>
            <w:noProof/>
            <w:webHidden/>
          </w:rPr>
          <w:fldChar w:fldCharType="end"/>
        </w:r>
      </w:hyperlink>
    </w:p>
    <w:p w14:paraId="53115CDD" w14:textId="5431960F" w:rsidR="00711842" w:rsidRPr="00EA79EB" w:rsidRDefault="00EB07B0" w:rsidP="00711842">
      <w:pPr>
        <w:pStyle w:val="12"/>
        <w:rPr>
          <w:rFonts w:ascii="Times New Roman" w:eastAsiaTheme="minorEastAsia" w:hAnsi="Times New Roman" w:cs="Times New Roman"/>
          <w:noProof/>
          <w:sz w:val="22"/>
          <w:szCs w:val="22"/>
        </w:rPr>
      </w:pPr>
      <w:hyperlink w:anchor="_Toc117858210" w:history="1">
        <w:r w:rsidR="00711842" w:rsidRPr="00EA79EB">
          <w:rPr>
            <w:rStyle w:val="a4"/>
            <w:rFonts w:ascii="Times New Roman" w:eastAsiaTheme="minorHAnsi" w:hAnsi="Times New Roman" w:cs="Times New Roman"/>
            <w:noProof/>
            <w:lang w:eastAsia="en-US"/>
          </w:rPr>
          <w:t>6.1. Перечень вопросов, отводимых на самостоятельное освоение дисциплины, формы внеаудиторной самостоятельной работы</w:t>
        </w:r>
        <w:r w:rsidR="00711842" w:rsidRPr="00EA79EB">
          <w:rPr>
            <w:rFonts w:ascii="Times New Roman" w:hAnsi="Times New Roman" w:cs="Times New Roman"/>
            <w:noProof/>
            <w:webHidden/>
          </w:rPr>
          <w:tab/>
        </w:r>
        <w:r w:rsidR="00711842" w:rsidRPr="00EA79EB">
          <w:rPr>
            <w:rFonts w:ascii="Times New Roman" w:hAnsi="Times New Roman" w:cs="Times New Roman"/>
            <w:noProof/>
            <w:webHidden/>
          </w:rPr>
          <w:fldChar w:fldCharType="begin"/>
        </w:r>
        <w:r w:rsidR="00711842" w:rsidRPr="00EA79EB">
          <w:rPr>
            <w:rFonts w:ascii="Times New Roman" w:hAnsi="Times New Roman" w:cs="Times New Roman"/>
            <w:noProof/>
            <w:webHidden/>
          </w:rPr>
          <w:instrText xml:space="preserve"> PAGEREF _Toc117858210 \h </w:instrText>
        </w:r>
        <w:r w:rsidR="00711842" w:rsidRPr="00EA79EB">
          <w:rPr>
            <w:rFonts w:ascii="Times New Roman" w:hAnsi="Times New Roman" w:cs="Times New Roman"/>
            <w:noProof/>
            <w:webHidden/>
          </w:rPr>
        </w:r>
        <w:r w:rsidR="00711842" w:rsidRPr="00EA79EB">
          <w:rPr>
            <w:rFonts w:ascii="Times New Roman" w:hAnsi="Times New Roman" w:cs="Times New Roman"/>
            <w:noProof/>
            <w:webHidden/>
          </w:rPr>
          <w:fldChar w:fldCharType="separate"/>
        </w:r>
        <w:r w:rsidR="00E22378">
          <w:rPr>
            <w:rFonts w:ascii="Times New Roman" w:hAnsi="Times New Roman" w:cs="Times New Roman"/>
            <w:noProof/>
            <w:webHidden/>
          </w:rPr>
          <w:t>13</w:t>
        </w:r>
        <w:r w:rsidR="00711842" w:rsidRPr="00EA79EB">
          <w:rPr>
            <w:rFonts w:ascii="Times New Roman" w:hAnsi="Times New Roman" w:cs="Times New Roman"/>
            <w:noProof/>
            <w:webHidden/>
          </w:rPr>
          <w:fldChar w:fldCharType="end"/>
        </w:r>
      </w:hyperlink>
    </w:p>
    <w:p w14:paraId="5C24658C" w14:textId="183B6C4C" w:rsidR="00711842" w:rsidRPr="00EA79EB" w:rsidRDefault="00EB07B0" w:rsidP="00711842">
      <w:pPr>
        <w:pStyle w:val="12"/>
        <w:rPr>
          <w:rFonts w:ascii="Times New Roman" w:eastAsiaTheme="minorEastAsia" w:hAnsi="Times New Roman" w:cs="Times New Roman"/>
          <w:noProof/>
          <w:sz w:val="22"/>
          <w:szCs w:val="22"/>
        </w:rPr>
      </w:pPr>
      <w:hyperlink w:anchor="_Toc117858211" w:history="1">
        <w:r w:rsidR="00711842" w:rsidRPr="00EA79EB">
          <w:rPr>
            <w:rStyle w:val="a4"/>
            <w:rFonts w:ascii="Times New Roman" w:eastAsiaTheme="minorHAnsi" w:hAnsi="Times New Roman" w:cs="Times New Roman"/>
            <w:noProof/>
            <w:lang w:eastAsia="en-US"/>
          </w:rPr>
          <w:t>6.2. Перечень вопросов, заданий, тем для подготовки к текущему контролю</w:t>
        </w:r>
        <w:r w:rsidR="00711842" w:rsidRPr="00EA79EB">
          <w:rPr>
            <w:rFonts w:ascii="Times New Roman" w:hAnsi="Times New Roman" w:cs="Times New Roman"/>
            <w:noProof/>
            <w:webHidden/>
          </w:rPr>
          <w:tab/>
        </w:r>
        <w:r w:rsidR="00711842" w:rsidRPr="00EA79EB">
          <w:rPr>
            <w:rFonts w:ascii="Times New Roman" w:hAnsi="Times New Roman" w:cs="Times New Roman"/>
            <w:noProof/>
            <w:webHidden/>
          </w:rPr>
          <w:fldChar w:fldCharType="begin"/>
        </w:r>
        <w:r w:rsidR="00711842" w:rsidRPr="00EA79EB">
          <w:rPr>
            <w:rFonts w:ascii="Times New Roman" w:hAnsi="Times New Roman" w:cs="Times New Roman"/>
            <w:noProof/>
            <w:webHidden/>
          </w:rPr>
          <w:instrText xml:space="preserve"> PAGEREF _Toc117858211 \h </w:instrText>
        </w:r>
        <w:r w:rsidR="00711842" w:rsidRPr="00EA79EB">
          <w:rPr>
            <w:rFonts w:ascii="Times New Roman" w:hAnsi="Times New Roman" w:cs="Times New Roman"/>
            <w:noProof/>
            <w:webHidden/>
          </w:rPr>
        </w:r>
        <w:r w:rsidR="00711842" w:rsidRPr="00EA79EB">
          <w:rPr>
            <w:rFonts w:ascii="Times New Roman" w:hAnsi="Times New Roman" w:cs="Times New Roman"/>
            <w:noProof/>
            <w:webHidden/>
          </w:rPr>
          <w:fldChar w:fldCharType="separate"/>
        </w:r>
        <w:r w:rsidR="00E22378">
          <w:rPr>
            <w:rFonts w:ascii="Times New Roman" w:hAnsi="Times New Roman" w:cs="Times New Roman"/>
            <w:noProof/>
            <w:webHidden/>
          </w:rPr>
          <w:t>14</w:t>
        </w:r>
        <w:r w:rsidR="00711842" w:rsidRPr="00EA79EB">
          <w:rPr>
            <w:rFonts w:ascii="Times New Roman" w:hAnsi="Times New Roman" w:cs="Times New Roman"/>
            <w:noProof/>
            <w:webHidden/>
          </w:rPr>
          <w:fldChar w:fldCharType="end"/>
        </w:r>
      </w:hyperlink>
    </w:p>
    <w:p w14:paraId="7B588ED6" w14:textId="53D367AC" w:rsidR="00711842" w:rsidRPr="00EA79EB" w:rsidRDefault="00EB07B0" w:rsidP="00711842">
      <w:pPr>
        <w:pStyle w:val="12"/>
        <w:rPr>
          <w:rFonts w:ascii="Times New Roman" w:eastAsiaTheme="minorEastAsia" w:hAnsi="Times New Roman" w:cs="Times New Roman"/>
          <w:noProof/>
          <w:sz w:val="22"/>
          <w:szCs w:val="22"/>
        </w:rPr>
      </w:pPr>
      <w:hyperlink w:anchor="_Toc117858212" w:history="1">
        <w:r w:rsidR="00711842" w:rsidRPr="00EA79EB">
          <w:rPr>
            <w:rStyle w:val="a4"/>
            <w:rFonts w:ascii="Times New Roman" w:eastAsiaTheme="minorHAnsi" w:hAnsi="Times New Roman" w:cs="Times New Roman"/>
            <w:noProof/>
            <w:lang w:eastAsia="en-US"/>
          </w:rPr>
          <w:t>Рекомендации по выполнению домашнего творческого задания:</w:t>
        </w:r>
        <w:r w:rsidR="00711842" w:rsidRPr="00EA79EB">
          <w:rPr>
            <w:rFonts w:ascii="Times New Roman" w:hAnsi="Times New Roman" w:cs="Times New Roman"/>
            <w:noProof/>
            <w:webHidden/>
          </w:rPr>
          <w:tab/>
        </w:r>
        <w:r w:rsidR="00711842" w:rsidRPr="00EA79EB">
          <w:rPr>
            <w:rFonts w:ascii="Times New Roman" w:hAnsi="Times New Roman" w:cs="Times New Roman"/>
            <w:noProof/>
            <w:webHidden/>
          </w:rPr>
          <w:fldChar w:fldCharType="begin"/>
        </w:r>
        <w:r w:rsidR="00711842" w:rsidRPr="00EA79EB">
          <w:rPr>
            <w:rFonts w:ascii="Times New Roman" w:hAnsi="Times New Roman" w:cs="Times New Roman"/>
            <w:noProof/>
            <w:webHidden/>
          </w:rPr>
          <w:instrText xml:space="preserve"> PAGEREF _Toc117858212 \h </w:instrText>
        </w:r>
        <w:r w:rsidR="00711842" w:rsidRPr="00EA79EB">
          <w:rPr>
            <w:rFonts w:ascii="Times New Roman" w:hAnsi="Times New Roman" w:cs="Times New Roman"/>
            <w:noProof/>
            <w:webHidden/>
          </w:rPr>
        </w:r>
        <w:r w:rsidR="00711842" w:rsidRPr="00EA79EB">
          <w:rPr>
            <w:rFonts w:ascii="Times New Roman" w:hAnsi="Times New Roman" w:cs="Times New Roman"/>
            <w:noProof/>
            <w:webHidden/>
          </w:rPr>
          <w:fldChar w:fldCharType="separate"/>
        </w:r>
        <w:r w:rsidR="00E22378">
          <w:rPr>
            <w:rFonts w:ascii="Times New Roman" w:hAnsi="Times New Roman" w:cs="Times New Roman"/>
            <w:noProof/>
            <w:webHidden/>
          </w:rPr>
          <w:t>15</w:t>
        </w:r>
        <w:r w:rsidR="00711842" w:rsidRPr="00EA79EB">
          <w:rPr>
            <w:rFonts w:ascii="Times New Roman" w:hAnsi="Times New Roman" w:cs="Times New Roman"/>
            <w:noProof/>
            <w:webHidden/>
          </w:rPr>
          <w:fldChar w:fldCharType="end"/>
        </w:r>
      </w:hyperlink>
    </w:p>
    <w:p w14:paraId="0F6CA5ED" w14:textId="14A465F3" w:rsidR="00711842" w:rsidRPr="00EA79EB" w:rsidRDefault="00EB07B0" w:rsidP="00711842">
      <w:pPr>
        <w:pStyle w:val="12"/>
        <w:rPr>
          <w:rFonts w:ascii="Times New Roman" w:eastAsiaTheme="minorEastAsia" w:hAnsi="Times New Roman" w:cs="Times New Roman"/>
          <w:noProof/>
          <w:sz w:val="22"/>
          <w:szCs w:val="22"/>
        </w:rPr>
      </w:pPr>
      <w:hyperlink w:anchor="_Toc117858213" w:history="1">
        <w:r w:rsidR="00711842" w:rsidRPr="00EA79EB">
          <w:rPr>
            <w:rStyle w:val="a4"/>
            <w:rFonts w:ascii="Times New Roman" w:eastAsiaTheme="minorHAnsi" w:hAnsi="Times New Roman" w:cs="Times New Roman"/>
            <w:noProof/>
            <w:lang w:eastAsia="en-US"/>
          </w:rPr>
          <w:t>Критерии оценки домашней творческой работы</w:t>
        </w:r>
        <w:r w:rsidR="00711842" w:rsidRPr="00EA79EB">
          <w:rPr>
            <w:rFonts w:ascii="Times New Roman" w:hAnsi="Times New Roman" w:cs="Times New Roman"/>
            <w:noProof/>
            <w:webHidden/>
          </w:rPr>
          <w:tab/>
        </w:r>
        <w:r w:rsidR="00711842" w:rsidRPr="00EA79EB">
          <w:rPr>
            <w:rFonts w:ascii="Times New Roman" w:hAnsi="Times New Roman" w:cs="Times New Roman"/>
            <w:noProof/>
            <w:webHidden/>
          </w:rPr>
          <w:fldChar w:fldCharType="begin"/>
        </w:r>
        <w:r w:rsidR="00711842" w:rsidRPr="00EA79EB">
          <w:rPr>
            <w:rFonts w:ascii="Times New Roman" w:hAnsi="Times New Roman" w:cs="Times New Roman"/>
            <w:noProof/>
            <w:webHidden/>
          </w:rPr>
          <w:instrText xml:space="preserve"> PAGEREF _Toc117858213 \h </w:instrText>
        </w:r>
        <w:r w:rsidR="00711842" w:rsidRPr="00EA79EB">
          <w:rPr>
            <w:rFonts w:ascii="Times New Roman" w:hAnsi="Times New Roman" w:cs="Times New Roman"/>
            <w:noProof/>
            <w:webHidden/>
          </w:rPr>
        </w:r>
        <w:r w:rsidR="00711842" w:rsidRPr="00EA79EB">
          <w:rPr>
            <w:rFonts w:ascii="Times New Roman" w:hAnsi="Times New Roman" w:cs="Times New Roman"/>
            <w:noProof/>
            <w:webHidden/>
          </w:rPr>
          <w:fldChar w:fldCharType="separate"/>
        </w:r>
        <w:r w:rsidR="00E22378">
          <w:rPr>
            <w:rFonts w:ascii="Times New Roman" w:hAnsi="Times New Roman" w:cs="Times New Roman"/>
            <w:noProof/>
            <w:webHidden/>
          </w:rPr>
          <w:t>16</w:t>
        </w:r>
        <w:r w:rsidR="00711842" w:rsidRPr="00EA79EB">
          <w:rPr>
            <w:rFonts w:ascii="Times New Roman" w:hAnsi="Times New Roman" w:cs="Times New Roman"/>
            <w:noProof/>
            <w:webHidden/>
          </w:rPr>
          <w:fldChar w:fldCharType="end"/>
        </w:r>
      </w:hyperlink>
    </w:p>
    <w:p w14:paraId="56262414" w14:textId="4E77BC88" w:rsidR="00711842" w:rsidRPr="00EA79EB" w:rsidRDefault="00EB07B0" w:rsidP="00711842">
      <w:pPr>
        <w:pStyle w:val="12"/>
        <w:rPr>
          <w:rFonts w:ascii="Times New Roman" w:eastAsiaTheme="minorEastAsia" w:hAnsi="Times New Roman" w:cs="Times New Roman"/>
          <w:noProof/>
          <w:sz w:val="22"/>
          <w:szCs w:val="22"/>
        </w:rPr>
      </w:pPr>
      <w:hyperlink w:anchor="_Toc117858214" w:history="1">
        <w:r w:rsidR="00711842" w:rsidRPr="00EA79EB">
          <w:rPr>
            <w:rStyle w:val="a4"/>
            <w:rFonts w:ascii="Times New Roman" w:eastAsiaTheme="minorHAnsi" w:hAnsi="Times New Roman" w:cs="Times New Roman"/>
            <w:noProof/>
            <w:lang w:eastAsia="en-US"/>
          </w:rPr>
          <w:t>7. Фонд оценочных средств для проведения промежуточной аттестации обучающихся по дисциплине</w:t>
        </w:r>
        <w:r w:rsidR="00711842" w:rsidRPr="00EA79EB">
          <w:rPr>
            <w:rFonts w:ascii="Times New Roman" w:hAnsi="Times New Roman" w:cs="Times New Roman"/>
            <w:noProof/>
            <w:webHidden/>
          </w:rPr>
          <w:tab/>
        </w:r>
        <w:r w:rsidR="00711842" w:rsidRPr="00EA79EB">
          <w:rPr>
            <w:rFonts w:ascii="Times New Roman" w:hAnsi="Times New Roman" w:cs="Times New Roman"/>
            <w:noProof/>
            <w:webHidden/>
          </w:rPr>
          <w:fldChar w:fldCharType="begin"/>
        </w:r>
        <w:r w:rsidR="00711842" w:rsidRPr="00EA79EB">
          <w:rPr>
            <w:rFonts w:ascii="Times New Roman" w:hAnsi="Times New Roman" w:cs="Times New Roman"/>
            <w:noProof/>
            <w:webHidden/>
          </w:rPr>
          <w:instrText xml:space="preserve"> PAGEREF _Toc117858214 \h </w:instrText>
        </w:r>
        <w:r w:rsidR="00711842" w:rsidRPr="00EA79EB">
          <w:rPr>
            <w:rFonts w:ascii="Times New Roman" w:hAnsi="Times New Roman" w:cs="Times New Roman"/>
            <w:noProof/>
            <w:webHidden/>
          </w:rPr>
        </w:r>
        <w:r w:rsidR="00711842" w:rsidRPr="00EA79EB">
          <w:rPr>
            <w:rFonts w:ascii="Times New Roman" w:hAnsi="Times New Roman" w:cs="Times New Roman"/>
            <w:noProof/>
            <w:webHidden/>
          </w:rPr>
          <w:fldChar w:fldCharType="separate"/>
        </w:r>
        <w:r w:rsidR="00E22378">
          <w:rPr>
            <w:rFonts w:ascii="Times New Roman" w:hAnsi="Times New Roman" w:cs="Times New Roman"/>
            <w:noProof/>
            <w:webHidden/>
          </w:rPr>
          <w:t>16</w:t>
        </w:r>
        <w:r w:rsidR="00711842" w:rsidRPr="00EA79EB">
          <w:rPr>
            <w:rFonts w:ascii="Times New Roman" w:hAnsi="Times New Roman" w:cs="Times New Roman"/>
            <w:noProof/>
            <w:webHidden/>
          </w:rPr>
          <w:fldChar w:fldCharType="end"/>
        </w:r>
      </w:hyperlink>
    </w:p>
    <w:p w14:paraId="1042E8D6" w14:textId="337BB958" w:rsidR="00711842" w:rsidRPr="00EA79EB" w:rsidRDefault="00EB07B0" w:rsidP="00711842">
      <w:pPr>
        <w:pStyle w:val="12"/>
        <w:rPr>
          <w:rFonts w:ascii="Times New Roman" w:eastAsiaTheme="minorEastAsia" w:hAnsi="Times New Roman" w:cs="Times New Roman"/>
          <w:noProof/>
          <w:sz w:val="22"/>
          <w:szCs w:val="22"/>
        </w:rPr>
      </w:pPr>
      <w:hyperlink w:anchor="_Toc117858215" w:history="1">
        <w:r w:rsidR="00711842" w:rsidRPr="00EA79EB">
          <w:rPr>
            <w:rStyle w:val="a4"/>
            <w:rFonts w:ascii="Times New Roman" w:eastAsiaTheme="majorEastAsia" w:hAnsi="Times New Roman" w:cs="Times New Roman"/>
            <w:noProof/>
          </w:rPr>
          <w:t>8. Перечень основной и дополнительной учебной литературы, необходимой для освоения дисциплины</w:t>
        </w:r>
        <w:r w:rsidR="00711842" w:rsidRPr="00EA79EB">
          <w:rPr>
            <w:rFonts w:ascii="Times New Roman" w:hAnsi="Times New Roman" w:cs="Times New Roman"/>
            <w:noProof/>
            <w:webHidden/>
          </w:rPr>
          <w:tab/>
        </w:r>
        <w:r w:rsidR="00711842" w:rsidRPr="00EA79EB">
          <w:rPr>
            <w:rFonts w:ascii="Times New Roman" w:hAnsi="Times New Roman" w:cs="Times New Roman"/>
            <w:noProof/>
            <w:webHidden/>
          </w:rPr>
          <w:fldChar w:fldCharType="begin"/>
        </w:r>
        <w:r w:rsidR="00711842" w:rsidRPr="00EA79EB">
          <w:rPr>
            <w:rFonts w:ascii="Times New Roman" w:hAnsi="Times New Roman" w:cs="Times New Roman"/>
            <w:noProof/>
            <w:webHidden/>
          </w:rPr>
          <w:instrText xml:space="preserve"> PAGEREF _Toc117858215 \h </w:instrText>
        </w:r>
        <w:r w:rsidR="00711842" w:rsidRPr="00EA79EB">
          <w:rPr>
            <w:rFonts w:ascii="Times New Roman" w:hAnsi="Times New Roman" w:cs="Times New Roman"/>
            <w:noProof/>
            <w:webHidden/>
          </w:rPr>
        </w:r>
        <w:r w:rsidR="00711842" w:rsidRPr="00EA79EB">
          <w:rPr>
            <w:rFonts w:ascii="Times New Roman" w:hAnsi="Times New Roman" w:cs="Times New Roman"/>
            <w:noProof/>
            <w:webHidden/>
          </w:rPr>
          <w:fldChar w:fldCharType="separate"/>
        </w:r>
        <w:r w:rsidR="00E22378">
          <w:rPr>
            <w:rFonts w:ascii="Times New Roman" w:hAnsi="Times New Roman" w:cs="Times New Roman"/>
            <w:noProof/>
            <w:webHidden/>
          </w:rPr>
          <w:t>30</w:t>
        </w:r>
        <w:r w:rsidR="00711842" w:rsidRPr="00EA79EB">
          <w:rPr>
            <w:rFonts w:ascii="Times New Roman" w:hAnsi="Times New Roman" w:cs="Times New Roman"/>
            <w:noProof/>
            <w:webHidden/>
          </w:rPr>
          <w:fldChar w:fldCharType="end"/>
        </w:r>
      </w:hyperlink>
    </w:p>
    <w:p w14:paraId="71EB1DD9" w14:textId="5E762857" w:rsidR="00711842" w:rsidRPr="00EA79EB" w:rsidRDefault="00EB07B0" w:rsidP="00711842">
      <w:pPr>
        <w:pStyle w:val="12"/>
        <w:rPr>
          <w:rFonts w:ascii="Times New Roman" w:eastAsiaTheme="minorEastAsia" w:hAnsi="Times New Roman" w:cs="Times New Roman"/>
          <w:noProof/>
          <w:sz w:val="22"/>
          <w:szCs w:val="22"/>
        </w:rPr>
      </w:pPr>
      <w:hyperlink w:anchor="_Toc117858216" w:history="1">
        <w:r w:rsidR="00711842" w:rsidRPr="00EA79EB">
          <w:rPr>
            <w:rStyle w:val="a4"/>
            <w:rFonts w:ascii="Times New Roman" w:hAnsi="Times New Roman" w:cs="Times New Roman"/>
            <w:noProof/>
          </w:rPr>
          <w:t>9.Перечень ресурсов информационно-телекоммуникационной сети «Интернет», необходимых для освоения дисциплины</w:t>
        </w:r>
        <w:r w:rsidR="00711842" w:rsidRPr="00EA79EB">
          <w:rPr>
            <w:rFonts w:ascii="Times New Roman" w:hAnsi="Times New Roman" w:cs="Times New Roman"/>
            <w:noProof/>
            <w:webHidden/>
          </w:rPr>
          <w:tab/>
        </w:r>
        <w:r w:rsidR="00711842" w:rsidRPr="00EA79EB">
          <w:rPr>
            <w:rFonts w:ascii="Times New Roman" w:hAnsi="Times New Roman" w:cs="Times New Roman"/>
            <w:noProof/>
            <w:webHidden/>
          </w:rPr>
          <w:fldChar w:fldCharType="begin"/>
        </w:r>
        <w:r w:rsidR="00711842" w:rsidRPr="00EA79EB">
          <w:rPr>
            <w:rFonts w:ascii="Times New Roman" w:hAnsi="Times New Roman" w:cs="Times New Roman"/>
            <w:noProof/>
            <w:webHidden/>
          </w:rPr>
          <w:instrText xml:space="preserve"> PAGEREF _Toc117858216 \h </w:instrText>
        </w:r>
        <w:r w:rsidR="00711842" w:rsidRPr="00EA79EB">
          <w:rPr>
            <w:rFonts w:ascii="Times New Roman" w:hAnsi="Times New Roman" w:cs="Times New Roman"/>
            <w:noProof/>
            <w:webHidden/>
          </w:rPr>
        </w:r>
        <w:r w:rsidR="00711842" w:rsidRPr="00EA79EB">
          <w:rPr>
            <w:rFonts w:ascii="Times New Roman" w:hAnsi="Times New Roman" w:cs="Times New Roman"/>
            <w:noProof/>
            <w:webHidden/>
          </w:rPr>
          <w:fldChar w:fldCharType="separate"/>
        </w:r>
        <w:r w:rsidR="00E22378">
          <w:rPr>
            <w:rFonts w:ascii="Times New Roman" w:hAnsi="Times New Roman" w:cs="Times New Roman"/>
            <w:noProof/>
            <w:webHidden/>
          </w:rPr>
          <w:t>32</w:t>
        </w:r>
        <w:r w:rsidR="00711842" w:rsidRPr="00EA79EB">
          <w:rPr>
            <w:rFonts w:ascii="Times New Roman" w:hAnsi="Times New Roman" w:cs="Times New Roman"/>
            <w:noProof/>
            <w:webHidden/>
          </w:rPr>
          <w:fldChar w:fldCharType="end"/>
        </w:r>
      </w:hyperlink>
    </w:p>
    <w:p w14:paraId="63E5124E" w14:textId="55256E1B" w:rsidR="00711842" w:rsidRPr="00EA79EB" w:rsidRDefault="00EB07B0" w:rsidP="00711842">
      <w:pPr>
        <w:pStyle w:val="12"/>
        <w:rPr>
          <w:rFonts w:ascii="Times New Roman" w:eastAsiaTheme="minorEastAsia" w:hAnsi="Times New Roman" w:cs="Times New Roman"/>
          <w:noProof/>
          <w:sz w:val="22"/>
          <w:szCs w:val="22"/>
        </w:rPr>
      </w:pPr>
      <w:hyperlink w:anchor="_Toc117858217" w:history="1">
        <w:r w:rsidR="00711842" w:rsidRPr="00EA79EB">
          <w:rPr>
            <w:rStyle w:val="a4"/>
            <w:rFonts w:ascii="Times New Roman" w:eastAsiaTheme="majorEastAsia" w:hAnsi="Times New Roman" w:cs="Times New Roman"/>
            <w:noProof/>
          </w:rPr>
          <w:t>10. Методические указания для обучающихся по освоению дисциплины</w:t>
        </w:r>
        <w:r w:rsidR="00711842" w:rsidRPr="00EA79EB">
          <w:rPr>
            <w:rFonts w:ascii="Times New Roman" w:hAnsi="Times New Roman" w:cs="Times New Roman"/>
            <w:noProof/>
            <w:webHidden/>
          </w:rPr>
          <w:tab/>
        </w:r>
        <w:r w:rsidR="00711842" w:rsidRPr="00EA79EB">
          <w:rPr>
            <w:rFonts w:ascii="Times New Roman" w:hAnsi="Times New Roman" w:cs="Times New Roman"/>
            <w:noProof/>
            <w:webHidden/>
          </w:rPr>
          <w:fldChar w:fldCharType="begin"/>
        </w:r>
        <w:r w:rsidR="00711842" w:rsidRPr="00EA79EB">
          <w:rPr>
            <w:rFonts w:ascii="Times New Roman" w:hAnsi="Times New Roman" w:cs="Times New Roman"/>
            <w:noProof/>
            <w:webHidden/>
          </w:rPr>
          <w:instrText xml:space="preserve"> PAGEREF _Toc117858217 \h </w:instrText>
        </w:r>
        <w:r w:rsidR="00711842" w:rsidRPr="00EA79EB">
          <w:rPr>
            <w:rFonts w:ascii="Times New Roman" w:hAnsi="Times New Roman" w:cs="Times New Roman"/>
            <w:noProof/>
            <w:webHidden/>
          </w:rPr>
        </w:r>
        <w:r w:rsidR="00711842" w:rsidRPr="00EA79EB">
          <w:rPr>
            <w:rFonts w:ascii="Times New Roman" w:hAnsi="Times New Roman" w:cs="Times New Roman"/>
            <w:noProof/>
            <w:webHidden/>
          </w:rPr>
          <w:fldChar w:fldCharType="separate"/>
        </w:r>
        <w:r w:rsidR="00E22378">
          <w:rPr>
            <w:rFonts w:ascii="Times New Roman" w:hAnsi="Times New Roman" w:cs="Times New Roman"/>
            <w:noProof/>
            <w:webHidden/>
          </w:rPr>
          <w:t>33</w:t>
        </w:r>
        <w:r w:rsidR="00711842" w:rsidRPr="00EA79EB">
          <w:rPr>
            <w:rFonts w:ascii="Times New Roman" w:hAnsi="Times New Roman" w:cs="Times New Roman"/>
            <w:noProof/>
            <w:webHidden/>
          </w:rPr>
          <w:fldChar w:fldCharType="end"/>
        </w:r>
      </w:hyperlink>
    </w:p>
    <w:p w14:paraId="65FC1991" w14:textId="31FE70C3" w:rsidR="00711842" w:rsidRPr="00EA79EB" w:rsidRDefault="00EB07B0" w:rsidP="00711842">
      <w:pPr>
        <w:pStyle w:val="12"/>
        <w:rPr>
          <w:rFonts w:ascii="Times New Roman" w:eastAsiaTheme="minorEastAsia" w:hAnsi="Times New Roman" w:cs="Times New Roman"/>
          <w:noProof/>
          <w:sz w:val="22"/>
          <w:szCs w:val="22"/>
        </w:rPr>
      </w:pPr>
      <w:hyperlink w:anchor="_Toc117858218" w:history="1">
        <w:r w:rsidR="00711842" w:rsidRPr="00EA79EB">
          <w:rPr>
            <w:rStyle w:val="a4"/>
            <w:rFonts w:ascii="Times New Roman" w:eastAsiaTheme="minorHAnsi" w:hAnsi="Times New Roman" w:cs="Times New Roman"/>
            <w:noProof/>
            <w:lang w:eastAsia="en-US"/>
          </w:rPr>
          <w:t>Требования к оформлению домашней творческой работы</w:t>
        </w:r>
        <w:r w:rsidR="00711842" w:rsidRPr="00EA79EB">
          <w:rPr>
            <w:rFonts w:ascii="Times New Roman" w:hAnsi="Times New Roman" w:cs="Times New Roman"/>
            <w:noProof/>
            <w:webHidden/>
          </w:rPr>
          <w:tab/>
        </w:r>
        <w:r w:rsidR="00711842" w:rsidRPr="00EA79EB">
          <w:rPr>
            <w:rFonts w:ascii="Times New Roman" w:hAnsi="Times New Roman" w:cs="Times New Roman"/>
            <w:noProof/>
            <w:webHidden/>
          </w:rPr>
          <w:fldChar w:fldCharType="begin"/>
        </w:r>
        <w:r w:rsidR="00711842" w:rsidRPr="00EA79EB">
          <w:rPr>
            <w:rFonts w:ascii="Times New Roman" w:hAnsi="Times New Roman" w:cs="Times New Roman"/>
            <w:noProof/>
            <w:webHidden/>
          </w:rPr>
          <w:instrText xml:space="preserve"> PAGEREF _Toc117858218 \h </w:instrText>
        </w:r>
        <w:r w:rsidR="00711842" w:rsidRPr="00EA79EB">
          <w:rPr>
            <w:rFonts w:ascii="Times New Roman" w:hAnsi="Times New Roman" w:cs="Times New Roman"/>
            <w:noProof/>
            <w:webHidden/>
          </w:rPr>
        </w:r>
        <w:r w:rsidR="00711842" w:rsidRPr="00EA79EB">
          <w:rPr>
            <w:rFonts w:ascii="Times New Roman" w:hAnsi="Times New Roman" w:cs="Times New Roman"/>
            <w:noProof/>
            <w:webHidden/>
          </w:rPr>
          <w:fldChar w:fldCharType="separate"/>
        </w:r>
        <w:r w:rsidR="00E22378">
          <w:rPr>
            <w:rFonts w:ascii="Times New Roman" w:hAnsi="Times New Roman" w:cs="Times New Roman"/>
            <w:noProof/>
            <w:webHidden/>
          </w:rPr>
          <w:t>34</w:t>
        </w:r>
        <w:r w:rsidR="00711842" w:rsidRPr="00EA79EB">
          <w:rPr>
            <w:rFonts w:ascii="Times New Roman" w:hAnsi="Times New Roman" w:cs="Times New Roman"/>
            <w:noProof/>
            <w:webHidden/>
          </w:rPr>
          <w:fldChar w:fldCharType="end"/>
        </w:r>
      </w:hyperlink>
    </w:p>
    <w:p w14:paraId="136DCAB6" w14:textId="3E16D379" w:rsidR="00711842" w:rsidRPr="00EA79EB" w:rsidRDefault="00EB07B0" w:rsidP="00711842">
      <w:pPr>
        <w:pStyle w:val="12"/>
        <w:rPr>
          <w:rFonts w:ascii="Times New Roman" w:eastAsiaTheme="minorEastAsia" w:hAnsi="Times New Roman" w:cs="Times New Roman"/>
          <w:noProof/>
          <w:sz w:val="22"/>
          <w:szCs w:val="22"/>
        </w:rPr>
      </w:pPr>
      <w:hyperlink w:anchor="_Toc117858219" w:history="1">
        <w:r w:rsidR="00711842" w:rsidRPr="00EA79EB">
          <w:rPr>
            <w:rStyle w:val="a4"/>
            <w:rFonts w:ascii="Times New Roman" w:hAnsi="Times New Roman" w:cs="Times New Roman"/>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711842" w:rsidRPr="00EA79EB">
          <w:rPr>
            <w:rFonts w:ascii="Times New Roman" w:hAnsi="Times New Roman" w:cs="Times New Roman"/>
            <w:noProof/>
            <w:webHidden/>
          </w:rPr>
          <w:tab/>
        </w:r>
        <w:r w:rsidR="00711842" w:rsidRPr="00EA79EB">
          <w:rPr>
            <w:rFonts w:ascii="Times New Roman" w:hAnsi="Times New Roman" w:cs="Times New Roman"/>
            <w:noProof/>
            <w:webHidden/>
          </w:rPr>
          <w:fldChar w:fldCharType="begin"/>
        </w:r>
        <w:r w:rsidR="00711842" w:rsidRPr="00EA79EB">
          <w:rPr>
            <w:rFonts w:ascii="Times New Roman" w:hAnsi="Times New Roman" w:cs="Times New Roman"/>
            <w:noProof/>
            <w:webHidden/>
          </w:rPr>
          <w:instrText xml:space="preserve"> PAGEREF _Toc117858219 \h </w:instrText>
        </w:r>
        <w:r w:rsidR="00711842" w:rsidRPr="00EA79EB">
          <w:rPr>
            <w:rFonts w:ascii="Times New Roman" w:hAnsi="Times New Roman" w:cs="Times New Roman"/>
            <w:noProof/>
            <w:webHidden/>
          </w:rPr>
        </w:r>
        <w:r w:rsidR="00711842" w:rsidRPr="00EA79EB">
          <w:rPr>
            <w:rFonts w:ascii="Times New Roman" w:hAnsi="Times New Roman" w:cs="Times New Roman"/>
            <w:noProof/>
            <w:webHidden/>
          </w:rPr>
          <w:fldChar w:fldCharType="separate"/>
        </w:r>
        <w:r w:rsidR="00E22378">
          <w:rPr>
            <w:rFonts w:ascii="Times New Roman" w:hAnsi="Times New Roman" w:cs="Times New Roman"/>
            <w:noProof/>
            <w:webHidden/>
          </w:rPr>
          <w:t>35</w:t>
        </w:r>
        <w:r w:rsidR="00711842" w:rsidRPr="00EA79EB">
          <w:rPr>
            <w:rFonts w:ascii="Times New Roman" w:hAnsi="Times New Roman" w:cs="Times New Roman"/>
            <w:noProof/>
            <w:webHidden/>
          </w:rPr>
          <w:fldChar w:fldCharType="end"/>
        </w:r>
      </w:hyperlink>
    </w:p>
    <w:p w14:paraId="76066555" w14:textId="5440A73D" w:rsidR="00711842" w:rsidRPr="00EA79EB" w:rsidRDefault="00EB07B0" w:rsidP="00711842">
      <w:pPr>
        <w:pStyle w:val="12"/>
        <w:rPr>
          <w:rFonts w:ascii="Times New Roman" w:eastAsiaTheme="minorEastAsia" w:hAnsi="Times New Roman" w:cs="Times New Roman"/>
          <w:noProof/>
          <w:sz w:val="22"/>
          <w:szCs w:val="22"/>
        </w:rPr>
      </w:pPr>
      <w:hyperlink w:anchor="_Toc117858220" w:history="1">
        <w:r w:rsidR="00711842" w:rsidRPr="00EA79EB">
          <w:rPr>
            <w:rStyle w:val="a4"/>
            <w:rFonts w:ascii="Times New Roman" w:hAnsi="Times New Roman" w:cs="Times New Roman"/>
            <w:noProof/>
          </w:rPr>
          <w:t>11.1 Комплект лицензионного программного обеспечения</w:t>
        </w:r>
        <w:r w:rsidR="00711842" w:rsidRPr="00EA79EB">
          <w:rPr>
            <w:rFonts w:ascii="Times New Roman" w:hAnsi="Times New Roman" w:cs="Times New Roman"/>
            <w:noProof/>
            <w:webHidden/>
          </w:rPr>
          <w:tab/>
        </w:r>
        <w:r w:rsidR="00711842" w:rsidRPr="00EA79EB">
          <w:rPr>
            <w:rFonts w:ascii="Times New Roman" w:hAnsi="Times New Roman" w:cs="Times New Roman"/>
            <w:noProof/>
            <w:webHidden/>
          </w:rPr>
          <w:fldChar w:fldCharType="begin"/>
        </w:r>
        <w:r w:rsidR="00711842" w:rsidRPr="00EA79EB">
          <w:rPr>
            <w:rFonts w:ascii="Times New Roman" w:hAnsi="Times New Roman" w:cs="Times New Roman"/>
            <w:noProof/>
            <w:webHidden/>
          </w:rPr>
          <w:instrText xml:space="preserve"> PAGEREF _Toc117858220 \h </w:instrText>
        </w:r>
        <w:r w:rsidR="00711842" w:rsidRPr="00EA79EB">
          <w:rPr>
            <w:rFonts w:ascii="Times New Roman" w:hAnsi="Times New Roman" w:cs="Times New Roman"/>
            <w:noProof/>
            <w:webHidden/>
          </w:rPr>
        </w:r>
        <w:r w:rsidR="00711842" w:rsidRPr="00EA79EB">
          <w:rPr>
            <w:rFonts w:ascii="Times New Roman" w:hAnsi="Times New Roman" w:cs="Times New Roman"/>
            <w:noProof/>
            <w:webHidden/>
          </w:rPr>
          <w:fldChar w:fldCharType="separate"/>
        </w:r>
        <w:r w:rsidR="00E22378">
          <w:rPr>
            <w:rFonts w:ascii="Times New Roman" w:hAnsi="Times New Roman" w:cs="Times New Roman"/>
            <w:noProof/>
            <w:webHidden/>
          </w:rPr>
          <w:t>35</w:t>
        </w:r>
        <w:r w:rsidR="00711842" w:rsidRPr="00EA79EB">
          <w:rPr>
            <w:rFonts w:ascii="Times New Roman" w:hAnsi="Times New Roman" w:cs="Times New Roman"/>
            <w:noProof/>
            <w:webHidden/>
          </w:rPr>
          <w:fldChar w:fldCharType="end"/>
        </w:r>
      </w:hyperlink>
    </w:p>
    <w:p w14:paraId="6E6A5713" w14:textId="706BB5C2" w:rsidR="00711842" w:rsidRPr="00EA79EB" w:rsidRDefault="00EB07B0" w:rsidP="00711842">
      <w:pPr>
        <w:pStyle w:val="12"/>
        <w:rPr>
          <w:rFonts w:ascii="Times New Roman" w:eastAsiaTheme="minorEastAsia" w:hAnsi="Times New Roman" w:cs="Times New Roman"/>
          <w:noProof/>
          <w:sz w:val="22"/>
          <w:szCs w:val="22"/>
        </w:rPr>
      </w:pPr>
      <w:hyperlink w:anchor="_Toc117858221" w:history="1">
        <w:r w:rsidR="00711842" w:rsidRPr="00EA79EB">
          <w:rPr>
            <w:rStyle w:val="a4"/>
            <w:rFonts w:ascii="Times New Roman" w:hAnsi="Times New Roman" w:cs="Times New Roman"/>
            <w:noProof/>
          </w:rPr>
          <w:t>11.2 Современные профессиональные базы данных и информационные справочные системы</w:t>
        </w:r>
        <w:r w:rsidR="00711842" w:rsidRPr="00EA79EB">
          <w:rPr>
            <w:rFonts w:ascii="Times New Roman" w:hAnsi="Times New Roman" w:cs="Times New Roman"/>
            <w:noProof/>
            <w:webHidden/>
          </w:rPr>
          <w:tab/>
        </w:r>
        <w:r w:rsidR="00711842" w:rsidRPr="00EA79EB">
          <w:rPr>
            <w:rFonts w:ascii="Times New Roman" w:hAnsi="Times New Roman" w:cs="Times New Roman"/>
            <w:noProof/>
            <w:webHidden/>
          </w:rPr>
          <w:fldChar w:fldCharType="begin"/>
        </w:r>
        <w:r w:rsidR="00711842" w:rsidRPr="00EA79EB">
          <w:rPr>
            <w:rFonts w:ascii="Times New Roman" w:hAnsi="Times New Roman" w:cs="Times New Roman"/>
            <w:noProof/>
            <w:webHidden/>
          </w:rPr>
          <w:instrText xml:space="preserve"> PAGEREF _Toc117858221 \h </w:instrText>
        </w:r>
        <w:r w:rsidR="00711842" w:rsidRPr="00EA79EB">
          <w:rPr>
            <w:rFonts w:ascii="Times New Roman" w:hAnsi="Times New Roman" w:cs="Times New Roman"/>
            <w:noProof/>
            <w:webHidden/>
          </w:rPr>
        </w:r>
        <w:r w:rsidR="00711842" w:rsidRPr="00EA79EB">
          <w:rPr>
            <w:rFonts w:ascii="Times New Roman" w:hAnsi="Times New Roman" w:cs="Times New Roman"/>
            <w:noProof/>
            <w:webHidden/>
          </w:rPr>
          <w:fldChar w:fldCharType="separate"/>
        </w:r>
        <w:r w:rsidR="00E22378">
          <w:rPr>
            <w:rFonts w:ascii="Times New Roman" w:hAnsi="Times New Roman" w:cs="Times New Roman"/>
            <w:noProof/>
            <w:webHidden/>
          </w:rPr>
          <w:t>35</w:t>
        </w:r>
        <w:r w:rsidR="00711842" w:rsidRPr="00EA79EB">
          <w:rPr>
            <w:rFonts w:ascii="Times New Roman" w:hAnsi="Times New Roman" w:cs="Times New Roman"/>
            <w:noProof/>
            <w:webHidden/>
          </w:rPr>
          <w:fldChar w:fldCharType="end"/>
        </w:r>
      </w:hyperlink>
    </w:p>
    <w:p w14:paraId="009B7502" w14:textId="558818D5" w:rsidR="00711842" w:rsidRPr="00EA79EB" w:rsidRDefault="00EB07B0" w:rsidP="00711842">
      <w:pPr>
        <w:pStyle w:val="12"/>
        <w:rPr>
          <w:rFonts w:ascii="Times New Roman" w:eastAsiaTheme="minorEastAsia" w:hAnsi="Times New Roman" w:cs="Times New Roman"/>
          <w:noProof/>
          <w:sz w:val="22"/>
          <w:szCs w:val="22"/>
        </w:rPr>
      </w:pPr>
      <w:hyperlink w:anchor="_Toc117858222" w:history="1">
        <w:r w:rsidR="00711842" w:rsidRPr="00EA79EB">
          <w:rPr>
            <w:rStyle w:val="a4"/>
            <w:rFonts w:ascii="Times New Roman" w:hAnsi="Times New Roman" w:cs="Times New Roman"/>
            <w:noProof/>
          </w:rPr>
          <w:t>11.3. Сертифицированные программные и аппаратные средства защиты информации</w:t>
        </w:r>
        <w:r w:rsidR="00711842" w:rsidRPr="00EA79EB">
          <w:rPr>
            <w:rFonts w:ascii="Times New Roman" w:hAnsi="Times New Roman" w:cs="Times New Roman"/>
            <w:noProof/>
            <w:webHidden/>
          </w:rPr>
          <w:tab/>
        </w:r>
        <w:r w:rsidR="00711842" w:rsidRPr="00EA79EB">
          <w:rPr>
            <w:rFonts w:ascii="Times New Roman" w:hAnsi="Times New Roman" w:cs="Times New Roman"/>
            <w:noProof/>
            <w:webHidden/>
          </w:rPr>
          <w:fldChar w:fldCharType="begin"/>
        </w:r>
        <w:r w:rsidR="00711842" w:rsidRPr="00EA79EB">
          <w:rPr>
            <w:rFonts w:ascii="Times New Roman" w:hAnsi="Times New Roman" w:cs="Times New Roman"/>
            <w:noProof/>
            <w:webHidden/>
          </w:rPr>
          <w:instrText xml:space="preserve"> PAGEREF _Toc117858222 \h </w:instrText>
        </w:r>
        <w:r w:rsidR="00711842" w:rsidRPr="00EA79EB">
          <w:rPr>
            <w:rFonts w:ascii="Times New Roman" w:hAnsi="Times New Roman" w:cs="Times New Roman"/>
            <w:noProof/>
            <w:webHidden/>
          </w:rPr>
        </w:r>
        <w:r w:rsidR="00711842" w:rsidRPr="00EA79EB">
          <w:rPr>
            <w:rFonts w:ascii="Times New Roman" w:hAnsi="Times New Roman" w:cs="Times New Roman"/>
            <w:noProof/>
            <w:webHidden/>
          </w:rPr>
          <w:fldChar w:fldCharType="separate"/>
        </w:r>
        <w:r w:rsidR="00E22378">
          <w:rPr>
            <w:rFonts w:ascii="Times New Roman" w:hAnsi="Times New Roman" w:cs="Times New Roman"/>
            <w:noProof/>
            <w:webHidden/>
          </w:rPr>
          <w:t>36</w:t>
        </w:r>
        <w:r w:rsidR="00711842" w:rsidRPr="00EA79EB">
          <w:rPr>
            <w:rFonts w:ascii="Times New Roman" w:hAnsi="Times New Roman" w:cs="Times New Roman"/>
            <w:noProof/>
            <w:webHidden/>
          </w:rPr>
          <w:fldChar w:fldCharType="end"/>
        </w:r>
      </w:hyperlink>
    </w:p>
    <w:p w14:paraId="55AF0A0C" w14:textId="3AC034AC" w:rsidR="002B4774" w:rsidRPr="00EA79EB" w:rsidRDefault="00EB07B0" w:rsidP="00836EEF">
      <w:pPr>
        <w:pStyle w:val="12"/>
        <w:rPr>
          <w:rFonts w:ascii="Times New Roman" w:hAnsi="Times New Roman" w:cs="Times New Roman"/>
          <w:noProof/>
        </w:rPr>
      </w:pPr>
      <w:hyperlink w:anchor="_Toc117858223" w:history="1">
        <w:r w:rsidR="00711842" w:rsidRPr="00EA79EB">
          <w:rPr>
            <w:rStyle w:val="a4"/>
            <w:rFonts w:ascii="Times New Roman" w:eastAsiaTheme="majorEastAsia" w:hAnsi="Times New Roman" w:cs="Times New Roman"/>
            <w:noProof/>
          </w:rPr>
          <w:t>12. Описание материально-технической базы, необходимой для осуществления образовательного процесса по дисциплине.</w:t>
        </w:r>
        <w:r w:rsidR="00711842" w:rsidRPr="00EA79EB">
          <w:rPr>
            <w:rFonts w:ascii="Times New Roman" w:hAnsi="Times New Roman" w:cs="Times New Roman"/>
            <w:noProof/>
            <w:webHidden/>
          </w:rPr>
          <w:tab/>
        </w:r>
        <w:r w:rsidR="00711842" w:rsidRPr="00EA79EB">
          <w:rPr>
            <w:rFonts w:ascii="Times New Roman" w:hAnsi="Times New Roman" w:cs="Times New Roman"/>
            <w:noProof/>
            <w:webHidden/>
          </w:rPr>
          <w:fldChar w:fldCharType="begin"/>
        </w:r>
        <w:r w:rsidR="00711842" w:rsidRPr="00EA79EB">
          <w:rPr>
            <w:rFonts w:ascii="Times New Roman" w:hAnsi="Times New Roman" w:cs="Times New Roman"/>
            <w:noProof/>
            <w:webHidden/>
          </w:rPr>
          <w:instrText xml:space="preserve"> PAGEREF _Toc117858223 \h </w:instrText>
        </w:r>
        <w:r w:rsidR="00711842" w:rsidRPr="00EA79EB">
          <w:rPr>
            <w:rFonts w:ascii="Times New Roman" w:hAnsi="Times New Roman" w:cs="Times New Roman"/>
            <w:noProof/>
            <w:webHidden/>
          </w:rPr>
        </w:r>
        <w:r w:rsidR="00711842" w:rsidRPr="00EA79EB">
          <w:rPr>
            <w:rFonts w:ascii="Times New Roman" w:hAnsi="Times New Roman" w:cs="Times New Roman"/>
            <w:noProof/>
            <w:webHidden/>
          </w:rPr>
          <w:fldChar w:fldCharType="separate"/>
        </w:r>
        <w:r w:rsidR="00E22378">
          <w:rPr>
            <w:rFonts w:ascii="Times New Roman" w:hAnsi="Times New Roman" w:cs="Times New Roman"/>
            <w:noProof/>
            <w:webHidden/>
          </w:rPr>
          <w:t>36</w:t>
        </w:r>
        <w:r w:rsidR="00711842" w:rsidRPr="00EA79EB">
          <w:rPr>
            <w:rFonts w:ascii="Times New Roman" w:hAnsi="Times New Roman" w:cs="Times New Roman"/>
            <w:noProof/>
            <w:webHidden/>
          </w:rPr>
          <w:fldChar w:fldCharType="end"/>
        </w:r>
      </w:hyperlink>
      <w:r w:rsidR="00CE5A5D" w:rsidRPr="00EA79EB">
        <w:rPr>
          <w:rFonts w:ascii="Times New Roman" w:hAnsi="Times New Roman" w:cs="Times New Roman"/>
          <w:noProof/>
        </w:rPr>
        <w:fldChar w:fldCharType="end"/>
      </w:r>
      <w:r w:rsidR="002B4774" w:rsidRPr="00EA79EB">
        <w:rPr>
          <w:rFonts w:ascii="Times New Roman" w:hAnsi="Times New Roman" w:cs="Times New Roman"/>
          <w:noProof/>
        </w:rPr>
        <w:br w:type="page"/>
      </w:r>
    </w:p>
    <w:p w14:paraId="5A2D985A" w14:textId="09187601" w:rsidR="00233C3F" w:rsidRPr="00EA79EB" w:rsidRDefault="005F650F" w:rsidP="007362FA">
      <w:pPr>
        <w:pStyle w:val="1"/>
        <w:numPr>
          <w:ilvl w:val="0"/>
          <w:numId w:val="1"/>
        </w:numPr>
        <w:tabs>
          <w:tab w:val="left" w:pos="993"/>
        </w:tabs>
        <w:spacing w:before="0" w:after="0" w:line="360" w:lineRule="auto"/>
        <w:ind w:left="0" w:firstLine="709"/>
        <w:jc w:val="both"/>
        <w:rPr>
          <w:rFonts w:ascii="Times New Roman" w:hAnsi="Times New Roman" w:cs="Times New Roman"/>
          <w:sz w:val="28"/>
          <w:szCs w:val="28"/>
        </w:rPr>
      </w:pPr>
      <w:bookmarkStart w:id="0" w:name="_Toc117858201"/>
      <w:r w:rsidRPr="00EA79EB">
        <w:rPr>
          <w:rFonts w:ascii="Times New Roman" w:hAnsi="Times New Roman" w:cs="Times New Roman"/>
          <w:sz w:val="28"/>
          <w:szCs w:val="28"/>
        </w:rPr>
        <w:lastRenderedPageBreak/>
        <w:t>Наименование дисциплины</w:t>
      </w:r>
      <w:bookmarkEnd w:id="0"/>
      <w:r w:rsidR="00B20545" w:rsidRPr="00EA79EB">
        <w:rPr>
          <w:rFonts w:ascii="Times New Roman" w:hAnsi="Times New Roman" w:cs="Times New Roman"/>
          <w:sz w:val="28"/>
          <w:szCs w:val="28"/>
        </w:rPr>
        <w:t xml:space="preserve"> </w:t>
      </w:r>
      <w:r w:rsidR="00DC133E" w:rsidRPr="00EA79EB">
        <w:rPr>
          <w:rFonts w:ascii="Times New Roman" w:hAnsi="Times New Roman" w:cs="Times New Roman"/>
          <w:sz w:val="28"/>
          <w:szCs w:val="28"/>
        </w:rPr>
        <w:t xml:space="preserve"> </w:t>
      </w:r>
    </w:p>
    <w:p w14:paraId="223AA0D2" w14:textId="16E99B17" w:rsidR="00C864F1" w:rsidRPr="00EA79EB" w:rsidRDefault="001C5A7F" w:rsidP="00DC133E">
      <w:pPr>
        <w:tabs>
          <w:tab w:val="left" w:pos="993"/>
        </w:tabs>
        <w:spacing w:line="360" w:lineRule="auto"/>
        <w:ind w:firstLine="709"/>
        <w:jc w:val="both"/>
        <w:rPr>
          <w:rFonts w:ascii="Times New Roman" w:hAnsi="Times New Roman" w:cs="Times New Roman"/>
          <w:szCs w:val="28"/>
        </w:rPr>
      </w:pPr>
      <w:r w:rsidRPr="00EA79EB">
        <w:rPr>
          <w:rFonts w:ascii="Times New Roman" w:hAnsi="Times New Roman" w:cs="Times New Roman"/>
          <w:szCs w:val="28"/>
        </w:rPr>
        <w:t>П</w:t>
      </w:r>
      <w:r w:rsidR="00B028C1" w:rsidRPr="00EA79EB">
        <w:rPr>
          <w:rFonts w:ascii="Times New Roman" w:hAnsi="Times New Roman" w:cs="Times New Roman"/>
          <w:szCs w:val="28"/>
        </w:rPr>
        <w:t>роектное финансирование</w:t>
      </w:r>
    </w:p>
    <w:p w14:paraId="4C547DC0" w14:textId="700C45BB" w:rsidR="00C864F1" w:rsidRPr="00EA79EB" w:rsidRDefault="002B4774" w:rsidP="007362FA">
      <w:pPr>
        <w:pStyle w:val="1"/>
        <w:numPr>
          <w:ilvl w:val="0"/>
          <w:numId w:val="1"/>
        </w:numPr>
        <w:spacing w:before="0" w:after="0" w:line="360" w:lineRule="auto"/>
        <w:ind w:left="0" w:firstLine="709"/>
        <w:jc w:val="both"/>
        <w:rPr>
          <w:rFonts w:ascii="Times New Roman" w:hAnsi="Times New Roman" w:cs="Times New Roman"/>
          <w:sz w:val="28"/>
          <w:szCs w:val="28"/>
        </w:rPr>
      </w:pPr>
      <w:bookmarkStart w:id="1" w:name="_Toc117858202"/>
      <w:r w:rsidRPr="00EA79EB">
        <w:rPr>
          <w:rFonts w:ascii="Times New Roman" w:hAnsi="Times New Roman" w:cs="Times New Roman"/>
          <w:bCs w:val="0"/>
          <w:kern w:val="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tbl>
      <w:tblPr>
        <w:tblStyle w:val="a7"/>
        <w:tblW w:w="10202" w:type="dxa"/>
        <w:tblLayout w:type="fixed"/>
        <w:tblLook w:val="04A0" w:firstRow="1" w:lastRow="0" w:firstColumn="1" w:lastColumn="0" w:noHBand="0" w:noVBand="1"/>
      </w:tblPr>
      <w:tblGrid>
        <w:gridCol w:w="988"/>
        <w:gridCol w:w="2126"/>
        <w:gridCol w:w="2694"/>
        <w:gridCol w:w="4394"/>
      </w:tblGrid>
      <w:tr w:rsidR="00B20731" w:rsidRPr="00EA79EB" w14:paraId="71A83C8B" w14:textId="77777777" w:rsidTr="00082D31">
        <w:trPr>
          <w:trHeight w:val="1057"/>
        </w:trPr>
        <w:tc>
          <w:tcPr>
            <w:tcW w:w="988" w:type="dxa"/>
          </w:tcPr>
          <w:p w14:paraId="44303F8B" w14:textId="77777777" w:rsidR="00B20731" w:rsidRPr="00EA79EB" w:rsidRDefault="00B20731" w:rsidP="009214E9">
            <w:pPr>
              <w:tabs>
                <w:tab w:val="left" w:pos="540"/>
              </w:tabs>
              <w:contextualSpacing/>
              <w:jc w:val="center"/>
              <w:rPr>
                <w:rFonts w:ascii="Times New Roman" w:hAnsi="Times New Roman" w:cs="Times New Roman"/>
                <w:sz w:val="24"/>
              </w:rPr>
            </w:pPr>
            <w:r w:rsidRPr="00EA79EB">
              <w:rPr>
                <w:rFonts w:ascii="Times New Roman" w:hAnsi="Times New Roman" w:cs="Times New Roman"/>
                <w:sz w:val="24"/>
              </w:rPr>
              <w:t>Код компетенции</w:t>
            </w:r>
          </w:p>
        </w:tc>
        <w:tc>
          <w:tcPr>
            <w:tcW w:w="2126" w:type="dxa"/>
          </w:tcPr>
          <w:p w14:paraId="0A027D7C" w14:textId="77777777" w:rsidR="00B20731" w:rsidRPr="00EA79EB" w:rsidRDefault="00B20731" w:rsidP="009214E9">
            <w:pPr>
              <w:tabs>
                <w:tab w:val="left" w:pos="540"/>
              </w:tabs>
              <w:contextualSpacing/>
              <w:jc w:val="center"/>
              <w:rPr>
                <w:rFonts w:ascii="Times New Roman" w:hAnsi="Times New Roman" w:cs="Times New Roman"/>
                <w:sz w:val="24"/>
              </w:rPr>
            </w:pPr>
            <w:r w:rsidRPr="00EA79EB">
              <w:rPr>
                <w:rFonts w:ascii="Times New Roman" w:hAnsi="Times New Roman" w:cs="Times New Roman"/>
                <w:sz w:val="24"/>
              </w:rPr>
              <w:t>Наименование компетенции</w:t>
            </w:r>
          </w:p>
        </w:tc>
        <w:tc>
          <w:tcPr>
            <w:tcW w:w="2694" w:type="dxa"/>
          </w:tcPr>
          <w:p w14:paraId="1C94A430" w14:textId="572B4049" w:rsidR="00B20731" w:rsidRPr="00EA79EB" w:rsidRDefault="00B20731" w:rsidP="009214E9">
            <w:pPr>
              <w:tabs>
                <w:tab w:val="left" w:pos="540"/>
              </w:tabs>
              <w:contextualSpacing/>
              <w:jc w:val="center"/>
              <w:rPr>
                <w:rFonts w:ascii="Times New Roman" w:hAnsi="Times New Roman" w:cs="Times New Roman"/>
                <w:sz w:val="24"/>
              </w:rPr>
            </w:pPr>
            <w:r w:rsidRPr="00EA79EB">
              <w:rPr>
                <w:rFonts w:ascii="Times New Roman" w:hAnsi="Times New Roman" w:cs="Times New Roman"/>
                <w:sz w:val="24"/>
              </w:rPr>
              <w:t>Индикаторы достижения компетенции</w:t>
            </w:r>
          </w:p>
        </w:tc>
        <w:tc>
          <w:tcPr>
            <w:tcW w:w="4394" w:type="dxa"/>
          </w:tcPr>
          <w:p w14:paraId="0D6B8A60" w14:textId="3513A398" w:rsidR="00B20731" w:rsidRPr="00EA79EB" w:rsidRDefault="00B20731" w:rsidP="009214E9">
            <w:pPr>
              <w:tabs>
                <w:tab w:val="left" w:pos="540"/>
              </w:tabs>
              <w:contextualSpacing/>
              <w:jc w:val="center"/>
              <w:rPr>
                <w:rFonts w:ascii="Times New Roman" w:hAnsi="Times New Roman" w:cs="Times New Roman"/>
                <w:sz w:val="24"/>
              </w:rPr>
            </w:pPr>
            <w:r w:rsidRPr="00EA79EB">
              <w:rPr>
                <w:rFonts w:ascii="Times New Roman" w:hAnsi="Times New Roman" w:cs="Times New Roman"/>
                <w:sz w:val="24"/>
              </w:rPr>
              <w:t>Результаты обучения (умения и знания), соотнесенные с индикаторами достижения компетенции</w:t>
            </w:r>
          </w:p>
        </w:tc>
      </w:tr>
      <w:tr w:rsidR="004A76F7" w:rsidRPr="00EA79EB" w14:paraId="5E5E8B2C" w14:textId="77777777" w:rsidTr="00082D31">
        <w:trPr>
          <w:trHeight w:val="1057"/>
        </w:trPr>
        <w:tc>
          <w:tcPr>
            <w:tcW w:w="988" w:type="dxa"/>
            <w:vMerge w:val="restart"/>
          </w:tcPr>
          <w:p w14:paraId="2217E767" w14:textId="53AF593B" w:rsidR="004A76F7" w:rsidRPr="00EA79EB" w:rsidRDefault="004A76F7" w:rsidP="004A76F7">
            <w:pPr>
              <w:tabs>
                <w:tab w:val="left" w:pos="540"/>
              </w:tabs>
              <w:contextualSpacing/>
              <w:jc w:val="center"/>
              <w:rPr>
                <w:rFonts w:ascii="Times New Roman" w:hAnsi="Times New Roman" w:cs="Times New Roman"/>
                <w:sz w:val="24"/>
              </w:rPr>
            </w:pPr>
            <w:r w:rsidRPr="00EA79EB">
              <w:rPr>
                <w:rFonts w:ascii="Times New Roman" w:hAnsi="Times New Roman" w:cs="Times New Roman"/>
                <w:bCs/>
                <w:sz w:val="24"/>
              </w:rPr>
              <w:t>ПКН-3</w:t>
            </w:r>
          </w:p>
        </w:tc>
        <w:tc>
          <w:tcPr>
            <w:tcW w:w="2126" w:type="dxa"/>
            <w:vMerge w:val="restart"/>
          </w:tcPr>
          <w:p w14:paraId="0A152653" w14:textId="08FF0EAB" w:rsidR="004A76F7" w:rsidRPr="00EA79EB" w:rsidRDefault="004A76F7" w:rsidP="004A76F7">
            <w:pPr>
              <w:tabs>
                <w:tab w:val="left" w:pos="540"/>
              </w:tabs>
              <w:contextualSpacing/>
              <w:rPr>
                <w:rFonts w:ascii="Times New Roman" w:hAnsi="Times New Roman" w:cs="Times New Roman"/>
                <w:sz w:val="24"/>
              </w:rPr>
            </w:pPr>
            <w:r w:rsidRPr="00EA79EB">
              <w:rPr>
                <w:rFonts w:ascii="Times New Roman" w:hAnsi="Times New Roman" w:cs="Times New Roman"/>
                <w:sz w:val="24"/>
              </w:rPr>
              <w:t xml:space="preserve">Способность </w:t>
            </w:r>
            <w:r w:rsidRPr="00EA79EB">
              <w:rPr>
                <w:rFonts w:ascii="Times New Roman" w:hAnsi="Times New Roman" w:cs="Times New Roman"/>
                <w:color w:val="000000"/>
                <w:sz w:val="24"/>
              </w:rPr>
              <w:t>осуществлять сбор, обработку и статистический анализ данных, прим</w:t>
            </w:r>
            <w:r w:rsidRPr="00EA79EB">
              <w:rPr>
                <w:rFonts w:ascii="Times New Roman" w:hAnsi="Times New Roman" w:cs="Times New Roman"/>
                <w:sz w:val="24"/>
              </w:rPr>
              <w:t xml:space="preserve">енять математические методы для решения стандартных профессиональных финансово-экономических задач, интерпретировать полученные </w:t>
            </w:r>
            <w:r w:rsidRPr="00EA79EB">
              <w:rPr>
                <w:rFonts w:ascii="Times New Roman" w:hAnsi="Times New Roman" w:cs="Times New Roman"/>
                <w:color w:val="FF0000"/>
                <w:sz w:val="24"/>
              </w:rPr>
              <w:t xml:space="preserve"> </w:t>
            </w:r>
            <w:r w:rsidRPr="00EA79EB">
              <w:rPr>
                <w:rFonts w:ascii="Times New Roman" w:hAnsi="Times New Roman" w:cs="Times New Roman"/>
                <w:sz w:val="24"/>
              </w:rPr>
              <w:t xml:space="preserve">результаты  </w:t>
            </w:r>
          </w:p>
        </w:tc>
        <w:tc>
          <w:tcPr>
            <w:tcW w:w="2694" w:type="dxa"/>
          </w:tcPr>
          <w:p w14:paraId="53634E2D" w14:textId="77777777" w:rsidR="004A76F7" w:rsidRPr="00EA79EB" w:rsidRDefault="004A76F7" w:rsidP="004A76F7">
            <w:pPr>
              <w:rPr>
                <w:rFonts w:ascii="Times New Roman" w:hAnsi="Times New Roman" w:cs="Times New Roman"/>
                <w:sz w:val="24"/>
              </w:rPr>
            </w:pPr>
            <w:r w:rsidRPr="00EA79EB">
              <w:rPr>
                <w:rFonts w:ascii="Times New Roman" w:hAnsi="Times New Roman" w:cs="Times New Roman"/>
                <w:sz w:val="24"/>
              </w:rPr>
              <w:t>1.Проводит сбор, обработку и статистический анализ данных для решения финансово-экономических задач.</w:t>
            </w:r>
          </w:p>
          <w:p w14:paraId="686BF1B3" w14:textId="77777777" w:rsidR="004A76F7" w:rsidRPr="00EA79EB" w:rsidRDefault="004A76F7" w:rsidP="004A76F7">
            <w:pPr>
              <w:tabs>
                <w:tab w:val="left" w:pos="540"/>
              </w:tabs>
              <w:contextualSpacing/>
              <w:rPr>
                <w:rFonts w:ascii="Times New Roman" w:hAnsi="Times New Roman" w:cs="Times New Roman"/>
                <w:sz w:val="24"/>
              </w:rPr>
            </w:pPr>
          </w:p>
        </w:tc>
        <w:tc>
          <w:tcPr>
            <w:tcW w:w="4394" w:type="dxa"/>
          </w:tcPr>
          <w:p w14:paraId="23BAEF63" w14:textId="77777777" w:rsidR="004A76F7" w:rsidRPr="00EA79EB" w:rsidRDefault="004A76F7" w:rsidP="004A76F7">
            <w:pPr>
              <w:rPr>
                <w:rFonts w:ascii="Times New Roman" w:hAnsi="Times New Roman" w:cs="Times New Roman"/>
                <w:b/>
                <w:bCs/>
                <w:sz w:val="24"/>
              </w:rPr>
            </w:pPr>
            <w:r w:rsidRPr="00EA79EB">
              <w:rPr>
                <w:rFonts w:ascii="Times New Roman" w:hAnsi="Times New Roman" w:cs="Times New Roman"/>
                <w:b/>
                <w:bCs/>
                <w:sz w:val="24"/>
              </w:rPr>
              <w:t xml:space="preserve">Знать – </w:t>
            </w:r>
            <w:r w:rsidRPr="00EA79EB">
              <w:rPr>
                <w:rFonts w:ascii="Times New Roman" w:hAnsi="Times New Roman" w:cs="Times New Roman"/>
                <w:sz w:val="24"/>
              </w:rPr>
              <w:t xml:space="preserve">основные источники данных по сделкам проектного финансирования и по внешним данных, которые требуются для обоснования эффективности проекта </w:t>
            </w:r>
            <w:r w:rsidRPr="00EA79EB">
              <w:rPr>
                <w:rFonts w:ascii="Times New Roman" w:hAnsi="Times New Roman" w:cs="Times New Roman"/>
                <w:b/>
                <w:bCs/>
                <w:sz w:val="24"/>
              </w:rPr>
              <w:t xml:space="preserve"> </w:t>
            </w:r>
            <w:r w:rsidRPr="00EA79EB">
              <w:rPr>
                <w:rFonts w:ascii="Times New Roman" w:hAnsi="Times New Roman" w:cs="Times New Roman"/>
                <w:sz w:val="24"/>
              </w:rPr>
              <w:t xml:space="preserve"> </w:t>
            </w:r>
          </w:p>
          <w:p w14:paraId="10245F09" w14:textId="557E770A" w:rsidR="004A76F7" w:rsidRPr="00EA79EB" w:rsidRDefault="004A76F7" w:rsidP="004A76F7">
            <w:pPr>
              <w:tabs>
                <w:tab w:val="left" w:pos="540"/>
              </w:tabs>
              <w:contextualSpacing/>
              <w:rPr>
                <w:rFonts w:ascii="Times New Roman" w:hAnsi="Times New Roman" w:cs="Times New Roman"/>
                <w:sz w:val="24"/>
              </w:rPr>
            </w:pPr>
            <w:r w:rsidRPr="00EA79EB">
              <w:rPr>
                <w:rFonts w:ascii="Times New Roman" w:hAnsi="Times New Roman" w:cs="Times New Roman"/>
                <w:b/>
                <w:bCs/>
                <w:sz w:val="24"/>
              </w:rPr>
              <w:t xml:space="preserve">Уметь </w:t>
            </w:r>
            <w:r w:rsidRPr="00EA79EB">
              <w:rPr>
                <w:rFonts w:ascii="Times New Roman" w:hAnsi="Times New Roman" w:cs="Times New Roman"/>
                <w:sz w:val="24"/>
              </w:rPr>
              <w:t xml:space="preserve">делать основные выгрузки данных, которые требуются для обоснования эффективности проекта </w:t>
            </w:r>
            <w:r w:rsidRPr="00EA79EB">
              <w:rPr>
                <w:rFonts w:ascii="Times New Roman" w:hAnsi="Times New Roman" w:cs="Times New Roman"/>
                <w:b/>
                <w:bCs/>
                <w:sz w:val="24"/>
              </w:rPr>
              <w:t xml:space="preserve"> </w:t>
            </w:r>
          </w:p>
        </w:tc>
      </w:tr>
      <w:tr w:rsidR="004A76F7" w:rsidRPr="00EA79EB" w14:paraId="7AB888DE" w14:textId="77777777" w:rsidTr="00082D31">
        <w:trPr>
          <w:trHeight w:val="1057"/>
        </w:trPr>
        <w:tc>
          <w:tcPr>
            <w:tcW w:w="988" w:type="dxa"/>
            <w:vMerge/>
          </w:tcPr>
          <w:p w14:paraId="09C02B1F" w14:textId="77777777" w:rsidR="004A76F7" w:rsidRPr="00EA79EB" w:rsidRDefault="004A76F7" w:rsidP="004A76F7">
            <w:pPr>
              <w:tabs>
                <w:tab w:val="left" w:pos="540"/>
              </w:tabs>
              <w:contextualSpacing/>
              <w:jc w:val="center"/>
              <w:rPr>
                <w:rFonts w:ascii="Times New Roman" w:hAnsi="Times New Roman" w:cs="Times New Roman"/>
                <w:sz w:val="24"/>
              </w:rPr>
            </w:pPr>
          </w:p>
        </w:tc>
        <w:tc>
          <w:tcPr>
            <w:tcW w:w="2126" w:type="dxa"/>
            <w:vMerge/>
            <w:vAlign w:val="center"/>
          </w:tcPr>
          <w:p w14:paraId="2C42F737" w14:textId="77777777" w:rsidR="004A76F7" w:rsidRPr="00EA79EB" w:rsidRDefault="004A76F7" w:rsidP="004A76F7">
            <w:pPr>
              <w:tabs>
                <w:tab w:val="left" w:pos="540"/>
              </w:tabs>
              <w:contextualSpacing/>
              <w:rPr>
                <w:rFonts w:ascii="Times New Roman" w:hAnsi="Times New Roman" w:cs="Times New Roman"/>
                <w:sz w:val="24"/>
              </w:rPr>
            </w:pPr>
          </w:p>
        </w:tc>
        <w:tc>
          <w:tcPr>
            <w:tcW w:w="2694" w:type="dxa"/>
          </w:tcPr>
          <w:p w14:paraId="2012C03D" w14:textId="6FA99ECF" w:rsidR="004A76F7" w:rsidRPr="00EA79EB" w:rsidRDefault="004A76F7" w:rsidP="004A76F7">
            <w:pPr>
              <w:tabs>
                <w:tab w:val="left" w:pos="540"/>
              </w:tabs>
              <w:contextualSpacing/>
              <w:rPr>
                <w:rFonts w:ascii="Times New Roman" w:hAnsi="Times New Roman" w:cs="Times New Roman"/>
                <w:sz w:val="24"/>
              </w:rPr>
            </w:pPr>
            <w:r w:rsidRPr="00EA79EB">
              <w:rPr>
                <w:rFonts w:ascii="Times New Roman" w:hAnsi="Times New Roman" w:cs="Times New Roman"/>
                <w:sz w:val="24"/>
              </w:rPr>
              <w:t>2. Формулирует математические постановки финансово-экономических задач, переходит от экономических постановок задач к математическим моделям.</w:t>
            </w:r>
          </w:p>
        </w:tc>
        <w:tc>
          <w:tcPr>
            <w:tcW w:w="4394" w:type="dxa"/>
          </w:tcPr>
          <w:p w14:paraId="593E65C8" w14:textId="77777777" w:rsidR="004A76F7" w:rsidRPr="00EA79EB" w:rsidRDefault="004A76F7" w:rsidP="004A76F7">
            <w:pPr>
              <w:rPr>
                <w:rFonts w:ascii="Times New Roman" w:hAnsi="Times New Roman" w:cs="Times New Roman"/>
                <w:b/>
                <w:bCs/>
                <w:sz w:val="24"/>
              </w:rPr>
            </w:pPr>
            <w:r w:rsidRPr="00EA79EB">
              <w:rPr>
                <w:rFonts w:ascii="Times New Roman" w:hAnsi="Times New Roman" w:cs="Times New Roman"/>
                <w:b/>
                <w:bCs/>
                <w:sz w:val="24"/>
              </w:rPr>
              <w:t xml:space="preserve">Знать – </w:t>
            </w:r>
            <w:r w:rsidRPr="00EA79EB">
              <w:rPr>
                <w:rFonts w:ascii="Times New Roman" w:hAnsi="Times New Roman" w:cs="Times New Roman"/>
                <w:sz w:val="24"/>
              </w:rPr>
              <w:t xml:space="preserve">макроэкономические и отраслевые факторы, влияющие на инвестиционный проект </w:t>
            </w:r>
            <w:r w:rsidRPr="00EA79EB">
              <w:rPr>
                <w:rFonts w:ascii="Times New Roman" w:hAnsi="Times New Roman" w:cs="Times New Roman"/>
                <w:b/>
                <w:bCs/>
                <w:sz w:val="24"/>
              </w:rPr>
              <w:t xml:space="preserve"> </w:t>
            </w:r>
            <w:r w:rsidRPr="00EA79EB">
              <w:rPr>
                <w:rFonts w:ascii="Times New Roman" w:hAnsi="Times New Roman" w:cs="Times New Roman"/>
                <w:sz w:val="24"/>
              </w:rPr>
              <w:t xml:space="preserve"> </w:t>
            </w:r>
          </w:p>
          <w:p w14:paraId="49D389CA" w14:textId="77777777" w:rsidR="004A76F7" w:rsidRPr="00EA79EB" w:rsidRDefault="004A76F7" w:rsidP="004A76F7">
            <w:pPr>
              <w:rPr>
                <w:rFonts w:ascii="Times New Roman" w:hAnsi="Times New Roman" w:cs="Times New Roman"/>
                <w:sz w:val="24"/>
              </w:rPr>
            </w:pPr>
            <w:r w:rsidRPr="00EA79EB">
              <w:rPr>
                <w:rFonts w:ascii="Times New Roman" w:hAnsi="Times New Roman" w:cs="Times New Roman"/>
                <w:b/>
                <w:bCs/>
                <w:sz w:val="24"/>
              </w:rPr>
              <w:t xml:space="preserve">Уметь </w:t>
            </w:r>
            <w:r w:rsidRPr="00EA79EB">
              <w:rPr>
                <w:rFonts w:ascii="Times New Roman" w:hAnsi="Times New Roman" w:cs="Times New Roman"/>
                <w:sz w:val="24"/>
              </w:rPr>
              <w:t xml:space="preserve">строить взаимосвязи в финансовой модели проекта между внешними факторами и параметрами проекта. </w:t>
            </w:r>
          </w:p>
          <w:p w14:paraId="5359E5F2" w14:textId="77777777" w:rsidR="004A76F7" w:rsidRPr="00EA79EB" w:rsidRDefault="004A76F7" w:rsidP="004A76F7">
            <w:pPr>
              <w:rPr>
                <w:rFonts w:ascii="Times New Roman" w:hAnsi="Times New Roman" w:cs="Times New Roman"/>
                <w:sz w:val="24"/>
              </w:rPr>
            </w:pPr>
          </w:p>
          <w:p w14:paraId="0A65B40A" w14:textId="77777777" w:rsidR="004A76F7" w:rsidRPr="00EA79EB" w:rsidRDefault="004A76F7" w:rsidP="004A76F7">
            <w:pPr>
              <w:tabs>
                <w:tab w:val="left" w:pos="540"/>
              </w:tabs>
              <w:contextualSpacing/>
              <w:rPr>
                <w:rFonts w:ascii="Times New Roman" w:hAnsi="Times New Roman" w:cs="Times New Roman"/>
                <w:sz w:val="24"/>
              </w:rPr>
            </w:pPr>
          </w:p>
        </w:tc>
      </w:tr>
      <w:tr w:rsidR="004A76F7" w:rsidRPr="00EA79EB" w14:paraId="49EBE252" w14:textId="77777777" w:rsidTr="00082D31">
        <w:trPr>
          <w:trHeight w:val="1057"/>
        </w:trPr>
        <w:tc>
          <w:tcPr>
            <w:tcW w:w="988" w:type="dxa"/>
            <w:vMerge/>
          </w:tcPr>
          <w:p w14:paraId="1D7A5A7E" w14:textId="77777777" w:rsidR="004A76F7" w:rsidRPr="00EA79EB" w:rsidRDefault="004A76F7" w:rsidP="004A76F7">
            <w:pPr>
              <w:tabs>
                <w:tab w:val="left" w:pos="540"/>
              </w:tabs>
              <w:contextualSpacing/>
              <w:jc w:val="center"/>
              <w:rPr>
                <w:rFonts w:ascii="Times New Roman" w:hAnsi="Times New Roman" w:cs="Times New Roman"/>
                <w:sz w:val="24"/>
              </w:rPr>
            </w:pPr>
          </w:p>
        </w:tc>
        <w:tc>
          <w:tcPr>
            <w:tcW w:w="2126" w:type="dxa"/>
            <w:vMerge/>
            <w:vAlign w:val="center"/>
          </w:tcPr>
          <w:p w14:paraId="79EE53FC" w14:textId="77777777" w:rsidR="004A76F7" w:rsidRPr="00EA79EB" w:rsidRDefault="004A76F7" w:rsidP="004A76F7">
            <w:pPr>
              <w:tabs>
                <w:tab w:val="left" w:pos="540"/>
              </w:tabs>
              <w:contextualSpacing/>
              <w:rPr>
                <w:rFonts w:ascii="Times New Roman" w:hAnsi="Times New Roman" w:cs="Times New Roman"/>
                <w:sz w:val="24"/>
              </w:rPr>
            </w:pPr>
          </w:p>
        </w:tc>
        <w:tc>
          <w:tcPr>
            <w:tcW w:w="2694" w:type="dxa"/>
          </w:tcPr>
          <w:p w14:paraId="4718DDF0" w14:textId="3AD74D68" w:rsidR="004A76F7" w:rsidRPr="00EA79EB" w:rsidRDefault="004A76F7" w:rsidP="004A76F7">
            <w:pPr>
              <w:tabs>
                <w:tab w:val="left" w:pos="540"/>
              </w:tabs>
              <w:contextualSpacing/>
              <w:rPr>
                <w:rFonts w:ascii="Times New Roman" w:hAnsi="Times New Roman" w:cs="Times New Roman"/>
                <w:sz w:val="24"/>
              </w:rPr>
            </w:pPr>
            <w:r w:rsidRPr="00EA79EB">
              <w:rPr>
                <w:rFonts w:ascii="Times New Roman" w:hAnsi="Times New Roman" w:cs="Times New Roman"/>
                <w:sz w:val="24"/>
              </w:rPr>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tc>
        <w:tc>
          <w:tcPr>
            <w:tcW w:w="4394" w:type="dxa"/>
          </w:tcPr>
          <w:p w14:paraId="70C1561C" w14:textId="77777777" w:rsidR="004A76F7" w:rsidRPr="00EA79EB" w:rsidRDefault="004A76F7" w:rsidP="004A76F7">
            <w:pPr>
              <w:rPr>
                <w:rFonts w:ascii="Times New Roman" w:hAnsi="Times New Roman" w:cs="Times New Roman"/>
                <w:color w:val="000000"/>
                <w:sz w:val="24"/>
              </w:rPr>
            </w:pPr>
            <w:r w:rsidRPr="00EA79EB">
              <w:rPr>
                <w:rFonts w:ascii="Times New Roman" w:hAnsi="Times New Roman" w:cs="Times New Roman"/>
                <w:b/>
                <w:bCs/>
                <w:color w:val="000000"/>
                <w:sz w:val="24"/>
              </w:rPr>
              <w:t>Знать</w:t>
            </w:r>
            <w:r w:rsidRPr="00EA79EB">
              <w:rPr>
                <w:rFonts w:ascii="Times New Roman" w:hAnsi="Times New Roman" w:cs="Times New Roman"/>
                <w:color w:val="000000"/>
                <w:sz w:val="24"/>
              </w:rPr>
              <w:t xml:space="preserve"> показатели эффективности проектов на разных стадиях жизненного цикла</w:t>
            </w:r>
          </w:p>
          <w:p w14:paraId="20070F8A" w14:textId="44116D61" w:rsidR="004A76F7" w:rsidRPr="00EA79EB" w:rsidRDefault="004A76F7" w:rsidP="004A76F7">
            <w:pPr>
              <w:tabs>
                <w:tab w:val="left" w:pos="540"/>
              </w:tabs>
              <w:contextualSpacing/>
              <w:rPr>
                <w:rFonts w:ascii="Times New Roman" w:hAnsi="Times New Roman" w:cs="Times New Roman"/>
                <w:sz w:val="24"/>
              </w:rPr>
            </w:pPr>
            <w:r w:rsidRPr="00EA79EB">
              <w:rPr>
                <w:rFonts w:ascii="Times New Roman" w:hAnsi="Times New Roman" w:cs="Times New Roman"/>
                <w:b/>
                <w:bCs/>
                <w:color w:val="000000"/>
                <w:sz w:val="24"/>
              </w:rPr>
              <w:t xml:space="preserve">Уметь </w:t>
            </w:r>
            <w:r w:rsidRPr="00EA79EB">
              <w:rPr>
                <w:rFonts w:ascii="Times New Roman" w:hAnsi="Times New Roman" w:cs="Times New Roman"/>
                <w:color w:val="000000"/>
                <w:sz w:val="24"/>
              </w:rPr>
              <w:t>определять эффективность проекта разными методами на разных стадиях жизненного цикла проекта</w:t>
            </w:r>
            <w:r w:rsidRPr="00EA79EB">
              <w:rPr>
                <w:rFonts w:ascii="Times New Roman" w:hAnsi="Times New Roman" w:cs="Times New Roman"/>
                <w:b/>
                <w:bCs/>
                <w:color w:val="000000"/>
                <w:sz w:val="24"/>
              </w:rPr>
              <w:t xml:space="preserve">  </w:t>
            </w:r>
            <w:r w:rsidRPr="00EA79EB">
              <w:rPr>
                <w:rFonts w:ascii="Times New Roman" w:hAnsi="Times New Roman" w:cs="Times New Roman"/>
                <w:bCs/>
                <w:sz w:val="24"/>
              </w:rPr>
              <w:t xml:space="preserve"> </w:t>
            </w:r>
          </w:p>
        </w:tc>
      </w:tr>
      <w:tr w:rsidR="004A76F7" w:rsidRPr="00EA79EB" w14:paraId="1490707A" w14:textId="77777777" w:rsidTr="00082D31">
        <w:trPr>
          <w:trHeight w:val="1057"/>
        </w:trPr>
        <w:tc>
          <w:tcPr>
            <w:tcW w:w="988" w:type="dxa"/>
            <w:vMerge/>
          </w:tcPr>
          <w:p w14:paraId="181C0E79" w14:textId="77777777" w:rsidR="004A76F7" w:rsidRPr="00EA79EB" w:rsidRDefault="004A76F7" w:rsidP="004A76F7">
            <w:pPr>
              <w:tabs>
                <w:tab w:val="left" w:pos="540"/>
              </w:tabs>
              <w:contextualSpacing/>
              <w:jc w:val="center"/>
              <w:rPr>
                <w:rFonts w:ascii="Times New Roman" w:hAnsi="Times New Roman" w:cs="Times New Roman"/>
                <w:sz w:val="24"/>
              </w:rPr>
            </w:pPr>
          </w:p>
        </w:tc>
        <w:tc>
          <w:tcPr>
            <w:tcW w:w="2126" w:type="dxa"/>
            <w:vMerge/>
            <w:vAlign w:val="center"/>
          </w:tcPr>
          <w:p w14:paraId="0763FE8B" w14:textId="77777777" w:rsidR="004A76F7" w:rsidRPr="00EA79EB" w:rsidRDefault="004A76F7" w:rsidP="004A76F7">
            <w:pPr>
              <w:tabs>
                <w:tab w:val="left" w:pos="540"/>
              </w:tabs>
              <w:contextualSpacing/>
              <w:rPr>
                <w:rFonts w:ascii="Times New Roman" w:hAnsi="Times New Roman" w:cs="Times New Roman"/>
                <w:sz w:val="24"/>
              </w:rPr>
            </w:pPr>
          </w:p>
        </w:tc>
        <w:tc>
          <w:tcPr>
            <w:tcW w:w="2694" w:type="dxa"/>
          </w:tcPr>
          <w:p w14:paraId="2228D205" w14:textId="6B9DE9CB" w:rsidR="004A76F7" w:rsidRPr="00EA79EB" w:rsidRDefault="004A76F7" w:rsidP="004A76F7">
            <w:pPr>
              <w:tabs>
                <w:tab w:val="left" w:pos="540"/>
              </w:tabs>
              <w:contextualSpacing/>
              <w:rPr>
                <w:rFonts w:ascii="Times New Roman" w:hAnsi="Times New Roman" w:cs="Times New Roman"/>
                <w:sz w:val="24"/>
              </w:rPr>
            </w:pPr>
            <w:r w:rsidRPr="00EA79EB">
              <w:rPr>
                <w:rFonts w:ascii="Times New Roman" w:hAnsi="Times New Roman" w:cs="Times New Roman"/>
                <w:sz w:val="24"/>
              </w:rPr>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w:t>
            </w:r>
            <w:r w:rsidRPr="00EA79EB">
              <w:rPr>
                <w:rFonts w:ascii="Times New Roman" w:hAnsi="Times New Roman" w:cs="Times New Roman"/>
                <w:sz w:val="24"/>
              </w:rPr>
              <w:lastRenderedPageBreak/>
              <w:t>экономических решений.</w:t>
            </w:r>
          </w:p>
        </w:tc>
        <w:tc>
          <w:tcPr>
            <w:tcW w:w="4394" w:type="dxa"/>
          </w:tcPr>
          <w:p w14:paraId="241EFC7F" w14:textId="77777777" w:rsidR="004A76F7" w:rsidRPr="00EA79EB" w:rsidRDefault="004A76F7" w:rsidP="004A76F7">
            <w:pPr>
              <w:rPr>
                <w:rFonts w:ascii="Times New Roman" w:hAnsi="Times New Roman" w:cs="Times New Roman"/>
                <w:sz w:val="24"/>
              </w:rPr>
            </w:pPr>
            <w:r w:rsidRPr="00EA79EB">
              <w:rPr>
                <w:rFonts w:ascii="Times New Roman" w:hAnsi="Times New Roman" w:cs="Times New Roman"/>
                <w:b/>
                <w:bCs/>
                <w:sz w:val="24"/>
              </w:rPr>
              <w:lastRenderedPageBreak/>
              <w:t xml:space="preserve">Знать </w:t>
            </w:r>
            <w:r w:rsidRPr="00EA79EB">
              <w:rPr>
                <w:rFonts w:ascii="Times New Roman" w:hAnsi="Times New Roman" w:cs="Times New Roman"/>
                <w:sz w:val="24"/>
              </w:rPr>
              <w:t xml:space="preserve">– методологию количественной оценки рисков инвестиционных проектов   </w:t>
            </w:r>
          </w:p>
          <w:p w14:paraId="130DD426" w14:textId="53C94F67" w:rsidR="004A76F7" w:rsidRPr="00EA79EB" w:rsidRDefault="004A76F7" w:rsidP="004A76F7">
            <w:pPr>
              <w:tabs>
                <w:tab w:val="left" w:pos="540"/>
              </w:tabs>
              <w:contextualSpacing/>
              <w:rPr>
                <w:rFonts w:ascii="Times New Roman" w:hAnsi="Times New Roman" w:cs="Times New Roman"/>
                <w:sz w:val="24"/>
              </w:rPr>
            </w:pPr>
            <w:r w:rsidRPr="00EA79EB">
              <w:rPr>
                <w:rFonts w:ascii="Times New Roman" w:hAnsi="Times New Roman" w:cs="Times New Roman"/>
                <w:b/>
                <w:bCs/>
                <w:sz w:val="24"/>
              </w:rPr>
              <w:t>Уметь</w:t>
            </w:r>
            <w:r w:rsidRPr="00EA79EB">
              <w:rPr>
                <w:rFonts w:ascii="Times New Roman" w:hAnsi="Times New Roman" w:cs="Times New Roman"/>
                <w:sz w:val="24"/>
              </w:rPr>
              <w:t xml:space="preserve"> оценивать эффективность проекта с учетом возможных сценариев его реализации и чувствительности отдельных параметров.</w:t>
            </w:r>
          </w:p>
        </w:tc>
      </w:tr>
      <w:tr w:rsidR="004A76F7" w:rsidRPr="00EA79EB" w14:paraId="6B97606B" w14:textId="77777777" w:rsidTr="00082D31">
        <w:trPr>
          <w:trHeight w:val="1317"/>
        </w:trPr>
        <w:tc>
          <w:tcPr>
            <w:tcW w:w="988" w:type="dxa"/>
            <w:vMerge w:val="restart"/>
          </w:tcPr>
          <w:p w14:paraId="5E279F20" w14:textId="77777777" w:rsidR="004A76F7" w:rsidRPr="00EA79EB" w:rsidRDefault="004A76F7" w:rsidP="004A76F7">
            <w:pPr>
              <w:tabs>
                <w:tab w:val="left" w:pos="540"/>
              </w:tabs>
              <w:contextualSpacing/>
              <w:jc w:val="both"/>
              <w:rPr>
                <w:rFonts w:ascii="Times New Roman" w:hAnsi="Times New Roman" w:cs="Times New Roman"/>
                <w:sz w:val="24"/>
              </w:rPr>
            </w:pPr>
            <w:r w:rsidRPr="00EA79EB">
              <w:rPr>
                <w:rFonts w:ascii="Times New Roman" w:hAnsi="Times New Roman" w:cs="Times New Roman"/>
                <w:sz w:val="24"/>
              </w:rPr>
              <w:t>ПКП-2</w:t>
            </w:r>
          </w:p>
        </w:tc>
        <w:tc>
          <w:tcPr>
            <w:tcW w:w="2126" w:type="dxa"/>
            <w:vMerge w:val="restart"/>
          </w:tcPr>
          <w:p w14:paraId="31106791" w14:textId="5741A7DC" w:rsidR="004A76F7" w:rsidRPr="00EA79EB" w:rsidRDefault="00BA1A7A" w:rsidP="00BA1A7A">
            <w:pPr>
              <w:tabs>
                <w:tab w:val="left" w:pos="540"/>
              </w:tabs>
              <w:contextualSpacing/>
              <w:rPr>
                <w:rFonts w:ascii="Times New Roman" w:hAnsi="Times New Roman" w:cs="Times New Roman"/>
                <w:sz w:val="24"/>
              </w:rPr>
            </w:pPr>
            <w:r w:rsidRPr="00EA79EB">
              <w:rPr>
                <w:rFonts w:ascii="Times New Roman" w:hAnsi="Times New Roman"/>
                <w:sz w:val="24"/>
              </w:rPr>
              <w:t>Способность решать финансово-экономические задачи, проводить расчеты с использованием современных технических средств и информационных технологий в корпоративных финансах</w:t>
            </w:r>
          </w:p>
        </w:tc>
        <w:tc>
          <w:tcPr>
            <w:tcW w:w="2694" w:type="dxa"/>
          </w:tcPr>
          <w:p w14:paraId="150673CD" w14:textId="7B4D113F" w:rsidR="004A76F7" w:rsidRPr="00EA79EB" w:rsidRDefault="00BA1A7A" w:rsidP="00BA1A7A">
            <w:pPr>
              <w:pStyle w:val="af"/>
              <w:ind w:left="0"/>
              <w:contextualSpacing/>
            </w:pPr>
            <w:r w:rsidRPr="00EA79EB">
              <w:t>1.Проводить необходимые для решения финансово-экономических задач, расчеты показателей с использованием современных технических средств и информационных технологий в корпоративных финансах.</w:t>
            </w:r>
          </w:p>
        </w:tc>
        <w:tc>
          <w:tcPr>
            <w:tcW w:w="4394" w:type="dxa"/>
          </w:tcPr>
          <w:p w14:paraId="1152769F" w14:textId="637B0A4F" w:rsidR="004A76F7" w:rsidRPr="00EA79EB" w:rsidRDefault="004A76F7" w:rsidP="004A76F7">
            <w:pPr>
              <w:rPr>
                <w:rFonts w:ascii="Times New Roman" w:hAnsi="Times New Roman" w:cs="Times New Roman"/>
                <w:sz w:val="24"/>
              </w:rPr>
            </w:pPr>
            <w:r w:rsidRPr="00EA79EB">
              <w:rPr>
                <w:rFonts w:ascii="Times New Roman" w:hAnsi="Times New Roman" w:cs="Times New Roman"/>
                <w:b/>
                <w:bCs/>
                <w:sz w:val="24"/>
              </w:rPr>
              <w:t xml:space="preserve">Знать – </w:t>
            </w:r>
            <w:r w:rsidR="00645FBB" w:rsidRPr="00EA79EB">
              <w:rPr>
                <w:rFonts w:ascii="Times New Roman" w:hAnsi="Times New Roman" w:cs="Times New Roman"/>
                <w:sz w:val="24"/>
              </w:rPr>
              <w:t xml:space="preserve">методологию оценки эффективности проекта в целом и для отдельных его участников </w:t>
            </w:r>
          </w:p>
          <w:p w14:paraId="239D7B7E" w14:textId="68E61D0C" w:rsidR="004A76F7" w:rsidRPr="00EA79EB" w:rsidRDefault="004A76F7" w:rsidP="00BA1A7A">
            <w:pPr>
              <w:rPr>
                <w:rFonts w:ascii="Times New Roman" w:hAnsi="Times New Roman" w:cs="Times New Roman"/>
                <w:sz w:val="24"/>
              </w:rPr>
            </w:pPr>
            <w:r w:rsidRPr="00EA79EB">
              <w:rPr>
                <w:rFonts w:ascii="Times New Roman" w:hAnsi="Times New Roman" w:cs="Times New Roman"/>
                <w:b/>
                <w:bCs/>
                <w:sz w:val="24"/>
              </w:rPr>
              <w:t>Уметь</w:t>
            </w:r>
            <w:r w:rsidRPr="00EA79EB">
              <w:rPr>
                <w:rFonts w:ascii="Times New Roman" w:hAnsi="Times New Roman" w:cs="Times New Roman"/>
                <w:b/>
                <w:bCs/>
                <w:color w:val="000000"/>
                <w:sz w:val="24"/>
              </w:rPr>
              <w:t xml:space="preserve"> </w:t>
            </w:r>
            <w:r w:rsidR="00BA1A7A" w:rsidRPr="00EA79EB">
              <w:rPr>
                <w:rFonts w:ascii="Times New Roman" w:hAnsi="Times New Roman" w:cs="Times New Roman"/>
                <w:b/>
                <w:bCs/>
                <w:sz w:val="24"/>
              </w:rPr>
              <w:t>–</w:t>
            </w:r>
            <w:r w:rsidR="00645FBB" w:rsidRPr="00EA79EB">
              <w:rPr>
                <w:rFonts w:ascii="Times New Roman" w:hAnsi="Times New Roman" w:cs="Times New Roman"/>
                <w:b/>
                <w:bCs/>
                <w:sz w:val="24"/>
              </w:rPr>
              <w:t xml:space="preserve"> </w:t>
            </w:r>
            <w:r w:rsidR="00645FBB" w:rsidRPr="00EA79EB">
              <w:rPr>
                <w:rFonts w:ascii="Times New Roman" w:hAnsi="Times New Roman" w:cs="Times New Roman"/>
                <w:sz w:val="24"/>
              </w:rPr>
              <w:t>рассчитывать показатели эффективности проекта в целом, оценивать целесообразность участия в финансировании проекта</w:t>
            </w:r>
            <w:r w:rsidR="00003176" w:rsidRPr="00EA79EB">
              <w:rPr>
                <w:rFonts w:ascii="Times New Roman" w:hAnsi="Times New Roman" w:cs="Times New Roman"/>
                <w:sz w:val="24"/>
              </w:rPr>
              <w:t xml:space="preserve">/проектной компании с использованием табличных редакторов  </w:t>
            </w:r>
            <w:r w:rsidR="00645FBB" w:rsidRPr="00EA79EB">
              <w:rPr>
                <w:rFonts w:ascii="Times New Roman" w:hAnsi="Times New Roman" w:cs="Times New Roman"/>
                <w:sz w:val="24"/>
              </w:rPr>
              <w:t xml:space="preserve">  </w:t>
            </w:r>
          </w:p>
        </w:tc>
      </w:tr>
      <w:tr w:rsidR="00BA1A7A" w:rsidRPr="00EA79EB" w14:paraId="5E089B4F" w14:textId="77777777" w:rsidTr="00082D31">
        <w:trPr>
          <w:trHeight w:val="2155"/>
        </w:trPr>
        <w:tc>
          <w:tcPr>
            <w:tcW w:w="988" w:type="dxa"/>
            <w:vMerge/>
          </w:tcPr>
          <w:p w14:paraId="295AEC4C" w14:textId="77777777" w:rsidR="00BA1A7A" w:rsidRPr="00EA79EB" w:rsidRDefault="00BA1A7A" w:rsidP="00BA1A7A">
            <w:pPr>
              <w:tabs>
                <w:tab w:val="left" w:pos="540"/>
              </w:tabs>
              <w:contextualSpacing/>
              <w:jc w:val="both"/>
              <w:rPr>
                <w:rFonts w:ascii="Times New Roman" w:hAnsi="Times New Roman" w:cs="Times New Roman"/>
                <w:sz w:val="24"/>
              </w:rPr>
            </w:pPr>
          </w:p>
        </w:tc>
        <w:tc>
          <w:tcPr>
            <w:tcW w:w="2126" w:type="dxa"/>
            <w:vMerge/>
          </w:tcPr>
          <w:p w14:paraId="2027EA2A" w14:textId="77777777" w:rsidR="00BA1A7A" w:rsidRPr="00EA79EB" w:rsidRDefault="00BA1A7A" w:rsidP="00BA1A7A">
            <w:pPr>
              <w:tabs>
                <w:tab w:val="left" w:pos="540"/>
              </w:tabs>
              <w:contextualSpacing/>
              <w:rPr>
                <w:rFonts w:ascii="Times New Roman" w:hAnsi="Times New Roman" w:cs="Times New Roman"/>
                <w:sz w:val="24"/>
              </w:rPr>
            </w:pPr>
          </w:p>
        </w:tc>
        <w:tc>
          <w:tcPr>
            <w:tcW w:w="2694" w:type="dxa"/>
          </w:tcPr>
          <w:p w14:paraId="364F1CD5" w14:textId="1943783E" w:rsidR="00BA1A7A" w:rsidRPr="00EA79EB" w:rsidRDefault="00BA1A7A" w:rsidP="00BA1A7A">
            <w:pPr>
              <w:pStyle w:val="Style2"/>
              <w:spacing w:line="240" w:lineRule="auto"/>
              <w:ind w:firstLine="0"/>
              <w:jc w:val="left"/>
            </w:pPr>
            <w:r w:rsidRPr="00EA79EB">
              <w:t>2.Предлагает  эффективные решения по реализации финансово-экономических задач.</w:t>
            </w:r>
          </w:p>
        </w:tc>
        <w:tc>
          <w:tcPr>
            <w:tcW w:w="4394" w:type="dxa"/>
          </w:tcPr>
          <w:p w14:paraId="3CC0F4AA" w14:textId="1929CA04" w:rsidR="00BA1A7A" w:rsidRPr="00EA79EB" w:rsidRDefault="00BA1A7A" w:rsidP="00BA1A7A">
            <w:pPr>
              <w:rPr>
                <w:rFonts w:ascii="Times New Roman" w:hAnsi="Times New Roman" w:cs="Times New Roman"/>
                <w:sz w:val="24"/>
              </w:rPr>
            </w:pPr>
            <w:r w:rsidRPr="00EA79EB">
              <w:rPr>
                <w:rFonts w:ascii="Times New Roman" w:hAnsi="Times New Roman" w:cs="Times New Roman"/>
                <w:b/>
                <w:bCs/>
                <w:sz w:val="24"/>
              </w:rPr>
              <w:t xml:space="preserve">Знать – </w:t>
            </w:r>
            <w:r w:rsidR="00003176" w:rsidRPr="00EA79EB">
              <w:rPr>
                <w:rFonts w:ascii="Times New Roman" w:hAnsi="Times New Roman" w:cs="Times New Roman"/>
                <w:sz w:val="24"/>
              </w:rPr>
              <w:t xml:space="preserve">основные формы и инструменты финансирования проектов на действующем предприятии и проекта с нуля </w:t>
            </w:r>
          </w:p>
          <w:p w14:paraId="0ED0097C" w14:textId="7337BA34" w:rsidR="00BA1A7A" w:rsidRPr="00EA79EB" w:rsidRDefault="00BA1A7A" w:rsidP="00BA1A7A">
            <w:pPr>
              <w:rPr>
                <w:rFonts w:ascii="Times New Roman" w:hAnsi="Times New Roman" w:cs="Times New Roman"/>
                <w:sz w:val="24"/>
              </w:rPr>
            </w:pPr>
            <w:r w:rsidRPr="00EA79EB">
              <w:rPr>
                <w:rFonts w:ascii="Times New Roman" w:hAnsi="Times New Roman" w:cs="Times New Roman"/>
                <w:b/>
                <w:bCs/>
                <w:sz w:val="24"/>
              </w:rPr>
              <w:t>Уметь</w:t>
            </w:r>
            <w:r w:rsidRPr="00EA79EB">
              <w:rPr>
                <w:rFonts w:ascii="Times New Roman" w:hAnsi="Times New Roman" w:cs="Times New Roman"/>
                <w:b/>
                <w:bCs/>
                <w:color w:val="000000"/>
                <w:sz w:val="24"/>
              </w:rPr>
              <w:t xml:space="preserve"> </w:t>
            </w:r>
            <w:r w:rsidRPr="00EA79EB">
              <w:rPr>
                <w:rFonts w:ascii="Times New Roman" w:hAnsi="Times New Roman" w:cs="Times New Roman"/>
                <w:b/>
                <w:bCs/>
                <w:sz w:val="24"/>
              </w:rPr>
              <w:t>–</w:t>
            </w:r>
            <w:r w:rsidR="00003176" w:rsidRPr="00EA79EB">
              <w:rPr>
                <w:rFonts w:ascii="Times New Roman" w:hAnsi="Times New Roman" w:cs="Times New Roman"/>
                <w:sz w:val="24"/>
              </w:rPr>
              <w:t xml:space="preserve"> обосновывать схему финансирования проекта, осуществлять </w:t>
            </w:r>
            <w:r w:rsidR="00A662FD" w:rsidRPr="00EA79EB">
              <w:rPr>
                <w:rFonts w:ascii="Times New Roman" w:hAnsi="Times New Roman" w:cs="Times New Roman"/>
                <w:sz w:val="24"/>
              </w:rPr>
              <w:t>расчет графика получения и погашения кредита в соответствии с денежными потоками проекта и заданными кредитором условиями</w:t>
            </w:r>
            <w:r w:rsidR="00003176" w:rsidRPr="00EA79EB">
              <w:rPr>
                <w:rFonts w:ascii="Times New Roman" w:hAnsi="Times New Roman" w:cs="Times New Roman"/>
                <w:sz w:val="24"/>
              </w:rPr>
              <w:t xml:space="preserve"> </w:t>
            </w:r>
          </w:p>
        </w:tc>
      </w:tr>
      <w:tr w:rsidR="00714CCD" w:rsidRPr="00EA79EB" w14:paraId="29681A7F" w14:textId="77777777" w:rsidTr="00082D31">
        <w:trPr>
          <w:trHeight w:val="1154"/>
        </w:trPr>
        <w:tc>
          <w:tcPr>
            <w:tcW w:w="988" w:type="dxa"/>
            <w:vMerge w:val="restart"/>
          </w:tcPr>
          <w:p w14:paraId="49D4195E" w14:textId="7CB01882" w:rsidR="00714CCD" w:rsidRPr="00EA79EB" w:rsidRDefault="00714CCD" w:rsidP="004A76F7">
            <w:pPr>
              <w:tabs>
                <w:tab w:val="left" w:pos="540"/>
              </w:tabs>
              <w:contextualSpacing/>
              <w:jc w:val="both"/>
              <w:rPr>
                <w:rFonts w:ascii="Times New Roman" w:hAnsi="Times New Roman" w:cs="Times New Roman"/>
                <w:bCs/>
                <w:sz w:val="24"/>
              </w:rPr>
            </w:pPr>
            <w:r w:rsidRPr="00EA79EB">
              <w:rPr>
                <w:rFonts w:ascii="Times New Roman" w:hAnsi="Times New Roman" w:cs="Times New Roman"/>
                <w:bCs/>
                <w:sz w:val="24"/>
              </w:rPr>
              <w:t>ПКП-2</w:t>
            </w:r>
          </w:p>
        </w:tc>
        <w:tc>
          <w:tcPr>
            <w:tcW w:w="2126" w:type="dxa"/>
            <w:vMerge w:val="restart"/>
          </w:tcPr>
          <w:p w14:paraId="68DDFE51" w14:textId="0194493F" w:rsidR="00714CCD" w:rsidRPr="00EA79EB" w:rsidRDefault="00CC7898" w:rsidP="00CC7898">
            <w:pPr>
              <w:tabs>
                <w:tab w:val="left" w:pos="540"/>
              </w:tabs>
              <w:contextualSpacing/>
              <w:rPr>
                <w:rFonts w:ascii="Times New Roman" w:hAnsi="Times New Roman" w:cs="Times New Roman"/>
                <w:sz w:val="24"/>
              </w:rPr>
            </w:pPr>
            <w:r w:rsidRPr="00EA79EB">
              <w:rPr>
                <w:rFonts w:ascii="Times New Roman" w:hAnsi="Times New Roman"/>
                <w:sz w:val="24"/>
              </w:rPr>
              <w:t>Способность оценивать доходы и риски бизнеса корпорации</w:t>
            </w:r>
          </w:p>
        </w:tc>
        <w:tc>
          <w:tcPr>
            <w:tcW w:w="2694" w:type="dxa"/>
          </w:tcPr>
          <w:p w14:paraId="27725B18" w14:textId="0C9E0C2F" w:rsidR="00714CCD" w:rsidRPr="00EA79EB" w:rsidRDefault="00CC7898" w:rsidP="00CC7898">
            <w:pPr>
              <w:pStyle w:val="af"/>
              <w:ind w:left="0"/>
              <w:contextualSpacing/>
            </w:pPr>
            <w:r w:rsidRPr="00EA79EB">
              <w:t>1.Проводит необходимые расчеты для оценки доходов и рисков бизнеса с использованием современных технических средств и информационных технологий.</w:t>
            </w:r>
          </w:p>
        </w:tc>
        <w:tc>
          <w:tcPr>
            <w:tcW w:w="4394" w:type="dxa"/>
          </w:tcPr>
          <w:p w14:paraId="3ECCDD1E" w14:textId="41CD38E7" w:rsidR="00BA1A7A" w:rsidRPr="00EA79EB" w:rsidRDefault="00BA1A7A" w:rsidP="00BA1A7A">
            <w:pPr>
              <w:rPr>
                <w:rFonts w:ascii="Times New Roman" w:hAnsi="Times New Roman" w:cs="Times New Roman"/>
                <w:sz w:val="24"/>
              </w:rPr>
            </w:pPr>
            <w:r w:rsidRPr="00EA79EB">
              <w:rPr>
                <w:rFonts w:ascii="Times New Roman" w:hAnsi="Times New Roman" w:cs="Times New Roman"/>
                <w:b/>
                <w:bCs/>
                <w:sz w:val="24"/>
              </w:rPr>
              <w:t>Знать –</w:t>
            </w:r>
            <w:r w:rsidR="00865ECB" w:rsidRPr="00EA79EB">
              <w:rPr>
                <w:rFonts w:ascii="Times New Roman" w:hAnsi="Times New Roman" w:cs="Times New Roman"/>
                <w:b/>
                <w:bCs/>
                <w:sz w:val="24"/>
              </w:rPr>
              <w:t xml:space="preserve"> </w:t>
            </w:r>
            <w:r w:rsidR="00865ECB" w:rsidRPr="00EA79EB">
              <w:rPr>
                <w:rFonts w:ascii="Times New Roman" w:hAnsi="Times New Roman" w:cs="Times New Roman"/>
                <w:sz w:val="24"/>
              </w:rPr>
              <w:t>концепции и</w:t>
            </w:r>
            <w:r w:rsidR="00865ECB" w:rsidRPr="00EA79EB">
              <w:rPr>
                <w:rFonts w:ascii="Times New Roman" w:hAnsi="Times New Roman" w:cs="Times New Roman"/>
                <w:b/>
                <w:bCs/>
                <w:sz w:val="24"/>
              </w:rPr>
              <w:t xml:space="preserve"> </w:t>
            </w:r>
            <w:r w:rsidR="00865ECB" w:rsidRPr="00EA79EB">
              <w:rPr>
                <w:rFonts w:ascii="Times New Roman" w:hAnsi="Times New Roman" w:cs="Times New Roman"/>
                <w:sz w:val="24"/>
              </w:rPr>
              <w:t>подходы к анализу</w:t>
            </w:r>
            <w:r w:rsidR="00865ECB" w:rsidRPr="00EA79EB">
              <w:rPr>
                <w:rFonts w:ascii="Times New Roman" w:hAnsi="Times New Roman" w:cs="Times New Roman"/>
                <w:b/>
                <w:bCs/>
                <w:sz w:val="24"/>
              </w:rPr>
              <w:t xml:space="preserve"> </w:t>
            </w:r>
            <w:r w:rsidR="00865ECB" w:rsidRPr="00EA79EB">
              <w:rPr>
                <w:rFonts w:ascii="Times New Roman" w:hAnsi="Times New Roman" w:cs="Times New Roman"/>
                <w:sz w:val="24"/>
              </w:rPr>
              <w:t xml:space="preserve">маркетинговой концепции проектной компании  </w:t>
            </w:r>
          </w:p>
          <w:p w14:paraId="691D703F" w14:textId="0311C04F" w:rsidR="00714CCD" w:rsidRPr="00EA79EB" w:rsidRDefault="00BA1A7A" w:rsidP="00BA1A7A">
            <w:pPr>
              <w:rPr>
                <w:rFonts w:ascii="Times New Roman" w:hAnsi="Times New Roman" w:cs="Times New Roman"/>
                <w:sz w:val="24"/>
              </w:rPr>
            </w:pPr>
            <w:r w:rsidRPr="00EA79EB">
              <w:rPr>
                <w:rFonts w:ascii="Times New Roman" w:hAnsi="Times New Roman" w:cs="Times New Roman"/>
                <w:b/>
                <w:bCs/>
                <w:sz w:val="24"/>
              </w:rPr>
              <w:t xml:space="preserve">Уметь </w:t>
            </w:r>
            <w:r w:rsidRPr="00EA79EB">
              <w:rPr>
                <w:rFonts w:ascii="Times New Roman" w:hAnsi="Times New Roman" w:cs="Times New Roman"/>
                <w:sz w:val="24"/>
              </w:rPr>
              <w:t>–</w:t>
            </w:r>
            <w:r w:rsidR="003D6171" w:rsidRPr="00EA79EB">
              <w:rPr>
                <w:rFonts w:ascii="Times New Roman" w:hAnsi="Times New Roman" w:cs="Times New Roman"/>
                <w:sz w:val="24"/>
              </w:rPr>
              <w:t xml:space="preserve"> </w:t>
            </w:r>
            <w:r w:rsidR="00865ECB" w:rsidRPr="00EA79EB">
              <w:rPr>
                <w:rFonts w:ascii="Times New Roman" w:hAnsi="Times New Roman" w:cs="Times New Roman"/>
                <w:sz w:val="24"/>
              </w:rPr>
              <w:t xml:space="preserve">осуществлять сбор маркетинговой информации, оценивать состояние и размер рынка, анализировать конкурентов и каналы продаж </w:t>
            </w:r>
          </w:p>
        </w:tc>
      </w:tr>
      <w:tr w:rsidR="00714CCD" w:rsidRPr="00EA79EB" w14:paraId="1227515B" w14:textId="77777777" w:rsidTr="00082D31">
        <w:trPr>
          <w:trHeight w:val="1272"/>
        </w:trPr>
        <w:tc>
          <w:tcPr>
            <w:tcW w:w="988" w:type="dxa"/>
            <w:vMerge/>
          </w:tcPr>
          <w:p w14:paraId="4772DA9F" w14:textId="77777777" w:rsidR="00714CCD" w:rsidRPr="00EA79EB" w:rsidRDefault="00714CCD" w:rsidP="004A76F7">
            <w:pPr>
              <w:tabs>
                <w:tab w:val="left" w:pos="540"/>
              </w:tabs>
              <w:contextualSpacing/>
              <w:jc w:val="both"/>
              <w:rPr>
                <w:rFonts w:ascii="Times New Roman" w:hAnsi="Times New Roman" w:cs="Times New Roman"/>
                <w:bCs/>
                <w:sz w:val="24"/>
              </w:rPr>
            </w:pPr>
          </w:p>
        </w:tc>
        <w:tc>
          <w:tcPr>
            <w:tcW w:w="2126" w:type="dxa"/>
            <w:vMerge/>
            <w:vAlign w:val="center"/>
          </w:tcPr>
          <w:p w14:paraId="1C39D69D" w14:textId="77777777" w:rsidR="00714CCD" w:rsidRPr="00EA79EB" w:rsidRDefault="00714CCD" w:rsidP="00CC7898">
            <w:pPr>
              <w:tabs>
                <w:tab w:val="left" w:pos="540"/>
              </w:tabs>
              <w:contextualSpacing/>
              <w:rPr>
                <w:rFonts w:ascii="Times New Roman" w:hAnsi="Times New Roman" w:cs="Times New Roman"/>
                <w:sz w:val="24"/>
              </w:rPr>
            </w:pPr>
          </w:p>
        </w:tc>
        <w:tc>
          <w:tcPr>
            <w:tcW w:w="2694" w:type="dxa"/>
          </w:tcPr>
          <w:p w14:paraId="71EAF822" w14:textId="3F3D7F38" w:rsidR="00714CCD" w:rsidRPr="00EA79EB" w:rsidRDefault="00CC7898" w:rsidP="00CC7898">
            <w:pPr>
              <w:rPr>
                <w:rFonts w:ascii="Times New Roman" w:hAnsi="Times New Roman" w:cs="Times New Roman"/>
                <w:sz w:val="24"/>
              </w:rPr>
            </w:pPr>
            <w:r w:rsidRPr="00EA79EB">
              <w:rPr>
                <w:rFonts w:ascii="Times New Roman" w:hAnsi="Times New Roman" w:cs="Times New Roman"/>
                <w:sz w:val="24"/>
              </w:rPr>
              <w:t>2.Предлагает  эффективные решения по оптимизации рисков бизнеса.</w:t>
            </w:r>
          </w:p>
        </w:tc>
        <w:tc>
          <w:tcPr>
            <w:tcW w:w="4394" w:type="dxa"/>
          </w:tcPr>
          <w:p w14:paraId="3F9301D9" w14:textId="02018F50" w:rsidR="00BA1A7A" w:rsidRPr="00EA79EB" w:rsidRDefault="00BA1A7A" w:rsidP="00BA1A7A">
            <w:pPr>
              <w:rPr>
                <w:rFonts w:ascii="Times New Roman" w:hAnsi="Times New Roman" w:cs="Times New Roman"/>
                <w:sz w:val="24"/>
              </w:rPr>
            </w:pPr>
            <w:r w:rsidRPr="00EA79EB">
              <w:rPr>
                <w:rFonts w:ascii="Times New Roman" w:hAnsi="Times New Roman" w:cs="Times New Roman"/>
                <w:b/>
                <w:bCs/>
                <w:sz w:val="24"/>
              </w:rPr>
              <w:t>Знать –</w:t>
            </w:r>
            <w:r w:rsidRPr="00EA79EB">
              <w:rPr>
                <w:rFonts w:ascii="Times New Roman" w:hAnsi="Times New Roman" w:cs="Times New Roman"/>
                <w:sz w:val="24"/>
              </w:rPr>
              <w:t xml:space="preserve"> </w:t>
            </w:r>
            <w:r w:rsidR="003D6171" w:rsidRPr="00EA79EB">
              <w:rPr>
                <w:rFonts w:ascii="Times New Roman" w:hAnsi="Times New Roman" w:cs="Times New Roman"/>
                <w:sz w:val="24"/>
              </w:rPr>
              <w:t xml:space="preserve">подходы к прогнозированию продаж проектной компании с учетом внешней неопределенности  </w:t>
            </w:r>
          </w:p>
          <w:p w14:paraId="05BAC664" w14:textId="77777777" w:rsidR="00BA1A7A" w:rsidRPr="00EA79EB" w:rsidRDefault="00BA1A7A" w:rsidP="00BA1A7A">
            <w:pPr>
              <w:rPr>
                <w:rFonts w:ascii="Times New Roman" w:hAnsi="Times New Roman" w:cs="Times New Roman"/>
                <w:sz w:val="24"/>
              </w:rPr>
            </w:pPr>
          </w:p>
          <w:p w14:paraId="5E3E2BE8" w14:textId="3B57EA38" w:rsidR="00714CCD" w:rsidRPr="00EA79EB" w:rsidRDefault="00BA1A7A" w:rsidP="00BA1A7A">
            <w:pPr>
              <w:rPr>
                <w:rFonts w:ascii="Times New Roman" w:hAnsi="Times New Roman" w:cs="Times New Roman"/>
                <w:b/>
                <w:bCs/>
                <w:sz w:val="24"/>
              </w:rPr>
            </w:pPr>
            <w:r w:rsidRPr="00EA79EB">
              <w:rPr>
                <w:rFonts w:ascii="Times New Roman" w:hAnsi="Times New Roman" w:cs="Times New Roman"/>
                <w:b/>
                <w:bCs/>
                <w:sz w:val="24"/>
              </w:rPr>
              <w:t>Уметь –</w:t>
            </w:r>
            <w:r w:rsidR="003D6171" w:rsidRPr="00EA79EB">
              <w:rPr>
                <w:rFonts w:ascii="Times New Roman" w:hAnsi="Times New Roman" w:cs="Times New Roman"/>
                <w:sz w:val="24"/>
              </w:rPr>
              <w:t xml:space="preserve"> строить прогнозы продаж проектной компании</w:t>
            </w:r>
            <w:r w:rsidR="00865ECB" w:rsidRPr="00EA79EB">
              <w:rPr>
                <w:rFonts w:ascii="Times New Roman" w:hAnsi="Times New Roman" w:cs="Times New Roman"/>
                <w:sz w:val="24"/>
              </w:rPr>
              <w:t xml:space="preserve">, предлагает мероприятия по снижению коммерческих рисков проекта </w:t>
            </w:r>
            <w:r w:rsidR="003D6171" w:rsidRPr="00EA79EB">
              <w:rPr>
                <w:rFonts w:ascii="Times New Roman" w:hAnsi="Times New Roman" w:cs="Times New Roman"/>
                <w:sz w:val="24"/>
              </w:rPr>
              <w:t xml:space="preserve">      </w:t>
            </w:r>
          </w:p>
        </w:tc>
      </w:tr>
      <w:tr w:rsidR="00714CCD" w:rsidRPr="00EA79EB" w14:paraId="754A7AE1" w14:textId="77777777" w:rsidTr="00082D31">
        <w:trPr>
          <w:trHeight w:val="1262"/>
        </w:trPr>
        <w:tc>
          <w:tcPr>
            <w:tcW w:w="988" w:type="dxa"/>
            <w:vMerge w:val="restart"/>
          </w:tcPr>
          <w:p w14:paraId="4EBA9656" w14:textId="3C6E8495" w:rsidR="00714CCD" w:rsidRPr="00EA79EB" w:rsidRDefault="00714CCD" w:rsidP="004A76F7">
            <w:pPr>
              <w:tabs>
                <w:tab w:val="left" w:pos="540"/>
              </w:tabs>
              <w:contextualSpacing/>
              <w:jc w:val="both"/>
              <w:rPr>
                <w:rFonts w:ascii="Times New Roman" w:hAnsi="Times New Roman" w:cs="Times New Roman"/>
                <w:bCs/>
                <w:sz w:val="24"/>
              </w:rPr>
            </w:pPr>
            <w:r w:rsidRPr="00EA79EB">
              <w:rPr>
                <w:rFonts w:ascii="Times New Roman" w:hAnsi="Times New Roman" w:cs="Times New Roman"/>
                <w:bCs/>
                <w:sz w:val="24"/>
              </w:rPr>
              <w:t>ПКП-4</w:t>
            </w:r>
          </w:p>
        </w:tc>
        <w:tc>
          <w:tcPr>
            <w:tcW w:w="2126" w:type="dxa"/>
            <w:vMerge w:val="restart"/>
            <w:vAlign w:val="center"/>
          </w:tcPr>
          <w:p w14:paraId="672652AE" w14:textId="3A865EF0" w:rsidR="00714CCD" w:rsidRPr="00EA79EB" w:rsidRDefault="00CC7898" w:rsidP="00CC7898">
            <w:pPr>
              <w:tabs>
                <w:tab w:val="left" w:pos="540"/>
              </w:tabs>
              <w:contextualSpacing/>
              <w:rPr>
                <w:rFonts w:ascii="Times New Roman" w:hAnsi="Times New Roman" w:cs="Times New Roman"/>
                <w:sz w:val="24"/>
              </w:rPr>
            </w:pPr>
            <w:r w:rsidRPr="00EA79EB">
              <w:rPr>
                <w:rFonts w:ascii="Times New Roman" w:hAnsi="Times New Roman" w:cs="Times New Roman"/>
                <w:sz w:val="24"/>
              </w:rPr>
              <w:t xml:space="preserve">Способность моделировать сценарии развития бизнеса для применения обоснованных инвестиционных </w:t>
            </w:r>
            <w:r w:rsidRPr="00EA79EB">
              <w:rPr>
                <w:rFonts w:ascii="Times New Roman" w:hAnsi="Times New Roman" w:cs="Times New Roman"/>
                <w:sz w:val="24"/>
              </w:rPr>
              <w:lastRenderedPageBreak/>
              <w:t>и финансовых решений</w:t>
            </w:r>
          </w:p>
        </w:tc>
        <w:tc>
          <w:tcPr>
            <w:tcW w:w="2694" w:type="dxa"/>
          </w:tcPr>
          <w:p w14:paraId="443EDD90" w14:textId="7BDDFFBA" w:rsidR="00714CCD" w:rsidRPr="00EA79EB" w:rsidRDefault="00CC7898" w:rsidP="0016685A">
            <w:pPr>
              <w:pStyle w:val="Style2"/>
              <w:numPr>
                <w:ilvl w:val="0"/>
                <w:numId w:val="21"/>
              </w:numPr>
              <w:tabs>
                <w:tab w:val="left" w:pos="290"/>
              </w:tabs>
              <w:spacing w:line="240" w:lineRule="auto"/>
              <w:ind w:left="0" w:firstLine="0"/>
              <w:jc w:val="left"/>
            </w:pPr>
            <w:r w:rsidRPr="00EA79EB">
              <w:rPr>
                <w:rFonts w:eastAsiaTheme="minorEastAsia"/>
                <w:color w:val="000000"/>
              </w:rPr>
              <w:lastRenderedPageBreak/>
              <w:t xml:space="preserve">Использует результаты анализа </w:t>
            </w:r>
            <w:r w:rsidRPr="00EA79EB">
              <w:rPr>
                <w:rFonts w:eastAsiaTheme="minorEastAsia"/>
              </w:rPr>
              <w:t xml:space="preserve">финансовой информации организации при разработке </w:t>
            </w:r>
            <w:r w:rsidRPr="00EA79EB">
              <w:rPr>
                <w:rFonts w:eastAsia="Calibri"/>
              </w:rPr>
              <w:t>инвестиционных и финансовых решений.</w:t>
            </w:r>
          </w:p>
        </w:tc>
        <w:tc>
          <w:tcPr>
            <w:tcW w:w="4394" w:type="dxa"/>
          </w:tcPr>
          <w:p w14:paraId="22F69DD9" w14:textId="2E862E64" w:rsidR="00BA1A7A" w:rsidRPr="00EA79EB" w:rsidRDefault="00BA1A7A" w:rsidP="00BA1A7A">
            <w:pPr>
              <w:rPr>
                <w:rFonts w:ascii="Times New Roman" w:hAnsi="Times New Roman" w:cs="Times New Roman"/>
                <w:sz w:val="24"/>
              </w:rPr>
            </w:pPr>
            <w:r w:rsidRPr="00EA79EB">
              <w:rPr>
                <w:rFonts w:ascii="Times New Roman" w:hAnsi="Times New Roman" w:cs="Times New Roman"/>
                <w:b/>
                <w:bCs/>
                <w:sz w:val="24"/>
              </w:rPr>
              <w:t xml:space="preserve">Знать </w:t>
            </w:r>
            <w:r w:rsidR="00663FFF" w:rsidRPr="00EA79EB">
              <w:rPr>
                <w:rFonts w:ascii="Times New Roman" w:hAnsi="Times New Roman" w:cs="Times New Roman"/>
                <w:b/>
                <w:bCs/>
                <w:sz w:val="24"/>
              </w:rPr>
              <w:t xml:space="preserve">– </w:t>
            </w:r>
            <w:r w:rsidR="00663FFF" w:rsidRPr="00EA79EB">
              <w:rPr>
                <w:rFonts w:ascii="Times New Roman" w:hAnsi="Times New Roman" w:cs="Times New Roman"/>
                <w:sz w:val="24"/>
              </w:rPr>
              <w:t xml:space="preserve">основные подходы и методы к оценке инвестиционных и операционных затрат проектной компании </w:t>
            </w:r>
          </w:p>
          <w:p w14:paraId="3AC6BCEC" w14:textId="4E7F678E" w:rsidR="00714CCD" w:rsidRPr="00EA79EB" w:rsidRDefault="00BA1A7A" w:rsidP="00BA1A7A">
            <w:pPr>
              <w:rPr>
                <w:rFonts w:ascii="Times New Roman" w:hAnsi="Times New Roman" w:cs="Times New Roman"/>
                <w:b/>
                <w:bCs/>
                <w:sz w:val="24"/>
              </w:rPr>
            </w:pPr>
            <w:r w:rsidRPr="00EA79EB">
              <w:rPr>
                <w:rFonts w:ascii="Times New Roman" w:hAnsi="Times New Roman" w:cs="Times New Roman"/>
                <w:b/>
                <w:bCs/>
                <w:sz w:val="24"/>
              </w:rPr>
              <w:t>Уметь –</w:t>
            </w:r>
            <w:r w:rsidR="00663FFF" w:rsidRPr="00EA79EB">
              <w:rPr>
                <w:rFonts w:ascii="Times New Roman" w:hAnsi="Times New Roman" w:cs="Times New Roman"/>
                <w:b/>
                <w:bCs/>
                <w:sz w:val="24"/>
              </w:rPr>
              <w:t xml:space="preserve"> </w:t>
            </w:r>
            <w:r w:rsidR="00663FFF" w:rsidRPr="00EA79EB">
              <w:rPr>
                <w:rFonts w:ascii="Times New Roman" w:hAnsi="Times New Roman" w:cs="Times New Roman"/>
                <w:sz w:val="24"/>
              </w:rPr>
              <w:t>строить прогноз текущих и капитальных затрат, обосновывать потребность в оборотном капитале</w:t>
            </w:r>
          </w:p>
        </w:tc>
      </w:tr>
      <w:tr w:rsidR="00714CCD" w:rsidRPr="00EA79EB" w14:paraId="6C5626CC" w14:textId="77777777" w:rsidTr="00082D31">
        <w:trPr>
          <w:trHeight w:val="1112"/>
        </w:trPr>
        <w:tc>
          <w:tcPr>
            <w:tcW w:w="988" w:type="dxa"/>
            <w:vMerge/>
          </w:tcPr>
          <w:p w14:paraId="25528921" w14:textId="77777777" w:rsidR="00714CCD" w:rsidRPr="00EA79EB" w:rsidRDefault="00714CCD" w:rsidP="004A76F7">
            <w:pPr>
              <w:tabs>
                <w:tab w:val="left" w:pos="540"/>
              </w:tabs>
              <w:contextualSpacing/>
              <w:jc w:val="both"/>
              <w:rPr>
                <w:rFonts w:ascii="Times New Roman" w:hAnsi="Times New Roman" w:cs="Times New Roman"/>
                <w:bCs/>
                <w:sz w:val="24"/>
              </w:rPr>
            </w:pPr>
          </w:p>
        </w:tc>
        <w:tc>
          <w:tcPr>
            <w:tcW w:w="2126" w:type="dxa"/>
            <w:vMerge/>
            <w:vAlign w:val="center"/>
          </w:tcPr>
          <w:p w14:paraId="6A63879C" w14:textId="77777777" w:rsidR="00714CCD" w:rsidRPr="00EA79EB" w:rsidRDefault="00714CCD" w:rsidP="00CC7898">
            <w:pPr>
              <w:tabs>
                <w:tab w:val="left" w:pos="540"/>
              </w:tabs>
              <w:contextualSpacing/>
              <w:rPr>
                <w:rFonts w:ascii="Times New Roman" w:hAnsi="Times New Roman" w:cs="Times New Roman"/>
                <w:sz w:val="24"/>
              </w:rPr>
            </w:pPr>
          </w:p>
        </w:tc>
        <w:tc>
          <w:tcPr>
            <w:tcW w:w="2694" w:type="dxa"/>
          </w:tcPr>
          <w:p w14:paraId="07565699" w14:textId="24625BBA" w:rsidR="00714CCD" w:rsidRPr="00EA79EB" w:rsidRDefault="00CC7898" w:rsidP="00CC7898">
            <w:pPr>
              <w:rPr>
                <w:rFonts w:ascii="Times New Roman" w:hAnsi="Times New Roman" w:cs="Times New Roman"/>
                <w:sz w:val="24"/>
              </w:rPr>
            </w:pPr>
            <w:r w:rsidRPr="00EA79EB">
              <w:rPr>
                <w:rFonts w:ascii="Times New Roman" w:hAnsi="Times New Roman" w:cs="Times New Roman"/>
                <w:sz w:val="24"/>
              </w:rPr>
              <w:t>2.Применяет нормативно-правовую базу для обоснования инвестиционных и финансовых решений, направленных на рост стоимости организации.</w:t>
            </w:r>
          </w:p>
        </w:tc>
        <w:tc>
          <w:tcPr>
            <w:tcW w:w="4394" w:type="dxa"/>
          </w:tcPr>
          <w:p w14:paraId="5BCF87FC" w14:textId="5783E934" w:rsidR="00ED0AA8" w:rsidRPr="00EA79EB" w:rsidRDefault="00ED0AA8" w:rsidP="00ED0AA8">
            <w:pPr>
              <w:rPr>
                <w:rFonts w:ascii="Times New Roman" w:hAnsi="Times New Roman" w:cs="Times New Roman"/>
                <w:sz w:val="24"/>
              </w:rPr>
            </w:pPr>
            <w:r w:rsidRPr="00EA79EB">
              <w:rPr>
                <w:rFonts w:ascii="Times New Roman" w:hAnsi="Times New Roman" w:cs="Times New Roman"/>
                <w:b/>
                <w:bCs/>
                <w:sz w:val="24"/>
              </w:rPr>
              <w:t xml:space="preserve">Знать – </w:t>
            </w:r>
            <w:r w:rsidRPr="00EA79EB">
              <w:rPr>
                <w:rFonts w:ascii="Times New Roman" w:hAnsi="Times New Roman" w:cs="Times New Roman"/>
                <w:sz w:val="24"/>
              </w:rPr>
              <w:t xml:space="preserve">основные подходы и методы к оценке эффективности проекта, </w:t>
            </w:r>
            <w:r w:rsidR="00441BFE" w:rsidRPr="00EA79EB">
              <w:rPr>
                <w:rFonts w:ascii="Times New Roman" w:hAnsi="Times New Roman" w:cs="Times New Roman"/>
                <w:sz w:val="24"/>
              </w:rPr>
              <w:t xml:space="preserve">оценки стоимости проектной компании   </w:t>
            </w:r>
            <w:r w:rsidRPr="00EA79EB">
              <w:rPr>
                <w:rFonts w:ascii="Times New Roman" w:hAnsi="Times New Roman" w:cs="Times New Roman"/>
                <w:sz w:val="24"/>
              </w:rPr>
              <w:t xml:space="preserve"> </w:t>
            </w:r>
          </w:p>
          <w:p w14:paraId="1644E6C7" w14:textId="50FAD27C" w:rsidR="00714CCD" w:rsidRPr="00EA79EB" w:rsidRDefault="00ED0AA8" w:rsidP="00ED0AA8">
            <w:pPr>
              <w:rPr>
                <w:rFonts w:ascii="Times New Roman" w:hAnsi="Times New Roman" w:cs="Times New Roman"/>
                <w:b/>
                <w:bCs/>
                <w:sz w:val="24"/>
              </w:rPr>
            </w:pPr>
            <w:r w:rsidRPr="00EA79EB">
              <w:rPr>
                <w:rFonts w:ascii="Times New Roman" w:hAnsi="Times New Roman" w:cs="Times New Roman"/>
                <w:b/>
                <w:bCs/>
                <w:sz w:val="24"/>
              </w:rPr>
              <w:t xml:space="preserve">Уметь – </w:t>
            </w:r>
            <w:r w:rsidR="00441BFE" w:rsidRPr="00EA79EB">
              <w:rPr>
                <w:rFonts w:ascii="Times New Roman" w:hAnsi="Times New Roman" w:cs="Times New Roman"/>
                <w:sz w:val="24"/>
              </w:rPr>
              <w:t xml:space="preserve">рассчитывать основные </w:t>
            </w:r>
            <w:r w:rsidR="00980B7E" w:rsidRPr="00EA79EB">
              <w:rPr>
                <w:rFonts w:ascii="Times New Roman" w:hAnsi="Times New Roman" w:cs="Times New Roman"/>
                <w:sz w:val="24"/>
              </w:rPr>
              <w:t xml:space="preserve">показатели экономической эффективности проекта, оценивать стоимость бизнеса в прогнозный и пост. прогнозный период  </w:t>
            </w:r>
            <w:r w:rsidR="00441BFE" w:rsidRPr="00EA79EB">
              <w:rPr>
                <w:rFonts w:ascii="Times New Roman" w:hAnsi="Times New Roman" w:cs="Times New Roman"/>
                <w:b/>
                <w:bCs/>
                <w:sz w:val="24"/>
              </w:rPr>
              <w:t xml:space="preserve"> </w:t>
            </w:r>
          </w:p>
        </w:tc>
      </w:tr>
    </w:tbl>
    <w:p w14:paraId="39D44B02" w14:textId="7954A374" w:rsidR="00DD6C81" w:rsidRPr="00EA79EB" w:rsidRDefault="00DD6C81" w:rsidP="00A318D7">
      <w:pPr>
        <w:spacing w:line="360" w:lineRule="auto"/>
        <w:jc w:val="both"/>
        <w:rPr>
          <w:rFonts w:ascii="Times New Roman" w:hAnsi="Times New Roman" w:cs="Times New Roman"/>
          <w:szCs w:val="28"/>
        </w:rPr>
      </w:pPr>
    </w:p>
    <w:p w14:paraId="20A73EF0" w14:textId="5592855B" w:rsidR="005F650F" w:rsidRPr="00EA79EB" w:rsidRDefault="00DC133E" w:rsidP="007362FA">
      <w:pPr>
        <w:pStyle w:val="1"/>
        <w:numPr>
          <w:ilvl w:val="0"/>
          <w:numId w:val="1"/>
        </w:numPr>
        <w:tabs>
          <w:tab w:val="left" w:pos="1134"/>
        </w:tabs>
        <w:spacing w:before="0" w:after="0" w:line="360" w:lineRule="auto"/>
        <w:ind w:left="0" w:firstLine="709"/>
        <w:jc w:val="both"/>
        <w:rPr>
          <w:rFonts w:ascii="Times New Roman" w:hAnsi="Times New Roman" w:cs="Times New Roman"/>
          <w:bCs w:val="0"/>
          <w:sz w:val="28"/>
          <w:szCs w:val="28"/>
        </w:rPr>
      </w:pPr>
      <w:bookmarkStart w:id="2" w:name="_Toc117858203"/>
      <w:r w:rsidRPr="00EA79EB">
        <w:rPr>
          <w:rFonts w:ascii="Times New Roman" w:hAnsi="Times New Roman" w:cs="Times New Roman"/>
          <w:bCs w:val="0"/>
          <w:sz w:val="28"/>
          <w:szCs w:val="28"/>
        </w:rPr>
        <w:t>Место дисциплины в структуре образовательной программы</w:t>
      </w:r>
      <w:bookmarkEnd w:id="2"/>
    </w:p>
    <w:p w14:paraId="54BF0402" w14:textId="464CAE8D" w:rsidR="00DC133E" w:rsidRPr="00EA79EB" w:rsidRDefault="00DC133E" w:rsidP="00DC133E">
      <w:pPr>
        <w:pStyle w:val="Default"/>
        <w:tabs>
          <w:tab w:val="left" w:pos="993"/>
          <w:tab w:val="left" w:pos="1134"/>
        </w:tabs>
        <w:spacing w:line="360" w:lineRule="auto"/>
        <w:ind w:firstLine="709"/>
        <w:jc w:val="both"/>
        <w:rPr>
          <w:sz w:val="28"/>
          <w:szCs w:val="28"/>
        </w:rPr>
      </w:pPr>
      <w:r w:rsidRPr="00EA79EB">
        <w:rPr>
          <w:sz w:val="28"/>
          <w:szCs w:val="28"/>
        </w:rPr>
        <w:t>Дисциплина «</w:t>
      </w:r>
      <w:r w:rsidR="001C5A7F" w:rsidRPr="00EA79EB">
        <w:rPr>
          <w:sz w:val="28"/>
          <w:szCs w:val="28"/>
        </w:rPr>
        <w:t>П</w:t>
      </w:r>
      <w:r w:rsidR="00B028C1" w:rsidRPr="00EA79EB">
        <w:rPr>
          <w:sz w:val="28"/>
          <w:szCs w:val="28"/>
        </w:rPr>
        <w:t>роектное финансирование</w:t>
      </w:r>
      <w:r w:rsidRPr="00EA79EB">
        <w:rPr>
          <w:sz w:val="28"/>
          <w:szCs w:val="28"/>
        </w:rPr>
        <w:t xml:space="preserve">» </w:t>
      </w:r>
      <w:r w:rsidR="00082D31" w:rsidRPr="00082D31">
        <w:rPr>
          <w:sz w:val="28"/>
          <w:szCs w:val="28"/>
        </w:rPr>
        <w:t>относится к циклу профиля ОП "Экономика корпорации, ESG и корпоративное право" (профиль "Экономика корпорации, ESG и корпоративное право"), по направлению подготовки 38.03.01 «Экономика».</w:t>
      </w:r>
    </w:p>
    <w:p w14:paraId="684CD6C1" w14:textId="19E00927" w:rsidR="00DC133E" w:rsidRPr="00EA79EB" w:rsidRDefault="00DC133E" w:rsidP="007362FA">
      <w:pPr>
        <w:pStyle w:val="1"/>
        <w:numPr>
          <w:ilvl w:val="0"/>
          <w:numId w:val="1"/>
        </w:numPr>
        <w:tabs>
          <w:tab w:val="left" w:pos="993"/>
        </w:tabs>
        <w:spacing w:before="0" w:after="0" w:line="360" w:lineRule="auto"/>
        <w:ind w:left="0" w:firstLine="709"/>
        <w:jc w:val="both"/>
        <w:rPr>
          <w:rFonts w:ascii="Times New Roman" w:hAnsi="Times New Roman" w:cs="Times New Roman"/>
          <w:sz w:val="28"/>
          <w:szCs w:val="28"/>
        </w:rPr>
      </w:pPr>
      <w:bookmarkStart w:id="3" w:name="_Toc117858204"/>
      <w:r w:rsidRPr="00EA79EB">
        <w:rPr>
          <w:rFonts w:ascii="Times New Roman" w:hAnsi="Times New Roman" w:cs="Times New Roman"/>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3"/>
      <w:r w:rsidRPr="00EA79EB">
        <w:rPr>
          <w:rFonts w:ascii="Times New Roman" w:hAnsi="Times New Roman" w:cs="Times New Roman"/>
          <w:sz w:val="28"/>
          <w:szCs w:val="28"/>
        </w:rPr>
        <w:t xml:space="preserve"> </w:t>
      </w:r>
    </w:p>
    <w:tbl>
      <w:tblPr>
        <w:tblW w:w="95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45"/>
        <w:gridCol w:w="2793"/>
        <w:gridCol w:w="2774"/>
      </w:tblGrid>
      <w:tr w:rsidR="005E5E2A" w:rsidRPr="00EA79EB" w14:paraId="43B63A9A" w14:textId="77777777" w:rsidTr="00F54F2E">
        <w:trPr>
          <w:trHeight w:val="526"/>
        </w:trPr>
        <w:tc>
          <w:tcPr>
            <w:tcW w:w="3945" w:type="dxa"/>
          </w:tcPr>
          <w:p w14:paraId="1D597F1F" w14:textId="77777777" w:rsidR="00615733" w:rsidRPr="00EA79EB" w:rsidRDefault="00615733" w:rsidP="00A2765F">
            <w:pPr>
              <w:widowControl w:val="0"/>
              <w:tabs>
                <w:tab w:val="center" w:pos="4153"/>
                <w:tab w:val="right" w:pos="8306"/>
              </w:tabs>
              <w:autoSpaceDE w:val="0"/>
              <w:autoSpaceDN w:val="0"/>
              <w:adjustRightInd w:val="0"/>
              <w:rPr>
                <w:rFonts w:ascii="Times New Roman" w:hAnsi="Times New Roman" w:cs="Times New Roman"/>
                <w:b/>
                <w:sz w:val="24"/>
              </w:rPr>
            </w:pPr>
            <w:r w:rsidRPr="00EA79EB">
              <w:rPr>
                <w:rFonts w:ascii="Times New Roman" w:hAnsi="Times New Roman" w:cs="Times New Roman"/>
                <w:b/>
                <w:sz w:val="24"/>
              </w:rPr>
              <w:t>Вид учебной работы по дисциплине</w:t>
            </w:r>
          </w:p>
        </w:tc>
        <w:tc>
          <w:tcPr>
            <w:tcW w:w="2793" w:type="dxa"/>
            <w:vAlign w:val="center"/>
          </w:tcPr>
          <w:p w14:paraId="0D6E7F1D" w14:textId="77777777" w:rsidR="00615733" w:rsidRPr="00EA79EB" w:rsidRDefault="00615733" w:rsidP="00A2765F">
            <w:pPr>
              <w:jc w:val="center"/>
              <w:rPr>
                <w:rFonts w:ascii="Times New Roman" w:hAnsi="Times New Roman" w:cs="Times New Roman"/>
                <w:sz w:val="24"/>
              </w:rPr>
            </w:pPr>
            <w:r w:rsidRPr="00EA79EB">
              <w:rPr>
                <w:rFonts w:ascii="Times New Roman" w:hAnsi="Times New Roman" w:cs="Times New Roman"/>
                <w:sz w:val="24"/>
              </w:rPr>
              <w:t>Всего</w:t>
            </w:r>
          </w:p>
          <w:p w14:paraId="630F2D83" w14:textId="77777777" w:rsidR="00615733" w:rsidRPr="00EA79EB" w:rsidRDefault="00615733" w:rsidP="00A2765F">
            <w:pPr>
              <w:jc w:val="center"/>
              <w:rPr>
                <w:rFonts w:ascii="Times New Roman" w:hAnsi="Times New Roman" w:cs="Times New Roman"/>
                <w:sz w:val="24"/>
              </w:rPr>
            </w:pPr>
            <w:r w:rsidRPr="00EA79EB">
              <w:rPr>
                <w:rFonts w:ascii="Times New Roman" w:hAnsi="Times New Roman" w:cs="Times New Roman"/>
                <w:sz w:val="24"/>
              </w:rPr>
              <w:t>(в  з/е и часах)</w:t>
            </w:r>
          </w:p>
        </w:tc>
        <w:tc>
          <w:tcPr>
            <w:tcW w:w="2774" w:type="dxa"/>
          </w:tcPr>
          <w:p w14:paraId="5851DA59" w14:textId="7F5A394F" w:rsidR="00615733" w:rsidRPr="00EA79EB" w:rsidRDefault="00615733" w:rsidP="00A2765F">
            <w:pPr>
              <w:widowControl w:val="0"/>
              <w:tabs>
                <w:tab w:val="center" w:pos="4153"/>
                <w:tab w:val="right" w:pos="8306"/>
              </w:tabs>
              <w:autoSpaceDE w:val="0"/>
              <w:autoSpaceDN w:val="0"/>
              <w:adjustRightInd w:val="0"/>
              <w:jc w:val="center"/>
              <w:rPr>
                <w:rFonts w:ascii="Times New Roman" w:hAnsi="Times New Roman" w:cs="Times New Roman"/>
                <w:sz w:val="24"/>
              </w:rPr>
            </w:pPr>
            <w:r w:rsidRPr="00EA79EB">
              <w:rPr>
                <w:rFonts w:ascii="Times New Roman" w:hAnsi="Times New Roman" w:cs="Times New Roman"/>
                <w:sz w:val="24"/>
              </w:rPr>
              <w:t xml:space="preserve">Семестр </w:t>
            </w:r>
            <w:r w:rsidR="007449E9" w:rsidRPr="00EA79EB">
              <w:rPr>
                <w:rFonts w:ascii="Times New Roman" w:hAnsi="Times New Roman" w:cs="Times New Roman"/>
                <w:sz w:val="24"/>
              </w:rPr>
              <w:t>7</w:t>
            </w:r>
          </w:p>
          <w:p w14:paraId="5732676A" w14:textId="77777777" w:rsidR="00615733" w:rsidRPr="00EA79EB" w:rsidRDefault="00615733" w:rsidP="00A2765F">
            <w:pPr>
              <w:jc w:val="center"/>
              <w:rPr>
                <w:rFonts w:ascii="Times New Roman" w:hAnsi="Times New Roman" w:cs="Times New Roman"/>
                <w:sz w:val="24"/>
              </w:rPr>
            </w:pPr>
            <w:r w:rsidRPr="00EA79EB">
              <w:rPr>
                <w:rFonts w:ascii="Times New Roman" w:hAnsi="Times New Roman" w:cs="Times New Roman"/>
                <w:sz w:val="24"/>
              </w:rPr>
              <w:t>(в часах)</w:t>
            </w:r>
          </w:p>
        </w:tc>
      </w:tr>
      <w:tr w:rsidR="005E5E2A" w:rsidRPr="00EA79EB" w14:paraId="48F77331" w14:textId="77777777" w:rsidTr="00F54F2E">
        <w:trPr>
          <w:trHeight w:val="456"/>
        </w:trPr>
        <w:tc>
          <w:tcPr>
            <w:tcW w:w="3945" w:type="dxa"/>
          </w:tcPr>
          <w:p w14:paraId="40F311C4" w14:textId="77777777" w:rsidR="00615733" w:rsidRPr="00EA79EB" w:rsidRDefault="00615733" w:rsidP="00A2765F">
            <w:pPr>
              <w:widowControl w:val="0"/>
              <w:tabs>
                <w:tab w:val="center" w:pos="4153"/>
                <w:tab w:val="right" w:pos="8306"/>
              </w:tabs>
              <w:autoSpaceDE w:val="0"/>
              <w:autoSpaceDN w:val="0"/>
              <w:adjustRightInd w:val="0"/>
              <w:rPr>
                <w:rFonts w:ascii="Times New Roman" w:hAnsi="Times New Roman" w:cs="Times New Roman"/>
                <w:b/>
                <w:sz w:val="24"/>
              </w:rPr>
            </w:pPr>
            <w:r w:rsidRPr="00EA79EB">
              <w:rPr>
                <w:rFonts w:ascii="Times New Roman" w:hAnsi="Times New Roman" w:cs="Times New Roman"/>
                <w:b/>
                <w:sz w:val="24"/>
              </w:rPr>
              <w:t>Общая трудоёмкость дисциплины</w:t>
            </w:r>
          </w:p>
        </w:tc>
        <w:tc>
          <w:tcPr>
            <w:tcW w:w="2793" w:type="dxa"/>
            <w:vAlign w:val="center"/>
          </w:tcPr>
          <w:p w14:paraId="47FD74A7" w14:textId="77777777" w:rsidR="00615733" w:rsidRPr="00EA79EB" w:rsidRDefault="00615733" w:rsidP="00A2765F">
            <w:pPr>
              <w:jc w:val="center"/>
              <w:rPr>
                <w:rFonts w:ascii="Times New Roman" w:hAnsi="Times New Roman" w:cs="Times New Roman"/>
                <w:sz w:val="24"/>
              </w:rPr>
            </w:pPr>
            <w:r w:rsidRPr="00EA79EB">
              <w:rPr>
                <w:rFonts w:ascii="Times New Roman" w:hAnsi="Times New Roman" w:cs="Times New Roman"/>
                <w:sz w:val="24"/>
              </w:rPr>
              <w:t>3/108</w:t>
            </w:r>
          </w:p>
        </w:tc>
        <w:tc>
          <w:tcPr>
            <w:tcW w:w="2774" w:type="dxa"/>
            <w:vAlign w:val="center"/>
          </w:tcPr>
          <w:p w14:paraId="61710C73" w14:textId="77777777" w:rsidR="00615733" w:rsidRPr="00EA79EB" w:rsidRDefault="00615733" w:rsidP="00A2765F">
            <w:pPr>
              <w:jc w:val="center"/>
              <w:rPr>
                <w:rFonts w:ascii="Times New Roman" w:hAnsi="Times New Roman" w:cs="Times New Roman"/>
                <w:sz w:val="24"/>
                <w:lang w:val="en-US"/>
              </w:rPr>
            </w:pPr>
            <w:r w:rsidRPr="00EA79EB">
              <w:rPr>
                <w:rFonts w:ascii="Times New Roman" w:hAnsi="Times New Roman" w:cs="Times New Roman"/>
                <w:sz w:val="24"/>
              </w:rPr>
              <w:t>108</w:t>
            </w:r>
          </w:p>
        </w:tc>
      </w:tr>
      <w:tr w:rsidR="005E5E2A" w:rsidRPr="00EA79EB" w14:paraId="1F004D71" w14:textId="77777777" w:rsidTr="00F54F2E">
        <w:trPr>
          <w:trHeight w:val="516"/>
        </w:trPr>
        <w:tc>
          <w:tcPr>
            <w:tcW w:w="3945" w:type="dxa"/>
          </w:tcPr>
          <w:p w14:paraId="580AE95A" w14:textId="77777777" w:rsidR="005E5E2A" w:rsidRPr="00EA79EB" w:rsidRDefault="005E5E2A" w:rsidP="005E5E2A">
            <w:pPr>
              <w:pStyle w:val="af"/>
              <w:keepNext/>
              <w:ind w:left="0"/>
              <w:rPr>
                <w:b/>
                <w:i/>
              </w:rPr>
            </w:pPr>
            <w:r w:rsidRPr="00EA79EB">
              <w:rPr>
                <w:b/>
                <w:i/>
              </w:rPr>
              <w:t xml:space="preserve">Контактная работа - Аудиторные занятия </w:t>
            </w:r>
          </w:p>
        </w:tc>
        <w:tc>
          <w:tcPr>
            <w:tcW w:w="2793" w:type="dxa"/>
          </w:tcPr>
          <w:p w14:paraId="35A717A2" w14:textId="16829DA3" w:rsidR="005E5E2A" w:rsidRPr="00EA79EB" w:rsidRDefault="00757209" w:rsidP="005E5E2A">
            <w:pPr>
              <w:jc w:val="center"/>
              <w:rPr>
                <w:rFonts w:ascii="Times New Roman" w:hAnsi="Times New Roman" w:cs="Times New Roman"/>
                <w:sz w:val="24"/>
              </w:rPr>
            </w:pPr>
            <w:r w:rsidRPr="00EA79EB">
              <w:rPr>
                <w:rFonts w:ascii="Times New Roman" w:hAnsi="Times New Roman" w:cs="Times New Roman"/>
                <w:sz w:val="24"/>
              </w:rPr>
              <w:t>34</w:t>
            </w:r>
          </w:p>
        </w:tc>
        <w:tc>
          <w:tcPr>
            <w:tcW w:w="2774" w:type="dxa"/>
          </w:tcPr>
          <w:p w14:paraId="664277F1" w14:textId="4A07F3F2" w:rsidR="005E5E2A" w:rsidRPr="00EA79EB" w:rsidRDefault="00F54F2E" w:rsidP="005E5E2A">
            <w:pPr>
              <w:jc w:val="center"/>
              <w:rPr>
                <w:rFonts w:ascii="Times New Roman" w:hAnsi="Times New Roman" w:cs="Times New Roman"/>
                <w:sz w:val="24"/>
              </w:rPr>
            </w:pPr>
            <w:r w:rsidRPr="00EA79EB">
              <w:rPr>
                <w:rFonts w:ascii="Times New Roman" w:hAnsi="Times New Roman" w:cs="Times New Roman"/>
                <w:sz w:val="24"/>
              </w:rPr>
              <w:t>34</w:t>
            </w:r>
          </w:p>
        </w:tc>
      </w:tr>
      <w:tr w:rsidR="005E5E2A" w:rsidRPr="00EA79EB" w14:paraId="3B13628C" w14:textId="77777777" w:rsidTr="00F54F2E">
        <w:trPr>
          <w:trHeight w:val="258"/>
        </w:trPr>
        <w:tc>
          <w:tcPr>
            <w:tcW w:w="3945" w:type="dxa"/>
          </w:tcPr>
          <w:p w14:paraId="69A7A950" w14:textId="77777777" w:rsidR="005E5E2A" w:rsidRPr="00EA79EB" w:rsidRDefault="005E5E2A" w:rsidP="005E5E2A">
            <w:pPr>
              <w:pStyle w:val="af"/>
              <w:keepNext/>
              <w:ind w:left="0"/>
              <w:rPr>
                <w:i/>
              </w:rPr>
            </w:pPr>
            <w:r w:rsidRPr="00EA79EB">
              <w:rPr>
                <w:i/>
              </w:rPr>
              <w:t xml:space="preserve">Лекции </w:t>
            </w:r>
          </w:p>
        </w:tc>
        <w:tc>
          <w:tcPr>
            <w:tcW w:w="2793" w:type="dxa"/>
          </w:tcPr>
          <w:p w14:paraId="601743EB" w14:textId="73EB4EE6" w:rsidR="005E5E2A" w:rsidRPr="00EA79EB" w:rsidRDefault="005E5E2A" w:rsidP="005E5E2A">
            <w:pPr>
              <w:jc w:val="center"/>
              <w:rPr>
                <w:rFonts w:ascii="Times New Roman" w:hAnsi="Times New Roman" w:cs="Times New Roman"/>
                <w:sz w:val="24"/>
              </w:rPr>
            </w:pPr>
            <w:r w:rsidRPr="00EA79EB">
              <w:rPr>
                <w:rFonts w:ascii="Times New Roman" w:hAnsi="Times New Roman" w:cs="Times New Roman"/>
                <w:sz w:val="24"/>
              </w:rPr>
              <w:t>16</w:t>
            </w:r>
          </w:p>
        </w:tc>
        <w:tc>
          <w:tcPr>
            <w:tcW w:w="2774" w:type="dxa"/>
          </w:tcPr>
          <w:p w14:paraId="779570C0" w14:textId="35A60CAB" w:rsidR="005E5E2A" w:rsidRPr="00EA79EB" w:rsidRDefault="005E5E2A" w:rsidP="005E5E2A">
            <w:pPr>
              <w:jc w:val="center"/>
              <w:rPr>
                <w:rFonts w:ascii="Times New Roman" w:hAnsi="Times New Roman" w:cs="Times New Roman"/>
                <w:sz w:val="24"/>
              </w:rPr>
            </w:pPr>
            <w:r w:rsidRPr="00EA79EB">
              <w:rPr>
                <w:rFonts w:ascii="Times New Roman" w:hAnsi="Times New Roman" w:cs="Times New Roman"/>
                <w:sz w:val="24"/>
              </w:rPr>
              <w:t>16</w:t>
            </w:r>
          </w:p>
        </w:tc>
      </w:tr>
      <w:tr w:rsidR="005E5E2A" w:rsidRPr="00EA79EB" w14:paraId="1378A213" w14:textId="77777777" w:rsidTr="00F54F2E">
        <w:trPr>
          <w:trHeight w:val="272"/>
        </w:trPr>
        <w:tc>
          <w:tcPr>
            <w:tcW w:w="3945" w:type="dxa"/>
          </w:tcPr>
          <w:p w14:paraId="71B864CE" w14:textId="77777777" w:rsidR="005E5E2A" w:rsidRPr="00EA79EB" w:rsidRDefault="005E5E2A" w:rsidP="005E5E2A">
            <w:pPr>
              <w:pStyle w:val="af"/>
              <w:keepNext/>
              <w:ind w:left="0"/>
              <w:rPr>
                <w:i/>
              </w:rPr>
            </w:pPr>
            <w:r w:rsidRPr="00EA79EB">
              <w:rPr>
                <w:i/>
              </w:rPr>
              <w:t xml:space="preserve">Семинары, практические занятия  </w:t>
            </w:r>
          </w:p>
        </w:tc>
        <w:tc>
          <w:tcPr>
            <w:tcW w:w="2793" w:type="dxa"/>
          </w:tcPr>
          <w:p w14:paraId="4A002BC5" w14:textId="7384FFDA" w:rsidR="005E5E2A" w:rsidRPr="00EA79EB" w:rsidRDefault="00757209" w:rsidP="005E5E2A">
            <w:pPr>
              <w:jc w:val="center"/>
              <w:rPr>
                <w:rFonts w:ascii="Times New Roman" w:hAnsi="Times New Roman" w:cs="Times New Roman"/>
                <w:sz w:val="24"/>
              </w:rPr>
            </w:pPr>
            <w:r w:rsidRPr="00EA79EB">
              <w:rPr>
                <w:rFonts w:ascii="Times New Roman" w:hAnsi="Times New Roman" w:cs="Times New Roman"/>
                <w:sz w:val="24"/>
              </w:rPr>
              <w:t>18</w:t>
            </w:r>
          </w:p>
        </w:tc>
        <w:tc>
          <w:tcPr>
            <w:tcW w:w="2774" w:type="dxa"/>
          </w:tcPr>
          <w:p w14:paraId="039C0501" w14:textId="0F550ED7" w:rsidR="005E5E2A" w:rsidRPr="00EA79EB" w:rsidRDefault="00F54F2E" w:rsidP="005E5E2A">
            <w:pPr>
              <w:jc w:val="center"/>
              <w:rPr>
                <w:rFonts w:ascii="Times New Roman" w:hAnsi="Times New Roman" w:cs="Times New Roman"/>
                <w:sz w:val="24"/>
              </w:rPr>
            </w:pPr>
            <w:r w:rsidRPr="00EA79EB">
              <w:rPr>
                <w:rFonts w:ascii="Times New Roman" w:hAnsi="Times New Roman" w:cs="Times New Roman"/>
                <w:sz w:val="24"/>
              </w:rPr>
              <w:t>18</w:t>
            </w:r>
          </w:p>
        </w:tc>
      </w:tr>
      <w:tr w:rsidR="005E5E2A" w:rsidRPr="00EA79EB" w14:paraId="7971DB20" w14:textId="77777777" w:rsidTr="00F54F2E">
        <w:trPr>
          <w:trHeight w:val="258"/>
        </w:trPr>
        <w:tc>
          <w:tcPr>
            <w:tcW w:w="3945" w:type="dxa"/>
          </w:tcPr>
          <w:p w14:paraId="15EE7AE9" w14:textId="77777777" w:rsidR="005E5E2A" w:rsidRPr="00EA79EB" w:rsidRDefault="005E5E2A" w:rsidP="005E5E2A">
            <w:pPr>
              <w:widowControl w:val="0"/>
              <w:tabs>
                <w:tab w:val="center" w:pos="4153"/>
                <w:tab w:val="right" w:pos="8306"/>
              </w:tabs>
              <w:autoSpaceDE w:val="0"/>
              <w:autoSpaceDN w:val="0"/>
              <w:adjustRightInd w:val="0"/>
              <w:rPr>
                <w:rFonts w:ascii="Times New Roman" w:hAnsi="Times New Roman" w:cs="Times New Roman"/>
                <w:b/>
                <w:i/>
                <w:sz w:val="24"/>
              </w:rPr>
            </w:pPr>
            <w:r w:rsidRPr="00EA79EB">
              <w:rPr>
                <w:rFonts w:ascii="Times New Roman" w:hAnsi="Times New Roman" w:cs="Times New Roman"/>
                <w:b/>
                <w:i/>
                <w:sz w:val="24"/>
              </w:rPr>
              <w:t>Самостоятельная работа</w:t>
            </w:r>
          </w:p>
        </w:tc>
        <w:tc>
          <w:tcPr>
            <w:tcW w:w="2793" w:type="dxa"/>
          </w:tcPr>
          <w:p w14:paraId="78EE0579" w14:textId="6FAF8934" w:rsidR="005E5E2A" w:rsidRPr="00EA79EB" w:rsidRDefault="00757209" w:rsidP="005E5E2A">
            <w:pPr>
              <w:jc w:val="center"/>
              <w:rPr>
                <w:rFonts w:ascii="Times New Roman" w:hAnsi="Times New Roman" w:cs="Times New Roman"/>
                <w:sz w:val="24"/>
              </w:rPr>
            </w:pPr>
            <w:r w:rsidRPr="00EA79EB">
              <w:rPr>
                <w:rFonts w:ascii="Times New Roman" w:hAnsi="Times New Roman" w:cs="Times New Roman"/>
                <w:sz w:val="24"/>
              </w:rPr>
              <w:t>74</w:t>
            </w:r>
          </w:p>
        </w:tc>
        <w:tc>
          <w:tcPr>
            <w:tcW w:w="2774" w:type="dxa"/>
          </w:tcPr>
          <w:p w14:paraId="5E54E213" w14:textId="6B8ED8EE" w:rsidR="005E5E2A" w:rsidRPr="00EA79EB" w:rsidRDefault="00F54F2E" w:rsidP="005E5E2A">
            <w:pPr>
              <w:jc w:val="center"/>
              <w:rPr>
                <w:rFonts w:ascii="Times New Roman" w:hAnsi="Times New Roman" w:cs="Times New Roman"/>
                <w:sz w:val="24"/>
              </w:rPr>
            </w:pPr>
            <w:r w:rsidRPr="00EA79EB">
              <w:rPr>
                <w:rFonts w:ascii="Times New Roman" w:hAnsi="Times New Roman" w:cs="Times New Roman"/>
                <w:sz w:val="24"/>
              </w:rPr>
              <w:t>74</w:t>
            </w:r>
          </w:p>
        </w:tc>
      </w:tr>
      <w:tr w:rsidR="005E5E2A" w:rsidRPr="00EA79EB" w14:paraId="2B8B4272" w14:textId="77777777" w:rsidTr="00F54F2E">
        <w:trPr>
          <w:trHeight w:val="258"/>
        </w:trPr>
        <w:tc>
          <w:tcPr>
            <w:tcW w:w="3945" w:type="dxa"/>
          </w:tcPr>
          <w:p w14:paraId="1FF04DDE" w14:textId="77777777" w:rsidR="00615733" w:rsidRPr="00EA79EB" w:rsidRDefault="00615733" w:rsidP="00A2765F">
            <w:pPr>
              <w:widowControl w:val="0"/>
              <w:tabs>
                <w:tab w:val="center" w:pos="4153"/>
                <w:tab w:val="right" w:pos="8306"/>
              </w:tabs>
              <w:autoSpaceDE w:val="0"/>
              <w:autoSpaceDN w:val="0"/>
              <w:adjustRightInd w:val="0"/>
              <w:rPr>
                <w:rFonts w:ascii="Times New Roman" w:hAnsi="Times New Roman" w:cs="Times New Roman"/>
                <w:i/>
                <w:sz w:val="24"/>
              </w:rPr>
            </w:pPr>
            <w:r w:rsidRPr="00EA79EB">
              <w:rPr>
                <w:rFonts w:ascii="Times New Roman" w:hAnsi="Times New Roman" w:cs="Times New Roman"/>
                <w:sz w:val="24"/>
              </w:rPr>
              <w:t>Вид текущего контроля</w:t>
            </w:r>
          </w:p>
        </w:tc>
        <w:tc>
          <w:tcPr>
            <w:tcW w:w="2793" w:type="dxa"/>
          </w:tcPr>
          <w:p w14:paraId="60E7FF36" w14:textId="20E244A5" w:rsidR="00615733" w:rsidRPr="00EA79EB" w:rsidRDefault="00AD697F" w:rsidP="00A2765F">
            <w:pPr>
              <w:widowControl w:val="0"/>
              <w:tabs>
                <w:tab w:val="center" w:pos="4153"/>
                <w:tab w:val="right" w:pos="8306"/>
              </w:tabs>
              <w:autoSpaceDE w:val="0"/>
              <w:autoSpaceDN w:val="0"/>
              <w:adjustRightInd w:val="0"/>
              <w:jc w:val="center"/>
              <w:rPr>
                <w:rFonts w:ascii="Times New Roman" w:hAnsi="Times New Roman" w:cs="Times New Roman"/>
                <w:sz w:val="24"/>
              </w:rPr>
            </w:pPr>
            <w:r w:rsidRPr="00EA79EB">
              <w:rPr>
                <w:rFonts w:ascii="Times New Roman" w:hAnsi="Times New Roman" w:cs="Times New Roman"/>
                <w:sz w:val="24"/>
              </w:rPr>
              <w:t>Домашнее творческое задание</w:t>
            </w:r>
          </w:p>
        </w:tc>
        <w:tc>
          <w:tcPr>
            <w:tcW w:w="2774" w:type="dxa"/>
          </w:tcPr>
          <w:p w14:paraId="3F3691FC" w14:textId="02987704" w:rsidR="00615733" w:rsidRPr="00EA79EB" w:rsidRDefault="00AD697F" w:rsidP="00A2765F">
            <w:pPr>
              <w:widowControl w:val="0"/>
              <w:tabs>
                <w:tab w:val="center" w:pos="4153"/>
                <w:tab w:val="right" w:pos="8306"/>
              </w:tabs>
              <w:autoSpaceDE w:val="0"/>
              <w:autoSpaceDN w:val="0"/>
              <w:adjustRightInd w:val="0"/>
              <w:jc w:val="center"/>
              <w:rPr>
                <w:rFonts w:ascii="Times New Roman" w:hAnsi="Times New Roman" w:cs="Times New Roman"/>
                <w:sz w:val="24"/>
              </w:rPr>
            </w:pPr>
            <w:r w:rsidRPr="00EA79EB">
              <w:rPr>
                <w:rFonts w:ascii="Times New Roman" w:hAnsi="Times New Roman" w:cs="Times New Roman"/>
                <w:sz w:val="24"/>
              </w:rPr>
              <w:t>Домашнее творческое задание</w:t>
            </w:r>
          </w:p>
        </w:tc>
      </w:tr>
      <w:tr w:rsidR="005E5E2A" w:rsidRPr="00EA79EB" w14:paraId="3F40B169" w14:textId="77777777" w:rsidTr="00F54F2E">
        <w:trPr>
          <w:trHeight w:val="393"/>
        </w:trPr>
        <w:tc>
          <w:tcPr>
            <w:tcW w:w="3945" w:type="dxa"/>
          </w:tcPr>
          <w:p w14:paraId="1880D759" w14:textId="77777777" w:rsidR="00615733" w:rsidRPr="00EA79EB" w:rsidRDefault="00615733" w:rsidP="00A2765F">
            <w:pPr>
              <w:widowControl w:val="0"/>
              <w:tabs>
                <w:tab w:val="center" w:pos="4153"/>
                <w:tab w:val="right" w:pos="8306"/>
              </w:tabs>
              <w:autoSpaceDE w:val="0"/>
              <w:autoSpaceDN w:val="0"/>
              <w:adjustRightInd w:val="0"/>
              <w:rPr>
                <w:rFonts w:ascii="Times New Roman" w:hAnsi="Times New Roman" w:cs="Times New Roman"/>
                <w:sz w:val="24"/>
              </w:rPr>
            </w:pPr>
            <w:r w:rsidRPr="00EA79EB">
              <w:rPr>
                <w:rFonts w:ascii="Times New Roman" w:hAnsi="Times New Roman" w:cs="Times New Roman"/>
                <w:sz w:val="24"/>
              </w:rPr>
              <w:t>Вид промежуточной аттестации</w:t>
            </w:r>
          </w:p>
        </w:tc>
        <w:tc>
          <w:tcPr>
            <w:tcW w:w="2793" w:type="dxa"/>
          </w:tcPr>
          <w:p w14:paraId="21D23332" w14:textId="77777777" w:rsidR="00615733" w:rsidRPr="00EA79EB" w:rsidRDefault="00615733" w:rsidP="00A2765F">
            <w:pPr>
              <w:widowControl w:val="0"/>
              <w:tabs>
                <w:tab w:val="center" w:pos="4153"/>
                <w:tab w:val="right" w:pos="8306"/>
              </w:tabs>
              <w:autoSpaceDE w:val="0"/>
              <w:autoSpaceDN w:val="0"/>
              <w:adjustRightInd w:val="0"/>
              <w:jc w:val="center"/>
              <w:rPr>
                <w:rFonts w:ascii="Times New Roman" w:hAnsi="Times New Roman" w:cs="Times New Roman"/>
                <w:sz w:val="24"/>
              </w:rPr>
            </w:pPr>
            <w:r w:rsidRPr="00EA79EB">
              <w:rPr>
                <w:rFonts w:ascii="Times New Roman" w:hAnsi="Times New Roman" w:cs="Times New Roman"/>
                <w:sz w:val="24"/>
              </w:rPr>
              <w:t>Зачет</w:t>
            </w:r>
          </w:p>
        </w:tc>
        <w:tc>
          <w:tcPr>
            <w:tcW w:w="2774" w:type="dxa"/>
          </w:tcPr>
          <w:p w14:paraId="1802D20B" w14:textId="77777777" w:rsidR="00615733" w:rsidRPr="00EA79EB" w:rsidRDefault="00615733" w:rsidP="00A2765F">
            <w:pPr>
              <w:widowControl w:val="0"/>
              <w:tabs>
                <w:tab w:val="center" w:pos="4153"/>
                <w:tab w:val="right" w:pos="8306"/>
              </w:tabs>
              <w:autoSpaceDE w:val="0"/>
              <w:autoSpaceDN w:val="0"/>
              <w:adjustRightInd w:val="0"/>
              <w:jc w:val="center"/>
              <w:rPr>
                <w:rFonts w:ascii="Times New Roman" w:hAnsi="Times New Roman" w:cs="Times New Roman"/>
                <w:sz w:val="24"/>
              </w:rPr>
            </w:pPr>
            <w:r w:rsidRPr="00EA79EB">
              <w:rPr>
                <w:rFonts w:ascii="Times New Roman" w:hAnsi="Times New Roman" w:cs="Times New Roman"/>
                <w:sz w:val="24"/>
              </w:rPr>
              <w:t>Зачет</w:t>
            </w:r>
          </w:p>
        </w:tc>
      </w:tr>
    </w:tbl>
    <w:p w14:paraId="092EE7B8" w14:textId="77777777" w:rsidR="00D85D4F" w:rsidRPr="00EA79EB" w:rsidRDefault="00D85D4F" w:rsidP="00D85D4F">
      <w:pPr>
        <w:rPr>
          <w:rFonts w:ascii="Times New Roman" w:hAnsi="Times New Roman" w:cs="Times New Roman"/>
          <w:b/>
        </w:rPr>
      </w:pPr>
    </w:p>
    <w:p w14:paraId="677C3FEE" w14:textId="77777777" w:rsidR="005F650F" w:rsidRPr="00EA79EB" w:rsidRDefault="00D26943" w:rsidP="007362FA">
      <w:pPr>
        <w:pStyle w:val="1"/>
        <w:numPr>
          <w:ilvl w:val="0"/>
          <w:numId w:val="1"/>
        </w:numPr>
        <w:tabs>
          <w:tab w:val="left" w:pos="1134"/>
        </w:tabs>
        <w:spacing w:before="0" w:after="0" w:line="360" w:lineRule="auto"/>
        <w:ind w:left="0" w:firstLine="709"/>
        <w:jc w:val="both"/>
        <w:rPr>
          <w:rFonts w:ascii="Times New Roman" w:hAnsi="Times New Roman" w:cs="Times New Roman"/>
          <w:sz w:val="28"/>
          <w:szCs w:val="28"/>
        </w:rPr>
      </w:pPr>
      <w:bookmarkStart w:id="4" w:name="_Toc117858205"/>
      <w:r w:rsidRPr="00EA79EB">
        <w:rPr>
          <w:rFonts w:ascii="Times New Roman" w:hAnsi="Times New Roman" w:cs="Times New Roman"/>
          <w:bCs w:val="0"/>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4"/>
    </w:p>
    <w:p w14:paraId="24AD6F3F" w14:textId="2F9F603A" w:rsidR="00D26943" w:rsidRPr="00EA79EB" w:rsidRDefault="000A798F" w:rsidP="007362FA">
      <w:pPr>
        <w:pStyle w:val="1"/>
        <w:numPr>
          <w:ilvl w:val="1"/>
          <w:numId w:val="1"/>
        </w:numPr>
        <w:tabs>
          <w:tab w:val="left" w:pos="1134"/>
        </w:tabs>
        <w:spacing w:before="0" w:after="0" w:line="360" w:lineRule="auto"/>
        <w:ind w:left="0" w:firstLine="709"/>
        <w:jc w:val="both"/>
        <w:rPr>
          <w:rFonts w:ascii="Times New Roman" w:hAnsi="Times New Roman" w:cs="Times New Roman"/>
          <w:sz w:val="28"/>
          <w:szCs w:val="28"/>
        </w:rPr>
      </w:pPr>
      <w:r w:rsidRPr="00EA79EB">
        <w:rPr>
          <w:rFonts w:ascii="Times New Roman" w:hAnsi="Times New Roman" w:cs="Times New Roman"/>
          <w:sz w:val="28"/>
          <w:szCs w:val="28"/>
        </w:rPr>
        <w:t xml:space="preserve"> </w:t>
      </w:r>
      <w:bookmarkStart w:id="5" w:name="_Toc117858206"/>
      <w:r w:rsidR="00D26943" w:rsidRPr="00EA79EB">
        <w:rPr>
          <w:rFonts w:ascii="Times New Roman" w:hAnsi="Times New Roman" w:cs="Times New Roman"/>
          <w:sz w:val="28"/>
          <w:szCs w:val="28"/>
        </w:rPr>
        <w:t>Содержание дисциплины</w:t>
      </w:r>
      <w:bookmarkEnd w:id="5"/>
    </w:p>
    <w:p w14:paraId="19689B2E" w14:textId="25B78911" w:rsidR="00803B41" w:rsidRPr="00EA79EB" w:rsidRDefault="00803B41" w:rsidP="00803B41">
      <w:pPr>
        <w:spacing w:line="360" w:lineRule="auto"/>
        <w:ind w:firstLine="709"/>
        <w:jc w:val="both"/>
        <w:rPr>
          <w:rFonts w:ascii="Times New Roman" w:eastAsiaTheme="minorHAnsi" w:hAnsi="Times New Roman" w:cs="Times New Roman"/>
          <w:b/>
          <w:szCs w:val="28"/>
          <w:lang w:eastAsia="en-US"/>
        </w:rPr>
      </w:pPr>
      <w:r w:rsidRPr="00EA79EB">
        <w:rPr>
          <w:rFonts w:ascii="Times New Roman" w:eastAsiaTheme="minorHAnsi" w:hAnsi="Times New Roman" w:cs="Times New Roman"/>
          <w:b/>
          <w:szCs w:val="28"/>
          <w:lang w:eastAsia="en-US"/>
        </w:rPr>
        <w:t xml:space="preserve">Тема 1. </w:t>
      </w:r>
      <w:r w:rsidR="00860EED" w:rsidRPr="00EA79EB">
        <w:rPr>
          <w:rFonts w:ascii="Times New Roman" w:eastAsiaTheme="minorHAnsi" w:hAnsi="Times New Roman" w:cs="Times New Roman"/>
          <w:b/>
          <w:szCs w:val="28"/>
          <w:lang w:eastAsia="en-US"/>
        </w:rPr>
        <w:t>Теоретические</w:t>
      </w:r>
      <w:r w:rsidR="00B3319C" w:rsidRPr="00EA79EB">
        <w:rPr>
          <w:rFonts w:ascii="Times New Roman" w:eastAsiaTheme="minorHAnsi" w:hAnsi="Times New Roman" w:cs="Times New Roman"/>
          <w:b/>
          <w:szCs w:val="28"/>
          <w:lang w:eastAsia="en-US"/>
        </w:rPr>
        <w:t xml:space="preserve"> и практические </w:t>
      </w:r>
      <w:r w:rsidR="00860EED" w:rsidRPr="00EA79EB">
        <w:rPr>
          <w:rFonts w:ascii="Times New Roman" w:eastAsiaTheme="minorHAnsi" w:hAnsi="Times New Roman" w:cs="Times New Roman"/>
          <w:b/>
          <w:szCs w:val="28"/>
          <w:lang w:eastAsia="en-US"/>
        </w:rPr>
        <w:t>основы и</w:t>
      </w:r>
      <w:r w:rsidRPr="00EA79EB">
        <w:rPr>
          <w:rFonts w:ascii="Times New Roman" w:eastAsiaTheme="minorHAnsi" w:hAnsi="Times New Roman" w:cs="Times New Roman"/>
          <w:b/>
          <w:szCs w:val="28"/>
          <w:lang w:eastAsia="en-US"/>
        </w:rPr>
        <w:t>нвестиционны</w:t>
      </w:r>
      <w:r w:rsidR="00860EED" w:rsidRPr="00EA79EB">
        <w:rPr>
          <w:rFonts w:ascii="Times New Roman" w:eastAsiaTheme="minorHAnsi" w:hAnsi="Times New Roman" w:cs="Times New Roman"/>
          <w:b/>
          <w:szCs w:val="28"/>
          <w:lang w:eastAsia="en-US"/>
        </w:rPr>
        <w:t>х</w:t>
      </w:r>
      <w:r w:rsidRPr="00EA79EB">
        <w:rPr>
          <w:rFonts w:ascii="Times New Roman" w:eastAsiaTheme="minorHAnsi" w:hAnsi="Times New Roman" w:cs="Times New Roman"/>
          <w:b/>
          <w:szCs w:val="28"/>
          <w:lang w:eastAsia="en-US"/>
        </w:rPr>
        <w:t xml:space="preserve"> проект</w:t>
      </w:r>
      <w:r w:rsidR="00860EED" w:rsidRPr="00EA79EB">
        <w:rPr>
          <w:rFonts w:ascii="Times New Roman" w:eastAsiaTheme="minorHAnsi" w:hAnsi="Times New Roman" w:cs="Times New Roman"/>
          <w:b/>
          <w:szCs w:val="28"/>
          <w:lang w:eastAsia="en-US"/>
        </w:rPr>
        <w:t>ов</w:t>
      </w:r>
      <w:r w:rsidRPr="00EA79EB">
        <w:rPr>
          <w:rFonts w:ascii="Times New Roman" w:eastAsiaTheme="minorHAnsi" w:hAnsi="Times New Roman" w:cs="Times New Roman"/>
          <w:b/>
          <w:szCs w:val="28"/>
          <w:lang w:eastAsia="en-US"/>
        </w:rPr>
        <w:t>.</w:t>
      </w:r>
    </w:p>
    <w:p w14:paraId="4E0B211E" w14:textId="1470C504" w:rsidR="00803B41" w:rsidRPr="00EA79EB" w:rsidRDefault="00803B41" w:rsidP="00803B41">
      <w:pPr>
        <w:spacing w:line="360" w:lineRule="auto"/>
        <w:ind w:firstLine="709"/>
        <w:jc w:val="both"/>
        <w:rPr>
          <w:rFonts w:ascii="Times New Roman" w:hAnsi="Times New Roman" w:cs="Times New Roman"/>
          <w:szCs w:val="28"/>
        </w:rPr>
      </w:pPr>
      <w:r w:rsidRPr="00EA79EB">
        <w:rPr>
          <w:rFonts w:ascii="Times New Roman" w:hAnsi="Times New Roman" w:cs="Times New Roman"/>
          <w:szCs w:val="28"/>
        </w:rPr>
        <w:t xml:space="preserve">Понятие проекта, виды проектов. </w:t>
      </w:r>
      <w:bookmarkStart w:id="6" w:name="_Hlk508051003"/>
      <w:r w:rsidRPr="00EA79EB">
        <w:rPr>
          <w:rFonts w:ascii="Times New Roman" w:hAnsi="Times New Roman" w:cs="Times New Roman"/>
          <w:szCs w:val="28"/>
        </w:rPr>
        <w:t xml:space="preserve">Теоретические и практические аспекты формирования идеи и концепции инвестиционного проекта. Алгоритмы </w:t>
      </w:r>
      <w:r w:rsidRPr="00EA79EB">
        <w:rPr>
          <w:rFonts w:ascii="Times New Roman" w:hAnsi="Times New Roman" w:cs="Times New Roman"/>
          <w:szCs w:val="28"/>
        </w:rPr>
        <w:lastRenderedPageBreak/>
        <w:t>разработки и описания идеи проекта. Современные методы прототипирования при разработке проекта.</w:t>
      </w:r>
      <w:bookmarkEnd w:id="6"/>
      <w:r w:rsidRPr="00EA79EB">
        <w:rPr>
          <w:rFonts w:ascii="Times New Roman" w:hAnsi="Times New Roman" w:cs="Times New Roman"/>
          <w:szCs w:val="28"/>
        </w:rPr>
        <w:t xml:space="preserve"> Отличие проектов от бизнес-процессов.  Проектный и процессный подход к управлению. Стоимостные и </w:t>
      </w:r>
      <w:proofErr w:type="spellStart"/>
      <w:r w:rsidRPr="00EA79EB">
        <w:rPr>
          <w:rFonts w:ascii="Times New Roman" w:hAnsi="Times New Roman" w:cs="Times New Roman"/>
          <w:szCs w:val="28"/>
        </w:rPr>
        <w:t>нестоимостные</w:t>
      </w:r>
      <w:proofErr w:type="spellEnd"/>
      <w:r w:rsidRPr="00EA79EB">
        <w:rPr>
          <w:rFonts w:ascii="Times New Roman" w:hAnsi="Times New Roman" w:cs="Times New Roman"/>
          <w:szCs w:val="28"/>
        </w:rPr>
        <w:t xml:space="preserve"> параметры проектов. Жизненный цикл проекта. </w:t>
      </w:r>
    </w:p>
    <w:p w14:paraId="1C025D28" w14:textId="169A00F1" w:rsidR="00803B41" w:rsidRPr="00EA79EB" w:rsidRDefault="00803B41" w:rsidP="00803B41">
      <w:pPr>
        <w:spacing w:line="360" w:lineRule="auto"/>
        <w:ind w:firstLine="709"/>
        <w:jc w:val="both"/>
        <w:rPr>
          <w:rFonts w:ascii="Times New Roman" w:eastAsiaTheme="minorHAnsi" w:hAnsi="Times New Roman" w:cs="Times New Roman"/>
          <w:b/>
          <w:szCs w:val="28"/>
          <w:lang w:eastAsia="en-US"/>
        </w:rPr>
      </w:pPr>
      <w:r w:rsidRPr="00EA79EB">
        <w:rPr>
          <w:rFonts w:ascii="Times New Roman" w:eastAsiaTheme="minorHAnsi" w:hAnsi="Times New Roman" w:cs="Times New Roman"/>
          <w:b/>
          <w:szCs w:val="28"/>
          <w:lang w:eastAsia="en-US"/>
        </w:rPr>
        <w:t xml:space="preserve">Тема 2. Современный проектный анализ. Понятие и виды стоимости </w:t>
      </w:r>
      <w:r w:rsidR="005E5E2A" w:rsidRPr="00EA79EB">
        <w:rPr>
          <w:rFonts w:ascii="Times New Roman" w:eastAsiaTheme="minorHAnsi" w:hAnsi="Times New Roman" w:cs="Times New Roman"/>
          <w:b/>
          <w:szCs w:val="28"/>
          <w:lang w:eastAsia="en-US"/>
        </w:rPr>
        <w:t>проекта, методы</w:t>
      </w:r>
      <w:r w:rsidRPr="00EA79EB">
        <w:rPr>
          <w:rFonts w:ascii="Times New Roman" w:eastAsiaTheme="minorHAnsi" w:hAnsi="Times New Roman" w:cs="Times New Roman"/>
          <w:b/>
          <w:szCs w:val="28"/>
          <w:lang w:eastAsia="en-US"/>
        </w:rPr>
        <w:t xml:space="preserve"> и модели оценки. </w:t>
      </w:r>
    </w:p>
    <w:p w14:paraId="21BC9888" w14:textId="77777777" w:rsidR="00803B41" w:rsidRPr="00EA79EB" w:rsidRDefault="00803B41" w:rsidP="00803B41">
      <w:pPr>
        <w:spacing w:line="360" w:lineRule="auto"/>
        <w:ind w:firstLine="709"/>
        <w:jc w:val="both"/>
        <w:rPr>
          <w:rFonts w:ascii="Times New Roman" w:hAnsi="Times New Roman" w:cs="Times New Roman"/>
          <w:szCs w:val="28"/>
        </w:rPr>
      </w:pPr>
      <w:r w:rsidRPr="00EA79EB">
        <w:rPr>
          <w:rFonts w:ascii="Times New Roman" w:hAnsi="Times New Roman" w:cs="Times New Roman"/>
          <w:szCs w:val="28"/>
        </w:rPr>
        <w:t>Виды современного проектного анализа, особенности зарубежной и российской практики проектного анализа, задачи стоимостной оценки при анализе проекта банком и другими участниками проекта на разных стадиях жизненного цикла проекта.</w:t>
      </w:r>
    </w:p>
    <w:p w14:paraId="5B345A71" w14:textId="7AFD189E" w:rsidR="00803B41" w:rsidRPr="00EA79EB" w:rsidRDefault="00803B41" w:rsidP="00803B41">
      <w:pPr>
        <w:spacing w:line="360" w:lineRule="auto"/>
        <w:ind w:firstLine="709"/>
        <w:jc w:val="both"/>
        <w:rPr>
          <w:rFonts w:ascii="Times New Roman" w:hAnsi="Times New Roman" w:cs="Times New Roman"/>
          <w:szCs w:val="28"/>
        </w:rPr>
      </w:pPr>
      <w:r w:rsidRPr="00EA79EB">
        <w:rPr>
          <w:rFonts w:ascii="Times New Roman" w:hAnsi="Times New Roman" w:cs="Times New Roman"/>
          <w:szCs w:val="28"/>
        </w:rPr>
        <w:t>Понятие стоимости и бюджета проекта, виды стоимости, составляющие стоимости проекта, виды затрат. Понятие сметной и полной стоимости проекта. Методы оценки сметной стоимости проекта. Информационно-нормативная база.</w:t>
      </w:r>
    </w:p>
    <w:p w14:paraId="4D0EA287" w14:textId="7E07B43B" w:rsidR="00803B41" w:rsidRPr="00EA79EB" w:rsidRDefault="00803B41" w:rsidP="00803B41">
      <w:pPr>
        <w:spacing w:line="360" w:lineRule="auto"/>
        <w:ind w:firstLine="709"/>
        <w:jc w:val="both"/>
        <w:rPr>
          <w:rFonts w:ascii="Times New Roman" w:hAnsi="Times New Roman" w:cs="Times New Roman"/>
          <w:szCs w:val="28"/>
        </w:rPr>
      </w:pPr>
      <w:r w:rsidRPr="00EA79EB">
        <w:rPr>
          <w:rFonts w:ascii="Times New Roman" w:hAnsi="Times New Roman" w:cs="Times New Roman"/>
          <w:szCs w:val="28"/>
        </w:rPr>
        <w:t xml:space="preserve">Системный подход к управлению проектами, программами, продуктами и услугами в течение их жизненного цикла. Цикл управления PDCA. </w:t>
      </w:r>
    </w:p>
    <w:p w14:paraId="457E00B8" w14:textId="1BA2B2CD" w:rsidR="00803B41" w:rsidRPr="00EA79EB" w:rsidRDefault="00803B41" w:rsidP="00803B41">
      <w:pPr>
        <w:spacing w:line="360" w:lineRule="auto"/>
        <w:ind w:firstLine="709"/>
        <w:jc w:val="both"/>
        <w:rPr>
          <w:rFonts w:ascii="Times New Roman" w:eastAsiaTheme="minorHAnsi" w:hAnsi="Times New Roman" w:cs="Times New Roman"/>
          <w:b/>
          <w:szCs w:val="28"/>
          <w:lang w:eastAsia="en-US"/>
        </w:rPr>
      </w:pPr>
      <w:r w:rsidRPr="00EA79EB">
        <w:rPr>
          <w:rFonts w:ascii="Times New Roman" w:eastAsiaTheme="minorHAnsi" w:hAnsi="Times New Roman" w:cs="Times New Roman"/>
          <w:b/>
          <w:szCs w:val="28"/>
          <w:lang w:eastAsia="en-US"/>
        </w:rPr>
        <w:t>Тема 3. Оценка эффектов и эффективности проекта в течение его жизненного цикла.</w:t>
      </w:r>
    </w:p>
    <w:p w14:paraId="0DEE5E00" w14:textId="49F38D0B" w:rsidR="00803B41" w:rsidRPr="00EA79EB" w:rsidRDefault="00803B41" w:rsidP="00803B41">
      <w:pPr>
        <w:spacing w:line="360" w:lineRule="auto"/>
        <w:ind w:firstLine="709"/>
        <w:jc w:val="both"/>
        <w:rPr>
          <w:rFonts w:ascii="Times New Roman" w:hAnsi="Times New Roman" w:cs="Times New Roman"/>
          <w:szCs w:val="28"/>
        </w:rPr>
      </w:pPr>
      <w:r w:rsidRPr="00EA79EB">
        <w:rPr>
          <w:rFonts w:ascii="Times New Roman" w:hAnsi="Times New Roman" w:cs="Times New Roman"/>
          <w:szCs w:val="28"/>
        </w:rPr>
        <w:t xml:space="preserve"> Современная методология оценки эффективности проектов в </w:t>
      </w:r>
      <w:r w:rsidR="0016685A" w:rsidRPr="00EA79EB">
        <w:rPr>
          <w:rFonts w:ascii="Times New Roman" w:hAnsi="Times New Roman" w:cs="Times New Roman"/>
          <w:szCs w:val="28"/>
        </w:rPr>
        <w:t>течение их</w:t>
      </w:r>
      <w:r w:rsidRPr="00EA79EB">
        <w:rPr>
          <w:rFonts w:ascii="Times New Roman" w:hAnsi="Times New Roman" w:cs="Times New Roman"/>
          <w:szCs w:val="28"/>
        </w:rPr>
        <w:t xml:space="preserve"> жизненного цикла. Многокритериальная оценка эффективности проектов. Зарубежные и российские методики оценки эффективности проектов. Система показателей социально-экономических и экологических эффектов проекта. Стоимостная оценка и учет проектных рисков. Показатели экономического эффекта проекта на прединвестиционной стадии жизненного цикла проекта. Бизнес-план и финансовая модель проекта.</w:t>
      </w:r>
    </w:p>
    <w:p w14:paraId="0C98E099" w14:textId="77777777" w:rsidR="00803B41" w:rsidRPr="00EA79EB" w:rsidRDefault="00803B41" w:rsidP="00803B41">
      <w:pPr>
        <w:spacing w:line="360" w:lineRule="auto"/>
        <w:ind w:firstLine="709"/>
        <w:jc w:val="both"/>
        <w:rPr>
          <w:rFonts w:ascii="Times New Roman" w:hAnsi="Times New Roman" w:cs="Times New Roman"/>
          <w:szCs w:val="28"/>
        </w:rPr>
      </w:pPr>
      <w:r w:rsidRPr="00EA79EB">
        <w:rPr>
          <w:rFonts w:ascii="Times New Roman" w:hAnsi="Times New Roman" w:cs="Times New Roman"/>
          <w:szCs w:val="28"/>
        </w:rPr>
        <w:t xml:space="preserve"> Инструменты и источники финансирования проектов. Критерии и методы выбора рациональной схемы и инструментов финансирования проекта. Оценка эффективности участия в проекте. </w:t>
      </w:r>
    </w:p>
    <w:p w14:paraId="5FED02B4" w14:textId="1F90959C" w:rsidR="00803B41" w:rsidRPr="00EA79EB" w:rsidRDefault="00803B41" w:rsidP="00082D31">
      <w:pPr>
        <w:widowControl w:val="0"/>
        <w:spacing w:line="360" w:lineRule="auto"/>
        <w:ind w:firstLine="709"/>
        <w:jc w:val="both"/>
        <w:rPr>
          <w:rFonts w:ascii="Times New Roman" w:hAnsi="Times New Roman" w:cs="Times New Roman"/>
          <w:szCs w:val="28"/>
        </w:rPr>
      </w:pPr>
      <w:bookmarkStart w:id="7" w:name="_GoBack"/>
      <w:r w:rsidRPr="00EA79EB">
        <w:rPr>
          <w:rFonts w:ascii="Times New Roman" w:hAnsi="Times New Roman" w:cs="Times New Roman"/>
          <w:szCs w:val="28"/>
        </w:rPr>
        <w:t>Оценка экономического эффекта и эффективности проекта на стадии его реализации. Оценка стоимостных показателей эффектов проекта компании-</w:t>
      </w:r>
      <w:r w:rsidRPr="00EA79EB">
        <w:rPr>
          <w:rFonts w:ascii="Times New Roman" w:hAnsi="Times New Roman" w:cs="Times New Roman"/>
          <w:szCs w:val="28"/>
        </w:rPr>
        <w:lastRenderedPageBreak/>
        <w:t>исполнителя проекта.</w:t>
      </w:r>
    </w:p>
    <w:bookmarkEnd w:id="7"/>
    <w:p w14:paraId="228DAB47" w14:textId="77777777" w:rsidR="00803B41" w:rsidRPr="00EA79EB" w:rsidRDefault="00803B41" w:rsidP="00803B41">
      <w:pPr>
        <w:spacing w:line="360" w:lineRule="auto"/>
        <w:ind w:firstLine="709"/>
        <w:jc w:val="both"/>
        <w:rPr>
          <w:rFonts w:ascii="Times New Roman" w:hAnsi="Times New Roman" w:cs="Times New Roman"/>
          <w:szCs w:val="28"/>
        </w:rPr>
      </w:pPr>
      <w:r w:rsidRPr="00EA79EB">
        <w:rPr>
          <w:rFonts w:ascii="Times New Roman" w:hAnsi="Times New Roman" w:cs="Times New Roman"/>
          <w:szCs w:val="28"/>
        </w:rPr>
        <w:t>Особенности оценки стоимости и эффективности ГЧП проектов.  Принцип сравнительного преимущества (PSC). Развитие методической базы оценки ГЧП проектов в России.</w:t>
      </w:r>
    </w:p>
    <w:p w14:paraId="2FF08E3F" w14:textId="77777777" w:rsidR="00803B41" w:rsidRPr="00EA79EB" w:rsidRDefault="00803B41" w:rsidP="00156C47">
      <w:pPr>
        <w:spacing w:line="360" w:lineRule="auto"/>
        <w:ind w:firstLine="709"/>
        <w:jc w:val="both"/>
        <w:rPr>
          <w:rFonts w:ascii="Times New Roman" w:eastAsiaTheme="minorHAnsi" w:hAnsi="Times New Roman" w:cs="Times New Roman"/>
          <w:b/>
          <w:szCs w:val="28"/>
          <w:lang w:eastAsia="en-US"/>
        </w:rPr>
      </w:pPr>
      <w:r w:rsidRPr="00EA79EB">
        <w:rPr>
          <w:rFonts w:ascii="Times New Roman" w:eastAsiaTheme="minorHAnsi" w:hAnsi="Times New Roman" w:cs="Times New Roman"/>
          <w:b/>
          <w:szCs w:val="28"/>
          <w:lang w:eastAsia="en-US"/>
        </w:rPr>
        <w:t xml:space="preserve">Тема 4. Проектное финансирование. </w:t>
      </w:r>
    </w:p>
    <w:p w14:paraId="3A8DDD5B" w14:textId="05999814" w:rsidR="00803B41" w:rsidRPr="00EA79EB" w:rsidRDefault="00803B41" w:rsidP="00156C47">
      <w:pPr>
        <w:spacing w:line="360" w:lineRule="auto"/>
        <w:ind w:firstLine="709"/>
        <w:jc w:val="both"/>
        <w:rPr>
          <w:rFonts w:ascii="Times New Roman" w:hAnsi="Times New Roman" w:cs="Times New Roman"/>
          <w:szCs w:val="28"/>
        </w:rPr>
      </w:pPr>
      <w:r w:rsidRPr="00EA79EB">
        <w:rPr>
          <w:rFonts w:ascii="Times New Roman" w:hAnsi="Times New Roman" w:cs="Times New Roman"/>
          <w:szCs w:val="28"/>
        </w:rPr>
        <w:t>Определение проектного финансирования, принципы и виды проектного финансирования. Зарубежная и российская практика проектного финансирования. Нормативная база проектного финансирования и синдицированного кредитования в РФ. Проектная компания/специализированная компания проектного финансирования. Количественные критерии принятия управленческих решений при проектном финансировании: соотношение долгового и собственного капитала, профиль риска проекта, коэффициенты покрытия. Государственная поддержка проектного финансирования в России. Задачи развития проектного финансирования в РФ. Фабрика проектного финансирования.</w:t>
      </w:r>
    </w:p>
    <w:p w14:paraId="6F71B70F" w14:textId="23A416BE" w:rsidR="00803B41" w:rsidRPr="00EA79EB" w:rsidRDefault="00803B41" w:rsidP="00156C47">
      <w:pPr>
        <w:spacing w:line="360" w:lineRule="auto"/>
        <w:ind w:firstLine="709"/>
        <w:jc w:val="both"/>
        <w:rPr>
          <w:rFonts w:ascii="Times New Roman" w:eastAsiaTheme="minorHAnsi" w:hAnsi="Times New Roman" w:cs="Times New Roman"/>
          <w:b/>
          <w:szCs w:val="28"/>
          <w:lang w:eastAsia="en-US"/>
        </w:rPr>
      </w:pPr>
      <w:r w:rsidRPr="00EA79EB">
        <w:rPr>
          <w:rFonts w:ascii="Times New Roman" w:eastAsiaTheme="minorHAnsi" w:hAnsi="Times New Roman" w:cs="Times New Roman"/>
          <w:b/>
          <w:szCs w:val="28"/>
          <w:lang w:eastAsia="en-US"/>
        </w:rPr>
        <w:t xml:space="preserve">Тема 5. </w:t>
      </w:r>
      <w:r w:rsidR="001A7188" w:rsidRPr="00EA79EB">
        <w:rPr>
          <w:rFonts w:ascii="Times New Roman" w:eastAsiaTheme="minorHAnsi" w:hAnsi="Times New Roman" w:cs="Times New Roman"/>
          <w:b/>
          <w:szCs w:val="28"/>
          <w:lang w:eastAsia="en-US"/>
        </w:rPr>
        <w:t xml:space="preserve">Управление рисками при проектном финансировании. </w:t>
      </w:r>
      <w:r w:rsidR="00D0504B" w:rsidRPr="00EA79EB">
        <w:rPr>
          <w:rFonts w:ascii="Times New Roman" w:eastAsiaTheme="minorHAnsi" w:hAnsi="Times New Roman" w:cs="Times New Roman"/>
          <w:b/>
          <w:szCs w:val="28"/>
          <w:lang w:eastAsia="en-US"/>
        </w:rPr>
        <w:t xml:space="preserve">Сопровождение и мониторинг </w:t>
      </w:r>
      <w:r w:rsidR="001A7188" w:rsidRPr="00EA79EB">
        <w:rPr>
          <w:rFonts w:ascii="Times New Roman" w:eastAsiaTheme="minorHAnsi" w:hAnsi="Times New Roman" w:cs="Times New Roman"/>
          <w:b/>
          <w:szCs w:val="28"/>
          <w:lang w:eastAsia="en-US"/>
        </w:rPr>
        <w:t xml:space="preserve">проекта. </w:t>
      </w:r>
    </w:p>
    <w:p w14:paraId="7530A2AE" w14:textId="5D0971D4" w:rsidR="001A7188" w:rsidRPr="00EA79EB" w:rsidRDefault="001A7188" w:rsidP="00156C47">
      <w:pPr>
        <w:spacing w:line="360" w:lineRule="auto"/>
        <w:ind w:firstLine="709"/>
        <w:jc w:val="both"/>
        <w:rPr>
          <w:rFonts w:ascii="Times New Roman" w:hAnsi="Times New Roman" w:cs="Times New Roman"/>
          <w:szCs w:val="28"/>
        </w:rPr>
      </w:pPr>
      <w:r w:rsidRPr="00EA79EB">
        <w:rPr>
          <w:rFonts w:ascii="Times New Roman" w:hAnsi="Times New Roman" w:cs="Times New Roman"/>
          <w:szCs w:val="28"/>
        </w:rPr>
        <w:t>Инструменты и методы управления рисками при проектном финансировании.</w:t>
      </w:r>
      <w:r w:rsidR="00D0504B" w:rsidRPr="00EA79EB">
        <w:rPr>
          <w:rFonts w:ascii="Times New Roman" w:hAnsi="Times New Roman" w:cs="Times New Roman"/>
          <w:szCs w:val="28"/>
        </w:rPr>
        <w:t xml:space="preserve"> Современные стандарты управления рисками. </w:t>
      </w:r>
    </w:p>
    <w:p w14:paraId="3D8DC105" w14:textId="0999FEEB" w:rsidR="00803B41" w:rsidRPr="00EA79EB" w:rsidRDefault="00803B41" w:rsidP="00156C47">
      <w:pPr>
        <w:spacing w:line="360" w:lineRule="auto"/>
        <w:ind w:firstLine="709"/>
        <w:jc w:val="both"/>
        <w:rPr>
          <w:rFonts w:ascii="Times New Roman" w:hAnsi="Times New Roman" w:cs="Times New Roman"/>
          <w:szCs w:val="28"/>
        </w:rPr>
      </w:pPr>
      <w:r w:rsidRPr="00EA79EB">
        <w:rPr>
          <w:rFonts w:ascii="Times New Roman" w:hAnsi="Times New Roman" w:cs="Times New Roman"/>
          <w:szCs w:val="28"/>
        </w:rPr>
        <w:t xml:space="preserve">Оценка и мониторинг стоимости залогов. Развитие института залога и банковских счетов при проектном финансировании. Системный подход к мониторингу залога в современной банковской системе. Оценка стоимости и мониторинг проектных рисков. Оценка и мониторинг фактических социально-экономических и экологических эффектов/результатов проекта. </w:t>
      </w:r>
      <w:r w:rsidR="001A7188" w:rsidRPr="00EA79EB">
        <w:rPr>
          <w:rFonts w:ascii="Times New Roman" w:hAnsi="Times New Roman" w:cs="Times New Roman"/>
          <w:szCs w:val="28"/>
        </w:rPr>
        <w:t xml:space="preserve"> </w:t>
      </w:r>
    </w:p>
    <w:p w14:paraId="0232B649" w14:textId="27F1E7B3" w:rsidR="00803B41" w:rsidRPr="00EA79EB" w:rsidRDefault="00803B41" w:rsidP="00156C47">
      <w:pPr>
        <w:spacing w:line="360" w:lineRule="auto"/>
        <w:ind w:firstLine="709"/>
        <w:jc w:val="both"/>
        <w:rPr>
          <w:rFonts w:ascii="Times New Roman" w:hAnsi="Times New Roman" w:cs="Times New Roman"/>
          <w:szCs w:val="28"/>
        </w:rPr>
      </w:pPr>
      <w:r w:rsidRPr="00EA79EB">
        <w:rPr>
          <w:rFonts w:ascii="Times New Roman" w:hAnsi="Times New Roman" w:cs="Times New Roman"/>
          <w:szCs w:val="28"/>
        </w:rPr>
        <w:t>Методы планирования и контроля стоимости и бюджета проекта в системе управления реализацией проекта. Методика освоенного объема для определения отклонений хода реализации проекта по срокам и стоимости.  Результативность управления стоимостью проекта. Стимулирование проектных менеджеров на основе показателей результативности управления параметрами проекта.</w:t>
      </w:r>
      <w:r w:rsidR="00274AE5" w:rsidRPr="00EA79EB">
        <w:rPr>
          <w:rFonts w:ascii="Times New Roman" w:hAnsi="Times New Roman" w:cs="Times New Roman"/>
          <w:szCs w:val="28"/>
        </w:rPr>
        <w:t xml:space="preserve"> </w:t>
      </w:r>
      <w:r w:rsidR="00274AE5" w:rsidRPr="00EA79EB">
        <w:rPr>
          <w:rFonts w:ascii="Times New Roman" w:hAnsi="Times New Roman" w:cs="Times New Roman"/>
          <w:szCs w:val="28"/>
        </w:rPr>
        <w:lastRenderedPageBreak/>
        <w:t>Основные программные продукты по управлению проект</w:t>
      </w:r>
      <w:r w:rsidR="00E943E8" w:rsidRPr="00EA79EB">
        <w:rPr>
          <w:rFonts w:ascii="Times New Roman" w:hAnsi="Times New Roman" w:cs="Times New Roman"/>
          <w:szCs w:val="28"/>
        </w:rPr>
        <w:t xml:space="preserve">ами </w:t>
      </w:r>
      <w:r w:rsidR="00274AE5" w:rsidRPr="00EA79EB">
        <w:rPr>
          <w:rFonts w:ascii="Times New Roman" w:hAnsi="Times New Roman" w:cs="Times New Roman"/>
          <w:szCs w:val="28"/>
        </w:rPr>
        <w:t xml:space="preserve">и специфика их использования. </w:t>
      </w:r>
    </w:p>
    <w:p w14:paraId="6FA59A89" w14:textId="55DBDED9" w:rsidR="00D26943" w:rsidRPr="00EA79EB" w:rsidRDefault="00D26943" w:rsidP="000A798F">
      <w:pPr>
        <w:pStyle w:val="2"/>
        <w:ind w:firstLine="709"/>
        <w:jc w:val="both"/>
        <w:rPr>
          <w:b/>
          <w:i w:val="0"/>
          <w:szCs w:val="28"/>
          <w:u w:val="none"/>
        </w:rPr>
      </w:pPr>
      <w:bookmarkStart w:id="8" w:name="_Toc117858207"/>
      <w:r w:rsidRPr="00EA79EB">
        <w:rPr>
          <w:b/>
          <w:i w:val="0"/>
          <w:szCs w:val="28"/>
          <w:u w:val="none"/>
        </w:rPr>
        <w:t>5.2. Учебно–тематический план</w:t>
      </w:r>
      <w:bookmarkEnd w:id="8"/>
    </w:p>
    <w:tbl>
      <w:tblPr>
        <w:tblW w:w="9781" w:type="dxa"/>
        <w:tblInd w:w="137" w:type="dxa"/>
        <w:tblLayout w:type="fixed"/>
        <w:tblLook w:val="04A0" w:firstRow="1" w:lastRow="0" w:firstColumn="1" w:lastColumn="0" w:noHBand="0" w:noVBand="1"/>
      </w:tblPr>
      <w:tblGrid>
        <w:gridCol w:w="425"/>
        <w:gridCol w:w="1985"/>
        <w:gridCol w:w="850"/>
        <w:gridCol w:w="992"/>
        <w:gridCol w:w="709"/>
        <w:gridCol w:w="1418"/>
        <w:gridCol w:w="1275"/>
        <w:gridCol w:w="2127"/>
      </w:tblGrid>
      <w:tr w:rsidR="004B0375" w:rsidRPr="00EA79EB" w14:paraId="54F7F5FA" w14:textId="77777777" w:rsidTr="00105650">
        <w:trPr>
          <w:trHeight w:val="169"/>
        </w:trPr>
        <w:tc>
          <w:tcPr>
            <w:tcW w:w="42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3D2094" w14:textId="77777777" w:rsidR="004B0375" w:rsidRPr="00EA79EB" w:rsidRDefault="004B0375" w:rsidP="000A798F">
            <w:pPr>
              <w:jc w:val="center"/>
              <w:rPr>
                <w:rFonts w:ascii="Times New Roman" w:hAnsi="Times New Roman" w:cs="Times New Roman"/>
                <w:color w:val="000000"/>
                <w:sz w:val="24"/>
              </w:rPr>
            </w:pPr>
            <w:r w:rsidRPr="00EA79EB">
              <w:rPr>
                <w:rFonts w:ascii="Times New Roman" w:hAnsi="Times New Roman" w:cs="Times New Roman"/>
                <w:color w:val="000000"/>
                <w:sz w:val="24"/>
              </w:rPr>
              <w:t>№ п/п</w:t>
            </w:r>
          </w:p>
        </w:tc>
        <w:tc>
          <w:tcPr>
            <w:tcW w:w="198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17A641" w14:textId="0D811E2B" w:rsidR="004B0375" w:rsidRPr="00EA79EB" w:rsidRDefault="004B0375" w:rsidP="005E5E2A">
            <w:pPr>
              <w:jc w:val="center"/>
              <w:rPr>
                <w:rFonts w:ascii="Times New Roman" w:hAnsi="Times New Roman" w:cs="Times New Roman"/>
                <w:color w:val="000000"/>
                <w:sz w:val="24"/>
              </w:rPr>
            </w:pPr>
            <w:r w:rsidRPr="00EA79EB">
              <w:rPr>
                <w:rFonts w:ascii="Times New Roman" w:hAnsi="Times New Roman" w:cs="Times New Roman"/>
                <w:color w:val="000000"/>
                <w:sz w:val="24"/>
              </w:rPr>
              <w:t>Наименование тем (раздел</w:t>
            </w:r>
            <w:r w:rsidR="005E5E2A" w:rsidRPr="00EA79EB">
              <w:rPr>
                <w:rFonts w:ascii="Times New Roman" w:hAnsi="Times New Roman" w:cs="Times New Roman"/>
                <w:color w:val="000000"/>
                <w:sz w:val="24"/>
              </w:rPr>
              <w:t>ов</w:t>
            </w:r>
            <w:r w:rsidRPr="00EA79EB">
              <w:rPr>
                <w:rFonts w:ascii="Times New Roman" w:hAnsi="Times New Roman" w:cs="Times New Roman"/>
                <w:color w:val="000000"/>
                <w:sz w:val="24"/>
              </w:rPr>
              <w:t>) дисциплины</w:t>
            </w:r>
          </w:p>
        </w:tc>
        <w:tc>
          <w:tcPr>
            <w:tcW w:w="5244" w:type="dxa"/>
            <w:gridSpan w:val="5"/>
            <w:tcBorders>
              <w:top w:val="single" w:sz="4" w:space="0" w:color="auto"/>
              <w:left w:val="nil"/>
              <w:bottom w:val="single" w:sz="4" w:space="0" w:color="auto"/>
              <w:right w:val="single" w:sz="4" w:space="0" w:color="auto"/>
            </w:tcBorders>
            <w:shd w:val="clear" w:color="auto" w:fill="auto"/>
            <w:vAlign w:val="center"/>
          </w:tcPr>
          <w:p w14:paraId="4C51F94F" w14:textId="77777777" w:rsidR="004B0375" w:rsidRPr="00EA79EB" w:rsidRDefault="004B0375" w:rsidP="000A798F">
            <w:pPr>
              <w:jc w:val="center"/>
              <w:rPr>
                <w:rFonts w:ascii="Times New Roman" w:hAnsi="Times New Roman" w:cs="Times New Roman"/>
                <w:color w:val="000000"/>
                <w:sz w:val="24"/>
              </w:rPr>
            </w:pPr>
            <w:r w:rsidRPr="00EA79EB">
              <w:rPr>
                <w:rFonts w:ascii="Times New Roman" w:hAnsi="Times New Roman" w:cs="Times New Roman"/>
                <w:color w:val="000000"/>
                <w:sz w:val="24"/>
              </w:rPr>
              <w:t>Трудоемкость в часах</w:t>
            </w:r>
          </w:p>
        </w:tc>
        <w:tc>
          <w:tcPr>
            <w:tcW w:w="21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FD6228A" w14:textId="1EC97549" w:rsidR="004B0375" w:rsidRPr="00EA79EB" w:rsidRDefault="004B0375" w:rsidP="005E5E2A">
            <w:pPr>
              <w:jc w:val="center"/>
              <w:rPr>
                <w:rFonts w:ascii="Times New Roman" w:hAnsi="Times New Roman" w:cs="Times New Roman"/>
                <w:color w:val="000000"/>
                <w:sz w:val="24"/>
              </w:rPr>
            </w:pPr>
            <w:r w:rsidRPr="00EA79EB">
              <w:rPr>
                <w:rFonts w:ascii="Times New Roman" w:hAnsi="Times New Roman" w:cs="Times New Roman"/>
                <w:color w:val="000000"/>
                <w:sz w:val="24"/>
              </w:rPr>
              <w:t>Формы текущего контроля успева</w:t>
            </w:r>
            <w:r w:rsidR="001C178D" w:rsidRPr="00EA79EB">
              <w:rPr>
                <w:rFonts w:ascii="Times New Roman" w:hAnsi="Times New Roman" w:cs="Times New Roman"/>
                <w:color w:val="000000"/>
                <w:sz w:val="24"/>
              </w:rPr>
              <w:t>е</w:t>
            </w:r>
            <w:r w:rsidRPr="00EA79EB">
              <w:rPr>
                <w:rFonts w:ascii="Times New Roman" w:hAnsi="Times New Roman" w:cs="Times New Roman"/>
                <w:color w:val="000000"/>
                <w:sz w:val="24"/>
              </w:rPr>
              <w:t>мости</w:t>
            </w:r>
          </w:p>
        </w:tc>
      </w:tr>
      <w:tr w:rsidR="004B0375" w:rsidRPr="00EA79EB" w14:paraId="6E0468C2" w14:textId="77777777" w:rsidTr="00105650">
        <w:trPr>
          <w:trHeight w:val="216"/>
        </w:trPr>
        <w:tc>
          <w:tcPr>
            <w:tcW w:w="425" w:type="dxa"/>
            <w:vMerge/>
            <w:tcBorders>
              <w:top w:val="single" w:sz="4" w:space="0" w:color="auto"/>
              <w:left w:val="single" w:sz="4" w:space="0" w:color="auto"/>
              <w:bottom w:val="single" w:sz="4" w:space="0" w:color="auto"/>
              <w:right w:val="single" w:sz="4" w:space="0" w:color="auto"/>
            </w:tcBorders>
            <w:vAlign w:val="center"/>
          </w:tcPr>
          <w:p w14:paraId="47A45CC0" w14:textId="77777777" w:rsidR="004B0375" w:rsidRPr="00EA79EB" w:rsidRDefault="004B0375" w:rsidP="000A798F">
            <w:pPr>
              <w:rPr>
                <w:rFonts w:ascii="Times New Roman" w:hAnsi="Times New Roman" w:cs="Times New Roman"/>
                <w:color w:val="000000"/>
                <w:sz w:val="24"/>
              </w:rPr>
            </w:pPr>
          </w:p>
        </w:tc>
        <w:tc>
          <w:tcPr>
            <w:tcW w:w="1985" w:type="dxa"/>
            <w:vMerge/>
            <w:tcBorders>
              <w:top w:val="single" w:sz="4" w:space="0" w:color="auto"/>
              <w:left w:val="single" w:sz="4" w:space="0" w:color="auto"/>
              <w:bottom w:val="single" w:sz="4" w:space="0" w:color="auto"/>
              <w:right w:val="single" w:sz="4" w:space="0" w:color="auto"/>
            </w:tcBorders>
            <w:vAlign w:val="center"/>
          </w:tcPr>
          <w:p w14:paraId="0786FEEE" w14:textId="77777777" w:rsidR="004B0375" w:rsidRPr="00EA79EB" w:rsidRDefault="004B0375" w:rsidP="000A798F">
            <w:pPr>
              <w:rPr>
                <w:rFonts w:ascii="Times New Roman" w:hAnsi="Times New Roman" w:cs="Times New Roman"/>
                <w:color w:val="000000"/>
                <w:sz w:val="24"/>
              </w:rPr>
            </w:pPr>
          </w:p>
        </w:tc>
        <w:tc>
          <w:tcPr>
            <w:tcW w:w="850" w:type="dxa"/>
            <w:vMerge w:val="restart"/>
            <w:tcBorders>
              <w:top w:val="nil"/>
              <w:left w:val="single" w:sz="4" w:space="0" w:color="auto"/>
              <w:bottom w:val="single" w:sz="4" w:space="0" w:color="auto"/>
              <w:right w:val="single" w:sz="4" w:space="0" w:color="auto"/>
            </w:tcBorders>
            <w:shd w:val="clear" w:color="auto" w:fill="auto"/>
            <w:vAlign w:val="center"/>
          </w:tcPr>
          <w:p w14:paraId="60EEA762" w14:textId="77777777" w:rsidR="004B0375" w:rsidRPr="00EA79EB" w:rsidRDefault="004B0375" w:rsidP="000A798F">
            <w:pPr>
              <w:jc w:val="center"/>
              <w:rPr>
                <w:rFonts w:ascii="Times New Roman" w:hAnsi="Times New Roman" w:cs="Times New Roman"/>
                <w:color w:val="000000"/>
                <w:sz w:val="24"/>
              </w:rPr>
            </w:pPr>
            <w:r w:rsidRPr="00EA79EB">
              <w:rPr>
                <w:rFonts w:ascii="Times New Roman" w:hAnsi="Times New Roman" w:cs="Times New Roman"/>
                <w:color w:val="000000"/>
                <w:sz w:val="24"/>
              </w:rPr>
              <w:t>Всего</w:t>
            </w:r>
          </w:p>
        </w:tc>
        <w:tc>
          <w:tcPr>
            <w:tcW w:w="3119" w:type="dxa"/>
            <w:gridSpan w:val="3"/>
            <w:tcBorders>
              <w:top w:val="single" w:sz="4" w:space="0" w:color="auto"/>
              <w:left w:val="nil"/>
              <w:bottom w:val="single" w:sz="4" w:space="0" w:color="auto"/>
              <w:right w:val="single" w:sz="4" w:space="0" w:color="auto"/>
            </w:tcBorders>
            <w:shd w:val="clear" w:color="auto" w:fill="auto"/>
            <w:vAlign w:val="center"/>
          </w:tcPr>
          <w:p w14:paraId="3E9839E9" w14:textId="0FF37390" w:rsidR="004B0375" w:rsidRPr="00EA79EB" w:rsidRDefault="009214E9" w:rsidP="000A798F">
            <w:pPr>
              <w:jc w:val="center"/>
              <w:rPr>
                <w:rFonts w:ascii="Times New Roman" w:hAnsi="Times New Roman" w:cs="Times New Roman"/>
                <w:color w:val="000000"/>
                <w:sz w:val="24"/>
              </w:rPr>
            </w:pPr>
            <w:r w:rsidRPr="00EA79EB">
              <w:rPr>
                <w:rFonts w:ascii="Times New Roman" w:hAnsi="Times New Roman" w:cs="Times New Roman"/>
                <w:color w:val="000000"/>
                <w:sz w:val="24"/>
              </w:rPr>
              <w:t>Контактная работа-</w:t>
            </w:r>
            <w:r w:rsidR="004B0375" w:rsidRPr="00EA79EB">
              <w:rPr>
                <w:rFonts w:ascii="Times New Roman" w:hAnsi="Times New Roman" w:cs="Times New Roman"/>
                <w:color w:val="000000"/>
                <w:sz w:val="24"/>
              </w:rPr>
              <w:t>Аудиторная работа</w:t>
            </w:r>
          </w:p>
        </w:tc>
        <w:tc>
          <w:tcPr>
            <w:tcW w:w="1275" w:type="dxa"/>
            <w:vMerge w:val="restart"/>
            <w:tcBorders>
              <w:top w:val="nil"/>
              <w:left w:val="single" w:sz="4" w:space="0" w:color="auto"/>
              <w:bottom w:val="single" w:sz="4" w:space="0" w:color="auto"/>
              <w:right w:val="single" w:sz="4" w:space="0" w:color="auto"/>
            </w:tcBorders>
            <w:shd w:val="clear" w:color="auto" w:fill="auto"/>
            <w:vAlign w:val="center"/>
          </w:tcPr>
          <w:p w14:paraId="70F27B47" w14:textId="77777777" w:rsidR="004B0375" w:rsidRPr="00EA79EB" w:rsidRDefault="004B0375" w:rsidP="000A798F">
            <w:pPr>
              <w:jc w:val="center"/>
              <w:rPr>
                <w:rFonts w:ascii="Times New Roman" w:hAnsi="Times New Roman" w:cs="Times New Roman"/>
                <w:color w:val="000000"/>
                <w:sz w:val="24"/>
              </w:rPr>
            </w:pPr>
            <w:r w:rsidRPr="00EA79EB">
              <w:rPr>
                <w:rFonts w:ascii="Times New Roman" w:hAnsi="Times New Roman" w:cs="Times New Roman"/>
                <w:color w:val="000000"/>
                <w:sz w:val="24"/>
              </w:rPr>
              <w:t xml:space="preserve">Самостоятельная работа </w:t>
            </w:r>
          </w:p>
        </w:tc>
        <w:tc>
          <w:tcPr>
            <w:tcW w:w="2127" w:type="dxa"/>
            <w:vMerge/>
            <w:tcBorders>
              <w:top w:val="single" w:sz="4" w:space="0" w:color="auto"/>
              <w:left w:val="single" w:sz="4" w:space="0" w:color="auto"/>
              <w:bottom w:val="single" w:sz="4" w:space="0" w:color="auto"/>
              <w:right w:val="single" w:sz="4" w:space="0" w:color="auto"/>
            </w:tcBorders>
            <w:vAlign w:val="center"/>
          </w:tcPr>
          <w:p w14:paraId="2170589E" w14:textId="77777777" w:rsidR="004B0375" w:rsidRPr="00EA79EB" w:rsidRDefault="004B0375" w:rsidP="000A798F">
            <w:pPr>
              <w:rPr>
                <w:rFonts w:ascii="Times New Roman" w:hAnsi="Times New Roman" w:cs="Times New Roman"/>
                <w:color w:val="000000"/>
                <w:sz w:val="24"/>
              </w:rPr>
            </w:pPr>
          </w:p>
        </w:tc>
      </w:tr>
      <w:tr w:rsidR="009214E9" w:rsidRPr="00EA79EB" w14:paraId="4CC0DE5B" w14:textId="77777777" w:rsidTr="00105650">
        <w:trPr>
          <w:trHeight w:val="914"/>
        </w:trPr>
        <w:tc>
          <w:tcPr>
            <w:tcW w:w="425" w:type="dxa"/>
            <w:vMerge/>
            <w:tcBorders>
              <w:top w:val="single" w:sz="4" w:space="0" w:color="auto"/>
              <w:left w:val="single" w:sz="4" w:space="0" w:color="auto"/>
              <w:bottom w:val="single" w:sz="4" w:space="0" w:color="auto"/>
              <w:right w:val="single" w:sz="4" w:space="0" w:color="auto"/>
            </w:tcBorders>
            <w:vAlign w:val="center"/>
          </w:tcPr>
          <w:p w14:paraId="3A33BFA1" w14:textId="77777777" w:rsidR="009214E9" w:rsidRPr="00EA79EB" w:rsidRDefault="009214E9" w:rsidP="000A798F">
            <w:pPr>
              <w:rPr>
                <w:rFonts w:ascii="Times New Roman" w:hAnsi="Times New Roman" w:cs="Times New Roman"/>
                <w:color w:val="000000"/>
                <w:sz w:val="24"/>
              </w:rPr>
            </w:pPr>
          </w:p>
        </w:tc>
        <w:tc>
          <w:tcPr>
            <w:tcW w:w="1985" w:type="dxa"/>
            <w:vMerge/>
            <w:tcBorders>
              <w:top w:val="single" w:sz="4" w:space="0" w:color="auto"/>
              <w:left w:val="single" w:sz="4" w:space="0" w:color="auto"/>
              <w:bottom w:val="single" w:sz="4" w:space="0" w:color="auto"/>
              <w:right w:val="single" w:sz="4" w:space="0" w:color="auto"/>
            </w:tcBorders>
            <w:vAlign w:val="center"/>
          </w:tcPr>
          <w:p w14:paraId="6E4B65B7" w14:textId="77777777" w:rsidR="009214E9" w:rsidRPr="00EA79EB" w:rsidRDefault="009214E9" w:rsidP="000A798F">
            <w:pPr>
              <w:rPr>
                <w:rFonts w:ascii="Times New Roman" w:hAnsi="Times New Roman" w:cs="Times New Roman"/>
                <w:color w:val="000000"/>
                <w:sz w:val="24"/>
              </w:rPr>
            </w:pPr>
          </w:p>
        </w:tc>
        <w:tc>
          <w:tcPr>
            <w:tcW w:w="850" w:type="dxa"/>
            <w:vMerge/>
            <w:tcBorders>
              <w:top w:val="nil"/>
              <w:left w:val="single" w:sz="4" w:space="0" w:color="auto"/>
              <w:bottom w:val="single" w:sz="4" w:space="0" w:color="auto"/>
              <w:right w:val="single" w:sz="4" w:space="0" w:color="auto"/>
            </w:tcBorders>
            <w:vAlign w:val="center"/>
          </w:tcPr>
          <w:p w14:paraId="5D8A22B4" w14:textId="77777777" w:rsidR="009214E9" w:rsidRPr="00EA79EB" w:rsidRDefault="009214E9" w:rsidP="000A798F">
            <w:pPr>
              <w:rPr>
                <w:rFonts w:ascii="Times New Roman" w:hAnsi="Times New Roman" w:cs="Times New Roman"/>
                <w:color w:val="000000"/>
                <w:sz w:val="24"/>
              </w:rPr>
            </w:pPr>
          </w:p>
        </w:tc>
        <w:tc>
          <w:tcPr>
            <w:tcW w:w="992" w:type="dxa"/>
            <w:tcBorders>
              <w:top w:val="nil"/>
              <w:left w:val="nil"/>
              <w:bottom w:val="single" w:sz="4" w:space="0" w:color="auto"/>
              <w:right w:val="single" w:sz="4" w:space="0" w:color="auto"/>
            </w:tcBorders>
            <w:shd w:val="clear" w:color="auto" w:fill="auto"/>
            <w:vAlign w:val="center"/>
          </w:tcPr>
          <w:p w14:paraId="17622BBC" w14:textId="72E2914B" w:rsidR="009214E9" w:rsidRPr="00EA79EB" w:rsidRDefault="009214E9" w:rsidP="000A798F">
            <w:pPr>
              <w:rPr>
                <w:rFonts w:ascii="Times New Roman" w:hAnsi="Times New Roman" w:cs="Times New Roman"/>
                <w:color w:val="000000"/>
                <w:sz w:val="24"/>
              </w:rPr>
            </w:pPr>
            <w:r w:rsidRPr="00EA79EB">
              <w:rPr>
                <w:rFonts w:ascii="Times New Roman" w:hAnsi="Times New Roman" w:cs="Times New Roman"/>
                <w:color w:val="000000"/>
                <w:sz w:val="24"/>
              </w:rPr>
              <w:t>Общая, в т.ч.:</w:t>
            </w:r>
          </w:p>
        </w:tc>
        <w:tc>
          <w:tcPr>
            <w:tcW w:w="709" w:type="dxa"/>
            <w:tcBorders>
              <w:top w:val="nil"/>
              <w:left w:val="nil"/>
              <w:bottom w:val="single" w:sz="4" w:space="0" w:color="auto"/>
              <w:right w:val="single" w:sz="4" w:space="0" w:color="auto"/>
            </w:tcBorders>
            <w:shd w:val="clear" w:color="auto" w:fill="auto"/>
            <w:vAlign w:val="center"/>
          </w:tcPr>
          <w:p w14:paraId="75D35962" w14:textId="3CE3E7FB" w:rsidR="009214E9" w:rsidRPr="00EA79EB" w:rsidRDefault="00714CCD" w:rsidP="00714CCD">
            <w:pPr>
              <w:rPr>
                <w:rFonts w:ascii="Times New Roman" w:hAnsi="Times New Roman" w:cs="Times New Roman"/>
                <w:color w:val="000000"/>
                <w:sz w:val="24"/>
              </w:rPr>
            </w:pPr>
            <w:r w:rsidRPr="00EA79EB">
              <w:rPr>
                <w:rFonts w:ascii="Times New Roman" w:hAnsi="Times New Roman" w:cs="Times New Roman"/>
                <w:color w:val="000000"/>
                <w:sz w:val="24"/>
              </w:rPr>
              <w:t>Лек</w:t>
            </w:r>
            <w:r w:rsidR="009214E9" w:rsidRPr="00EA79EB">
              <w:rPr>
                <w:rFonts w:ascii="Times New Roman" w:hAnsi="Times New Roman" w:cs="Times New Roman"/>
                <w:color w:val="000000"/>
                <w:sz w:val="24"/>
              </w:rPr>
              <w:t>ции</w:t>
            </w:r>
          </w:p>
        </w:tc>
        <w:tc>
          <w:tcPr>
            <w:tcW w:w="1418" w:type="dxa"/>
            <w:tcBorders>
              <w:top w:val="nil"/>
              <w:left w:val="nil"/>
              <w:bottom w:val="single" w:sz="4" w:space="0" w:color="auto"/>
              <w:right w:val="single" w:sz="4" w:space="0" w:color="auto"/>
            </w:tcBorders>
            <w:shd w:val="clear" w:color="auto" w:fill="auto"/>
            <w:vAlign w:val="center"/>
          </w:tcPr>
          <w:p w14:paraId="2D93EE80" w14:textId="43D1F5B1" w:rsidR="009214E9" w:rsidRPr="00EA79EB" w:rsidRDefault="009214E9" w:rsidP="00277BB7">
            <w:pPr>
              <w:ind w:left="-96" w:right="-111"/>
              <w:jc w:val="center"/>
              <w:rPr>
                <w:rFonts w:ascii="Times New Roman" w:hAnsi="Times New Roman" w:cs="Times New Roman"/>
                <w:color w:val="000000"/>
                <w:sz w:val="24"/>
              </w:rPr>
            </w:pPr>
            <w:r w:rsidRPr="00EA79EB">
              <w:rPr>
                <w:rFonts w:ascii="Times New Roman" w:hAnsi="Times New Roman" w:cs="Times New Roman"/>
                <w:color w:val="000000"/>
                <w:sz w:val="24"/>
              </w:rPr>
              <w:t>Семинары, практические занятия</w:t>
            </w:r>
          </w:p>
        </w:tc>
        <w:tc>
          <w:tcPr>
            <w:tcW w:w="1275" w:type="dxa"/>
            <w:vMerge/>
            <w:tcBorders>
              <w:top w:val="nil"/>
              <w:left w:val="single" w:sz="4" w:space="0" w:color="auto"/>
              <w:bottom w:val="single" w:sz="4" w:space="0" w:color="auto"/>
              <w:right w:val="single" w:sz="4" w:space="0" w:color="auto"/>
            </w:tcBorders>
            <w:vAlign w:val="center"/>
          </w:tcPr>
          <w:p w14:paraId="1F316012" w14:textId="77777777" w:rsidR="009214E9" w:rsidRPr="00EA79EB" w:rsidRDefault="009214E9" w:rsidP="000A798F">
            <w:pPr>
              <w:rPr>
                <w:rFonts w:ascii="Times New Roman" w:hAnsi="Times New Roman" w:cs="Times New Roman"/>
                <w:color w:val="000000"/>
                <w:sz w:val="24"/>
              </w:rPr>
            </w:pPr>
          </w:p>
        </w:tc>
        <w:tc>
          <w:tcPr>
            <w:tcW w:w="2127" w:type="dxa"/>
            <w:vMerge/>
            <w:tcBorders>
              <w:top w:val="single" w:sz="4" w:space="0" w:color="auto"/>
              <w:left w:val="single" w:sz="4" w:space="0" w:color="auto"/>
              <w:bottom w:val="single" w:sz="4" w:space="0" w:color="auto"/>
              <w:right w:val="single" w:sz="4" w:space="0" w:color="auto"/>
            </w:tcBorders>
            <w:vAlign w:val="center"/>
          </w:tcPr>
          <w:p w14:paraId="443F5586" w14:textId="77777777" w:rsidR="009214E9" w:rsidRPr="00EA79EB" w:rsidRDefault="009214E9" w:rsidP="000A798F">
            <w:pPr>
              <w:rPr>
                <w:rFonts w:ascii="Times New Roman" w:hAnsi="Times New Roman" w:cs="Times New Roman"/>
                <w:color w:val="000000"/>
                <w:sz w:val="24"/>
              </w:rPr>
            </w:pPr>
          </w:p>
        </w:tc>
      </w:tr>
      <w:tr w:rsidR="009214E9" w:rsidRPr="00EA79EB" w14:paraId="27C9A210" w14:textId="77777777" w:rsidTr="00105650">
        <w:trPr>
          <w:trHeight w:val="660"/>
        </w:trPr>
        <w:tc>
          <w:tcPr>
            <w:tcW w:w="425" w:type="dxa"/>
            <w:tcBorders>
              <w:top w:val="nil"/>
              <w:left w:val="single" w:sz="4" w:space="0" w:color="auto"/>
              <w:bottom w:val="single" w:sz="4" w:space="0" w:color="auto"/>
              <w:right w:val="single" w:sz="4" w:space="0" w:color="auto"/>
            </w:tcBorders>
            <w:shd w:val="clear" w:color="auto" w:fill="auto"/>
            <w:vAlign w:val="center"/>
          </w:tcPr>
          <w:p w14:paraId="759FC564" w14:textId="14DF5E0F" w:rsidR="009214E9" w:rsidRPr="00EA79EB" w:rsidRDefault="009214E9" w:rsidP="00397FDE">
            <w:pPr>
              <w:rPr>
                <w:rFonts w:ascii="Times New Roman" w:hAnsi="Times New Roman" w:cs="Times New Roman"/>
                <w:color w:val="000000"/>
                <w:sz w:val="24"/>
              </w:rPr>
            </w:pPr>
            <w:r w:rsidRPr="00EA79EB">
              <w:rPr>
                <w:rFonts w:ascii="Times New Roman" w:hAnsi="Times New Roman" w:cs="Times New Roman"/>
                <w:color w:val="000000"/>
                <w:sz w:val="24"/>
              </w:rPr>
              <w:t xml:space="preserve">1 </w:t>
            </w:r>
          </w:p>
        </w:tc>
        <w:tc>
          <w:tcPr>
            <w:tcW w:w="1985" w:type="dxa"/>
            <w:tcBorders>
              <w:top w:val="nil"/>
              <w:left w:val="nil"/>
              <w:bottom w:val="single" w:sz="4" w:space="0" w:color="auto"/>
              <w:right w:val="single" w:sz="4" w:space="0" w:color="auto"/>
            </w:tcBorders>
            <w:shd w:val="clear" w:color="auto" w:fill="auto"/>
            <w:vAlign w:val="center"/>
          </w:tcPr>
          <w:p w14:paraId="0D647974" w14:textId="2A9191C9" w:rsidR="009214E9" w:rsidRPr="00EA79EB" w:rsidRDefault="009214E9" w:rsidP="00397FDE">
            <w:pPr>
              <w:rPr>
                <w:rFonts w:ascii="Times New Roman" w:hAnsi="Times New Roman" w:cs="Times New Roman"/>
                <w:color w:val="000000"/>
                <w:sz w:val="24"/>
              </w:rPr>
            </w:pPr>
            <w:r w:rsidRPr="00EA79EB">
              <w:rPr>
                <w:rFonts w:ascii="Times New Roman" w:hAnsi="Times New Roman" w:cs="Times New Roman"/>
                <w:color w:val="000000"/>
                <w:sz w:val="24"/>
              </w:rPr>
              <w:t>Теоретические и практические основы инвестиционных проектов.</w:t>
            </w:r>
          </w:p>
        </w:tc>
        <w:tc>
          <w:tcPr>
            <w:tcW w:w="850" w:type="dxa"/>
            <w:tcBorders>
              <w:top w:val="nil"/>
              <w:left w:val="nil"/>
              <w:bottom w:val="single" w:sz="4" w:space="0" w:color="auto"/>
              <w:right w:val="single" w:sz="4" w:space="0" w:color="auto"/>
            </w:tcBorders>
            <w:shd w:val="clear" w:color="auto" w:fill="auto"/>
            <w:vAlign w:val="center"/>
          </w:tcPr>
          <w:p w14:paraId="62940ED0" w14:textId="69463822" w:rsidR="009214E9" w:rsidRPr="00EA79EB" w:rsidRDefault="009214E9" w:rsidP="00397FDE">
            <w:pPr>
              <w:jc w:val="center"/>
              <w:rPr>
                <w:rFonts w:ascii="Times New Roman" w:hAnsi="Times New Roman" w:cs="Times New Roman"/>
                <w:color w:val="000000"/>
                <w:sz w:val="24"/>
              </w:rPr>
            </w:pPr>
            <w:r w:rsidRPr="00EA79EB">
              <w:rPr>
                <w:rFonts w:ascii="Times New Roman" w:hAnsi="Times New Roman" w:cs="Times New Roman"/>
                <w:color w:val="000000"/>
                <w:sz w:val="24"/>
              </w:rPr>
              <w:t>19</w:t>
            </w:r>
          </w:p>
        </w:tc>
        <w:tc>
          <w:tcPr>
            <w:tcW w:w="992" w:type="dxa"/>
            <w:tcBorders>
              <w:top w:val="nil"/>
              <w:left w:val="nil"/>
              <w:bottom w:val="single" w:sz="4" w:space="0" w:color="auto"/>
              <w:right w:val="single" w:sz="4" w:space="0" w:color="auto"/>
            </w:tcBorders>
            <w:shd w:val="clear" w:color="auto" w:fill="auto"/>
            <w:vAlign w:val="center"/>
          </w:tcPr>
          <w:p w14:paraId="650919D3" w14:textId="44BC0725" w:rsidR="009214E9" w:rsidRPr="00EA79EB" w:rsidRDefault="009214E9" w:rsidP="00397FDE">
            <w:pPr>
              <w:jc w:val="center"/>
              <w:rPr>
                <w:rFonts w:ascii="Times New Roman" w:hAnsi="Times New Roman" w:cs="Times New Roman"/>
                <w:color w:val="000000"/>
                <w:sz w:val="24"/>
              </w:rPr>
            </w:pPr>
            <w:r w:rsidRPr="00EA79EB">
              <w:rPr>
                <w:rFonts w:ascii="Times New Roman" w:hAnsi="Times New Roman" w:cs="Times New Roman"/>
                <w:color w:val="000000"/>
                <w:sz w:val="24"/>
              </w:rPr>
              <w:t>5</w:t>
            </w:r>
          </w:p>
        </w:tc>
        <w:tc>
          <w:tcPr>
            <w:tcW w:w="709" w:type="dxa"/>
            <w:tcBorders>
              <w:top w:val="nil"/>
              <w:left w:val="nil"/>
              <w:bottom w:val="single" w:sz="4" w:space="0" w:color="auto"/>
              <w:right w:val="single" w:sz="4" w:space="0" w:color="auto"/>
            </w:tcBorders>
            <w:shd w:val="clear" w:color="auto" w:fill="auto"/>
            <w:vAlign w:val="center"/>
          </w:tcPr>
          <w:p w14:paraId="2930B2CF" w14:textId="30419F76" w:rsidR="009214E9" w:rsidRPr="00EA79EB" w:rsidRDefault="009214E9" w:rsidP="00397FDE">
            <w:pPr>
              <w:jc w:val="center"/>
              <w:rPr>
                <w:rFonts w:ascii="Times New Roman" w:hAnsi="Times New Roman" w:cs="Times New Roman"/>
                <w:color w:val="000000"/>
                <w:sz w:val="24"/>
              </w:rPr>
            </w:pPr>
            <w:r w:rsidRPr="00EA79EB">
              <w:rPr>
                <w:rFonts w:ascii="Times New Roman" w:hAnsi="Times New Roman" w:cs="Times New Roman"/>
                <w:color w:val="000000"/>
                <w:sz w:val="24"/>
              </w:rPr>
              <w:t>3</w:t>
            </w:r>
          </w:p>
        </w:tc>
        <w:tc>
          <w:tcPr>
            <w:tcW w:w="1418" w:type="dxa"/>
            <w:tcBorders>
              <w:top w:val="nil"/>
              <w:left w:val="nil"/>
              <w:bottom w:val="single" w:sz="4" w:space="0" w:color="auto"/>
              <w:right w:val="single" w:sz="4" w:space="0" w:color="auto"/>
            </w:tcBorders>
            <w:shd w:val="clear" w:color="auto" w:fill="auto"/>
            <w:vAlign w:val="center"/>
          </w:tcPr>
          <w:p w14:paraId="1165A85B" w14:textId="4303A0C1" w:rsidR="009214E9" w:rsidRPr="00EA79EB" w:rsidRDefault="009214E9" w:rsidP="00397FDE">
            <w:pPr>
              <w:jc w:val="center"/>
              <w:rPr>
                <w:rFonts w:ascii="Times New Roman" w:hAnsi="Times New Roman" w:cs="Times New Roman"/>
                <w:color w:val="000000"/>
                <w:sz w:val="24"/>
              </w:rPr>
            </w:pPr>
            <w:r w:rsidRPr="00EA79EB">
              <w:rPr>
                <w:rFonts w:ascii="Times New Roman" w:hAnsi="Times New Roman" w:cs="Times New Roman"/>
                <w:color w:val="000000"/>
                <w:sz w:val="24"/>
              </w:rPr>
              <w:t>2</w:t>
            </w:r>
          </w:p>
        </w:tc>
        <w:tc>
          <w:tcPr>
            <w:tcW w:w="1275" w:type="dxa"/>
            <w:tcBorders>
              <w:top w:val="single" w:sz="4" w:space="0" w:color="auto"/>
              <w:left w:val="nil"/>
              <w:bottom w:val="single" w:sz="4" w:space="0" w:color="auto"/>
              <w:right w:val="single" w:sz="4" w:space="0" w:color="auto"/>
            </w:tcBorders>
            <w:shd w:val="clear" w:color="auto" w:fill="auto"/>
            <w:vAlign w:val="center"/>
          </w:tcPr>
          <w:p w14:paraId="03F8740B" w14:textId="39CFE425" w:rsidR="009214E9" w:rsidRPr="00EA79EB" w:rsidRDefault="009214E9" w:rsidP="00397FDE">
            <w:pPr>
              <w:jc w:val="center"/>
              <w:rPr>
                <w:rFonts w:ascii="Times New Roman" w:hAnsi="Times New Roman" w:cs="Times New Roman"/>
                <w:color w:val="000000"/>
                <w:sz w:val="24"/>
              </w:rPr>
            </w:pPr>
            <w:r w:rsidRPr="00EA79EB">
              <w:rPr>
                <w:rFonts w:ascii="Times New Roman" w:hAnsi="Times New Roman" w:cs="Times New Roman"/>
                <w:color w:val="000000"/>
                <w:sz w:val="24"/>
              </w:rPr>
              <w:t>14</w:t>
            </w:r>
          </w:p>
        </w:tc>
        <w:tc>
          <w:tcPr>
            <w:tcW w:w="2127" w:type="dxa"/>
            <w:tcBorders>
              <w:top w:val="nil"/>
              <w:left w:val="nil"/>
              <w:bottom w:val="single" w:sz="4" w:space="0" w:color="auto"/>
              <w:right w:val="single" w:sz="4" w:space="0" w:color="auto"/>
            </w:tcBorders>
            <w:shd w:val="clear" w:color="auto" w:fill="auto"/>
            <w:noWrap/>
          </w:tcPr>
          <w:p w14:paraId="6D887A53" w14:textId="59A7474A" w:rsidR="009214E9" w:rsidRPr="00EA79EB" w:rsidRDefault="009214E9" w:rsidP="00397FDE">
            <w:pPr>
              <w:widowControl w:val="0"/>
              <w:autoSpaceDE w:val="0"/>
              <w:autoSpaceDN w:val="0"/>
              <w:adjustRightInd w:val="0"/>
              <w:rPr>
                <w:rFonts w:ascii="Times New Roman" w:hAnsi="Times New Roman" w:cs="Times New Roman"/>
                <w:color w:val="000000"/>
                <w:sz w:val="24"/>
              </w:rPr>
            </w:pPr>
            <w:r w:rsidRPr="00EA79EB">
              <w:rPr>
                <w:rFonts w:ascii="Times New Roman" w:hAnsi="Times New Roman" w:cs="Times New Roman"/>
                <w:sz w:val="24"/>
              </w:rPr>
              <w:t>Участие в интеллектуальном поединке. Подготовка докладов</w:t>
            </w:r>
          </w:p>
        </w:tc>
      </w:tr>
      <w:tr w:rsidR="009214E9" w:rsidRPr="00EA79EB" w14:paraId="3B94E35C" w14:textId="77777777" w:rsidTr="00105650">
        <w:trPr>
          <w:trHeight w:val="1320"/>
        </w:trPr>
        <w:tc>
          <w:tcPr>
            <w:tcW w:w="425" w:type="dxa"/>
            <w:tcBorders>
              <w:top w:val="nil"/>
              <w:left w:val="single" w:sz="4" w:space="0" w:color="auto"/>
              <w:bottom w:val="single" w:sz="4" w:space="0" w:color="auto"/>
              <w:right w:val="single" w:sz="4" w:space="0" w:color="auto"/>
            </w:tcBorders>
            <w:shd w:val="clear" w:color="auto" w:fill="auto"/>
            <w:vAlign w:val="center"/>
          </w:tcPr>
          <w:p w14:paraId="7D5B0677" w14:textId="282D72BB" w:rsidR="009214E9" w:rsidRPr="00EA79EB" w:rsidRDefault="009214E9" w:rsidP="00397FDE">
            <w:pPr>
              <w:rPr>
                <w:rFonts w:ascii="Times New Roman" w:hAnsi="Times New Roman" w:cs="Times New Roman"/>
                <w:color w:val="000000"/>
                <w:sz w:val="24"/>
              </w:rPr>
            </w:pPr>
            <w:r w:rsidRPr="00EA79EB">
              <w:rPr>
                <w:rFonts w:ascii="Times New Roman" w:hAnsi="Times New Roman" w:cs="Times New Roman"/>
                <w:color w:val="000000"/>
                <w:sz w:val="24"/>
              </w:rPr>
              <w:t xml:space="preserve">2 </w:t>
            </w:r>
          </w:p>
        </w:tc>
        <w:tc>
          <w:tcPr>
            <w:tcW w:w="1985" w:type="dxa"/>
            <w:tcBorders>
              <w:top w:val="nil"/>
              <w:left w:val="nil"/>
              <w:bottom w:val="single" w:sz="4" w:space="0" w:color="auto"/>
              <w:right w:val="single" w:sz="4" w:space="0" w:color="auto"/>
            </w:tcBorders>
            <w:shd w:val="clear" w:color="auto" w:fill="auto"/>
            <w:vAlign w:val="center"/>
          </w:tcPr>
          <w:p w14:paraId="28140E73" w14:textId="037F30EE" w:rsidR="009214E9" w:rsidRPr="00EA79EB" w:rsidRDefault="009214E9" w:rsidP="00397FDE">
            <w:pPr>
              <w:rPr>
                <w:rFonts w:ascii="Times New Roman" w:hAnsi="Times New Roman" w:cs="Times New Roman"/>
                <w:color w:val="000000"/>
                <w:sz w:val="24"/>
              </w:rPr>
            </w:pPr>
            <w:r w:rsidRPr="00EA79EB">
              <w:rPr>
                <w:rFonts w:ascii="Times New Roman" w:hAnsi="Times New Roman" w:cs="Times New Roman"/>
                <w:color w:val="000000"/>
                <w:sz w:val="24"/>
              </w:rPr>
              <w:t>Современный проектный анализ. Понятие и виды стоимости проекта, методы и модели оценки</w:t>
            </w:r>
          </w:p>
        </w:tc>
        <w:tc>
          <w:tcPr>
            <w:tcW w:w="850" w:type="dxa"/>
            <w:tcBorders>
              <w:top w:val="nil"/>
              <w:left w:val="nil"/>
              <w:bottom w:val="single" w:sz="4" w:space="0" w:color="auto"/>
              <w:right w:val="single" w:sz="4" w:space="0" w:color="auto"/>
            </w:tcBorders>
            <w:shd w:val="clear" w:color="auto" w:fill="auto"/>
            <w:vAlign w:val="center"/>
          </w:tcPr>
          <w:p w14:paraId="247B1823" w14:textId="25E65DC1" w:rsidR="009214E9" w:rsidRPr="00EA79EB" w:rsidRDefault="009214E9" w:rsidP="00397FDE">
            <w:pPr>
              <w:jc w:val="center"/>
              <w:rPr>
                <w:rFonts w:ascii="Times New Roman" w:hAnsi="Times New Roman" w:cs="Times New Roman"/>
                <w:color w:val="000000"/>
                <w:sz w:val="24"/>
              </w:rPr>
            </w:pPr>
            <w:r w:rsidRPr="00EA79EB">
              <w:rPr>
                <w:rFonts w:ascii="Times New Roman" w:hAnsi="Times New Roman" w:cs="Times New Roman"/>
                <w:sz w:val="24"/>
                <w:lang w:val="en-US"/>
              </w:rPr>
              <w:t>2</w:t>
            </w:r>
            <w:r w:rsidRPr="00EA79EB">
              <w:rPr>
                <w:rFonts w:ascii="Times New Roman" w:hAnsi="Times New Roman" w:cs="Times New Roman"/>
                <w:sz w:val="24"/>
              </w:rPr>
              <w:t>2</w:t>
            </w:r>
          </w:p>
        </w:tc>
        <w:tc>
          <w:tcPr>
            <w:tcW w:w="992" w:type="dxa"/>
            <w:tcBorders>
              <w:top w:val="nil"/>
              <w:left w:val="nil"/>
              <w:bottom w:val="single" w:sz="4" w:space="0" w:color="auto"/>
              <w:right w:val="single" w:sz="4" w:space="0" w:color="auto"/>
            </w:tcBorders>
            <w:shd w:val="clear" w:color="auto" w:fill="auto"/>
            <w:vAlign w:val="center"/>
          </w:tcPr>
          <w:p w14:paraId="2159BFB2" w14:textId="181C751F" w:rsidR="009214E9" w:rsidRPr="00EA79EB" w:rsidRDefault="009214E9" w:rsidP="00397FDE">
            <w:pPr>
              <w:jc w:val="center"/>
              <w:rPr>
                <w:rFonts w:ascii="Times New Roman" w:hAnsi="Times New Roman" w:cs="Times New Roman"/>
                <w:color w:val="000000"/>
                <w:sz w:val="24"/>
              </w:rPr>
            </w:pPr>
            <w:r w:rsidRPr="00EA79EB">
              <w:rPr>
                <w:rFonts w:ascii="Times New Roman" w:hAnsi="Times New Roman" w:cs="Times New Roman"/>
                <w:color w:val="000000"/>
                <w:sz w:val="24"/>
              </w:rPr>
              <w:t>7</w:t>
            </w:r>
          </w:p>
        </w:tc>
        <w:tc>
          <w:tcPr>
            <w:tcW w:w="709" w:type="dxa"/>
            <w:tcBorders>
              <w:top w:val="nil"/>
              <w:left w:val="nil"/>
              <w:bottom w:val="single" w:sz="4" w:space="0" w:color="auto"/>
              <w:right w:val="single" w:sz="4" w:space="0" w:color="auto"/>
            </w:tcBorders>
            <w:shd w:val="clear" w:color="auto" w:fill="auto"/>
            <w:vAlign w:val="center"/>
          </w:tcPr>
          <w:p w14:paraId="0B1BE65C" w14:textId="4F03F273" w:rsidR="009214E9" w:rsidRPr="00EA79EB" w:rsidRDefault="009214E9" w:rsidP="00397FDE">
            <w:pPr>
              <w:jc w:val="center"/>
              <w:rPr>
                <w:rFonts w:ascii="Times New Roman" w:hAnsi="Times New Roman" w:cs="Times New Roman"/>
                <w:color w:val="000000"/>
                <w:sz w:val="24"/>
              </w:rPr>
            </w:pPr>
            <w:r w:rsidRPr="00EA79EB">
              <w:rPr>
                <w:rFonts w:ascii="Times New Roman" w:hAnsi="Times New Roman" w:cs="Times New Roman"/>
                <w:color w:val="000000"/>
                <w:sz w:val="24"/>
              </w:rPr>
              <w:t>3</w:t>
            </w:r>
          </w:p>
        </w:tc>
        <w:tc>
          <w:tcPr>
            <w:tcW w:w="1418" w:type="dxa"/>
            <w:tcBorders>
              <w:top w:val="nil"/>
              <w:left w:val="nil"/>
              <w:bottom w:val="single" w:sz="4" w:space="0" w:color="auto"/>
              <w:right w:val="single" w:sz="4" w:space="0" w:color="auto"/>
            </w:tcBorders>
            <w:shd w:val="clear" w:color="auto" w:fill="auto"/>
            <w:vAlign w:val="center"/>
          </w:tcPr>
          <w:p w14:paraId="4ED4C0C0" w14:textId="422DC2A2" w:rsidR="009214E9" w:rsidRPr="00EA79EB" w:rsidRDefault="009214E9" w:rsidP="00397FDE">
            <w:pPr>
              <w:jc w:val="center"/>
              <w:rPr>
                <w:rFonts w:ascii="Times New Roman" w:hAnsi="Times New Roman" w:cs="Times New Roman"/>
                <w:color w:val="000000"/>
                <w:sz w:val="24"/>
              </w:rPr>
            </w:pPr>
            <w:r w:rsidRPr="00EA79EB">
              <w:rPr>
                <w:rFonts w:ascii="Times New Roman" w:hAnsi="Times New Roman" w:cs="Times New Roman"/>
                <w:color w:val="000000"/>
                <w:sz w:val="24"/>
              </w:rPr>
              <w:t>4</w:t>
            </w:r>
          </w:p>
        </w:tc>
        <w:tc>
          <w:tcPr>
            <w:tcW w:w="1275" w:type="dxa"/>
            <w:tcBorders>
              <w:top w:val="nil"/>
              <w:left w:val="nil"/>
              <w:bottom w:val="single" w:sz="4" w:space="0" w:color="auto"/>
              <w:right w:val="single" w:sz="4" w:space="0" w:color="auto"/>
            </w:tcBorders>
            <w:shd w:val="clear" w:color="auto" w:fill="auto"/>
            <w:vAlign w:val="center"/>
          </w:tcPr>
          <w:p w14:paraId="52F36A9A" w14:textId="14707854" w:rsidR="009214E9" w:rsidRPr="00EA79EB" w:rsidRDefault="009214E9" w:rsidP="00397FDE">
            <w:pPr>
              <w:jc w:val="center"/>
              <w:rPr>
                <w:rFonts w:ascii="Times New Roman" w:hAnsi="Times New Roman" w:cs="Times New Roman"/>
                <w:color w:val="000000"/>
                <w:sz w:val="24"/>
              </w:rPr>
            </w:pPr>
            <w:r w:rsidRPr="00EA79EB">
              <w:rPr>
                <w:rFonts w:ascii="Times New Roman" w:hAnsi="Times New Roman" w:cs="Times New Roman"/>
                <w:color w:val="000000"/>
                <w:sz w:val="24"/>
              </w:rPr>
              <w:t>15</w:t>
            </w:r>
          </w:p>
        </w:tc>
        <w:tc>
          <w:tcPr>
            <w:tcW w:w="2127" w:type="dxa"/>
            <w:tcBorders>
              <w:top w:val="nil"/>
              <w:left w:val="nil"/>
              <w:bottom w:val="single" w:sz="4" w:space="0" w:color="auto"/>
              <w:right w:val="single" w:sz="4" w:space="0" w:color="auto"/>
            </w:tcBorders>
            <w:shd w:val="clear" w:color="auto" w:fill="auto"/>
            <w:noWrap/>
          </w:tcPr>
          <w:p w14:paraId="5F4D8284" w14:textId="2DB141AC" w:rsidR="009214E9" w:rsidRPr="00EA79EB" w:rsidRDefault="009214E9" w:rsidP="00397FDE">
            <w:pPr>
              <w:rPr>
                <w:rFonts w:ascii="Times New Roman" w:hAnsi="Times New Roman" w:cs="Times New Roman"/>
                <w:color w:val="000000"/>
                <w:sz w:val="24"/>
              </w:rPr>
            </w:pPr>
            <w:r w:rsidRPr="00EA79EB">
              <w:rPr>
                <w:rFonts w:ascii="Times New Roman" w:hAnsi="Times New Roman" w:cs="Times New Roman"/>
                <w:sz w:val="24"/>
              </w:rPr>
              <w:t>Участие в интеллектуальном поединке, выполнение заданий практикума</w:t>
            </w:r>
          </w:p>
        </w:tc>
      </w:tr>
      <w:tr w:rsidR="009214E9" w:rsidRPr="00EA79EB" w14:paraId="2931FFE0" w14:textId="77777777" w:rsidTr="00105650">
        <w:trPr>
          <w:trHeight w:val="990"/>
        </w:trPr>
        <w:tc>
          <w:tcPr>
            <w:tcW w:w="425" w:type="dxa"/>
            <w:tcBorders>
              <w:top w:val="nil"/>
              <w:left w:val="single" w:sz="4" w:space="0" w:color="auto"/>
              <w:bottom w:val="single" w:sz="4" w:space="0" w:color="auto"/>
              <w:right w:val="single" w:sz="4" w:space="0" w:color="auto"/>
            </w:tcBorders>
            <w:shd w:val="clear" w:color="auto" w:fill="auto"/>
            <w:vAlign w:val="center"/>
          </w:tcPr>
          <w:p w14:paraId="59E31F5B" w14:textId="72974A12" w:rsidR="009214E9" w:rsidRPr="00EA79EB" w:rsidRDefault="009214E9" w:rsidP="00397FDE">
            <w:pPr>
              <w:rPr>
                <w:rFonts w:ascii="Times New Roman" w:hAnsi="Times New Roman" w:cs="Times New Roman"/>
                <w:color w:val="000000"/>
                <w:sz w:val="24"/>
              </w:rPr>
            </w:pPr>
            <w:r w:rsidRPr="00EA79EB">
              <w:rPr>
                <w:rFonts w:ascii="Times New Roman" w:hAnsi="Times New Roman" w:cs="Times New Roman"/>
                <w:color w:val="000000"/>
                <w:sz w:val="24"/>
              </w:rPr>
              <w:t xml:space="preserve">3 </w:t>
            </w:r>
          </w:p>
        </w:tc>
        <w:tc>
          <w:tcPr>
            <w:tcW w:w="1985" w:type="dxa"/>
            <w:tcBorders>
              <w:top w:val="nil"/>
              <w:left w:val="nil"/>
              <w:bottom w:val="single" w:sz="4" w:space="0" w:color="auto"/>
              <w:right w:val="single" w:sz="4" w:space="0" w:color="auto"/>
            </w:tcBorders>
            <w:shd w:val="clear" w:color="auto" w:fill="auto"/>
            <w:vAlign w:val="center"/>
          </w:tcPr>
          <w:p w14:paraId="7936C537" w14:textId="46288E27" w:rsidR="009214E9" w:rsidRPr="00EA79EB" w:rsidRDefault="009214E9" w:rsidP="00397FDE">
            <w:pPr>
              <w:rPr>
                <w:rFonts w:ascii="Times New Roman" w:hAnsi="Times New Roman" w:cs="Times New Roman"/>
                <w:color w:val="000000"/>
                <w:sz w:val="24"/>
              </w:rPr>
            </w:pPr>
            <w:r w:rsidRPr="00EA79EB">
              <w:rPr>
                <w:rFonts w:ascii="Times New Roman" w:hAnsi="Times New Roman" w:cs="Times New Roman"/>
                <w:color w:val="000000"/>
                <w:sz w:val="24"/>
              </w:rPr>
              <w:t>Оценка эффектов и эффективности проекта в течение его жизненного цикла</w:t>
            </w:r>
          </w:p>
        </w:tc>
        <w:tc>
          <w:tcPr>
            <w:tcW w:w="850" w:type="dxa"/>
            <w:tcBorders>
              <w:top w:val="nil"/>
              <w:left w:val="nil"/>
              <w:bottom w:val="single" w:sz="4" w:space="0" w:color="auto"/>
              <w:right w:val="single" w:sz="4" w:space="0" w:color="auto"/>
            </w:tcBorders>
            <w:shd w:val="clear" w:color="auto" w:fill="auto"/>
            <w:vAlign w:val="center"/>
          </w:tcPr>
          <w:p w14:paraId="4538C30B" w14:textId="560E422B" w:rsidR="009214E9" w:rsidRPr="00EA79EB" w:rsidRDefault="009214E9" w:rsidP="00397FDE">
            <w:pPr>
              <w:jc w:val="center"/>
              <w:rPr>
                <w:rFonts w:ascii="Times New Roman" w:hAnsi="Times New Roman" w:cs="Times New Roman"/>
                <w:color w:val="000000"/>
                <w:sz w:val="24"/>
              </w:rPr>
            </w:pPr>
            <w:r w:rsidRPr="00EA79EB">
              <w:rPr>
                <w:rFonts w:ascii="Times New Roman" w:hAnsi="Times New Roman" w:cs="Times New Roman"/>
                <w:sz w:val="24"/>
                <w:lang w:val="en-US"/>
              </w:rPr>
              <w:t>2</w:t>
            </w:r>
            <w:r w:rsidRPr="00EA79EB">
              <w:rPr>
                <w:rFonts w:ascii="Times New Roman" w:hAnsi="Times New Roman" w:cs="Times New Roman"/>
                <w:sz w:val="24"/>
              </w:rPr>
              <w:t>2</w:t>
            </w:r>
          </w:p>
        </w:tc>
        <w:tc>
          <w:tcPr>
            <w:tcW w:w="992" w:type="dxa"/>
            <w:tcBorders>
              <w:top w:val="nil"/>
              <w:left w:val="nil"/>
              <w:bottom w:val="single" w:sz="4" w:space="0" w:color="auto"/>
              <w:right w:val="single" w:sz="4" w:space="0" w:color="auto"/>
            </w:tcBorders>
            <w:shd w:val="clear" w:color="auto" w:fill="auto"/>
            <w:vAlign w:val="center"/>
          </w:tcPr>
          <w:p w14:paraId="2D9F64C6" w14:textId="42EAEF0B" w:rsidR="009214E9" w:rsidRPr="00EA79EB" w:rsidRDefault="009214E9" w:rsidP="00397FDE">
            <w:pPr>
              <w:jc w:val="center"/>
              <w:rPr>
                <w:rFonts w:ascii="Times New Roman" w:hAnsi="Times New Roman" w:cs="Times New Roman"/>
                <w:color w:val="000000"/>
                <w:sz w:val="24"/>
              </w:rPr>
            </w:pPr>
            <w:r w:rsidRPr="00EA79EB">
              <w:rPr>
                <w:rFonts w:ascii="Times New Roman" w:hAnsi="Times New Roman" w:cs="Times New Roman"/>
                <w:color w:val="000000"/>
                <w:sz w:val="24"/>
              </w:rPr>
              <w:t>7</w:t>
            </w:r>
          </w:p>
        </w:tc>
        <w:tc>
          <w:tcPr>
            <w:tcW w:w="709" w:type="dxa"/>
            <w:tcBorders>
              <w:top w:val="nil"/>
              <w:left w:val="nil"/>
              <w:bottom w:val="single" w:sz="4" w:space="0" w:color="auto"/>
              <w:right w:val="single" w:sz="4" w:space="0" w:color="auto"/>
            </w:tcBorders>
            <w:shd w:val="clear" w:color="auto" w:fill="auto"/>
            <w:vAlign w:val="center"/>
          </w:tcPr>
          <w:p w14:paraId="56E9C95C" w14:textId="6F2C244C" w:rsidR="009214E9" w:rsidRPr="00EA79EB" w:rsidRDefault="009214E9" w:rsidP="00397FDE">
            <w:pPr>
              <w:jc w:val="center"/>
              <w:rPr>
                <w:rFonts w:ascii="Times New Roman" w:hAnsi="Times New Roman" w:cs="Times New Roman"/>
                <w:color w:val="000000"/>
                <w:sz w:val="24"/>
              </w:rPr>
            </w:pPr>
            <w:r w:rsidRPr="00EA79EB">
              <w:rPr>
                <w:rFonts w:ascii="Times New Roman" w:hAnsi="Times New Roman" w:cs="Times New Roman"/>
                <w:color w:val="000000"/>
                <w:sz w:val="24"/>
              </w:rPr>
              <w:t>3</w:t>
            </w:r>
          </w:p>
        </w:tc>
        <w:tc>
          <w:tcPr>
            <w:tcW w:w="1418" w:type="dxa"/>
            <w:tcBorders>
              <w:top w:val="nil"/>
              <w:left w:val="nil"/>
              <w:bottom w:val="single" w:sz="4" w:space="0" w:color="auto"/>
              <w:right w:val="single" w:sz="4" w:space="0" w:color="auto"/>
            </w:tcBorders>
            <w:shd w:val="clear" w:color="auto" w:fill="auto"/>
            <w:vAlign w:val="center"/>
          </w:tcPr>
          <w:p w14:paraId="35F5637F" w14:textId="70A7735F" w:rsidR="009214E9" w:rsidRPr="00EA79EB" w:rsidRDefault="009214E9" w:rsidP="00397FDE">
            <w:pPr>
              <w:jc w:val="center"/>
              <w:rPr>
                <w:rFonts w:ascii="Times New Roman" w:hAnsi="Times New Roman" w:cs="Times New Roman"/>
                <w:color w:val="000000"/>
                <w:sz w:val="24"/>
              </w:rPr>
            </w:pPr>
            <w:r w:rsidRPr="00EA79EB">
              <w:rPr>
                <w:rFonts w:ascii="Times New Roman" w:hAnsi="Times New Roman" w:cs="Times New Roman"/>
                <w:color w:val="000000"/>
                <w:sz w:val="24"/>
              </w:rPr>
              <w:t>4</w:t>
            </w:r>
          </w:p>
        </w:tc>
        <w:tc>
          <w:tcPr>
            <w:tcW w:w="1275" w:type="dxa"/>
            <w:tcBorders>
              <w:top w:val="nil"/>
              <w:left w:val="nil"/>
              <w:bottom w:val="single" w:sz="4" w:space="0" w:color="auto"/>
              <w:right w:val="single" w:sz="4" w:space="0" w:color="auto"/>
            </w:tcBorders>
            <w:shd w:val="clear" w:color="auto" w:fill="auto"/>
            <w:vAlign w:val="center"/>
          </w:tcPr>
          <w:p w14:paraId="21F6C80B" w14:textId="5271CFAF" w:rsidR="009214E9" w:rsidRPr="00EA79EB" w:rsidRDefault="009214E9" w:rsidP="00397FDE">
            <w:pPr>
              <w:jc w:val="center"/>
              <w:rPr>
                <w:rFonts w:ascii="Times New Roman" w:hAnsi="Times New Roman" w:cs="Times New Roman"/>
                <w:color w:val="000000"/>
                <w:sz w:val="24"/>
              </w:rPr>
            </w:pPr>
            <w:r w:rsidRPr="00EA79EB">
              <w:rPr>
                <w:rFonts w:ascii="Times New Roman" w:hAnsi="Times New Roman" w:cs="Times New Roman"/>
                <w:color w:val="000000"/>
                <w:sz w:val="24"/>
              </w:rPr>
              <w:t>15</w:t>
            </w:r>
          </w:p>
        </w:tc>
        <w:tc>
          <w:tcPr>
            <w:tcW w:w="2127" w:type="dxa"/>
            <w:tcBorders>
              <w:top w:val="nil"/>
              <w:left w:val="nil"/>
              <w:bottom w:val="single" w:sz="4" w:space="0" w:color="auto"/>
              <w:right w:val="single" w:sz="4" w:space="0" w:color="auto"/>
            </w:tcBorders>
            <w:shd w:val="clear" w:color="auto" w:fill="auto"/>
            <w:noWrap/>
          </w:tcPr>
          <w:p w14:paraId="13651DB9" w14:textId="043138FB" w:rsidR="009214E9" w:rsidRPr="00EA79EB" w:rsidRDefault="009214E9" w:rsidP="00397FDE">
            <w:pPr>
              <w:rPr>
                <w:rFonts w:ascii="Times New Roman" w:hAnsi="Times New Roman" w:cs="Times New Roman"/>
                <w:color w:val="000000"/>
                <w:sz w:val="24"/>
              </w:rPr>
            </w:pPr>
            <w:r w:rsidRPr="00EA79EB">
              <w:rPr>
                <w:rFonts w:ascii="Times New Roman" w:hAnsi="Times New Roman" w:cs="Times New Roman"/>
                <w:sz w:val="24"/>
              </w:rPr>
              <w:t>Выполнение заданий практикума, выполнение тестовых заданий</w:t>
            </w:r>
          </w:p>
        </w:tc>
      </w:tr>
      <w:tr w:rsidR="009214E9" w:rsidRPr="00EA79EB" w14:paraId="2DAD4B84" w14:textId="77777777" w:rsidTr="00105650">
        <w:trPr>
          <w:trHeight w:val="990"/>
        </w:trPr>
        <w:tc>
          <w:tcPr>
            <w:tcW w:w="425" w:type="dxa"/>
            <w:tcBorders>
              <w:top w:val="nil"/>
              <w:left w:val="single" w:sz="4" w:space="0" w:color="auto"/>
              <w:bottom w:val="single" w:sz="4" w:space="0" w:color="auto"/>
              <w:right w:val="single" w:sz="4" w:space="0" w:color="auto"/>
            </w:tcBorders>
            <w:shd w:val="clear" w:color="auto" w:fill="auto"/>
            <w:vAlign w:val="center"/>
          </w:tcPr>
          <w:p w14:paraId="7E31FAA7" w14:textId="31018216" w:rsidR="009214E9" w:rsidRPr="00EA79EB" w:rsidRDefault="009214E9" w:rsidP="00397FDE">
            <w:pPr>
              <w:rPr>
                <w:rFonts w:ascii="Times New Roman" w:hAnsi="Times New Roman" w:cs="Times New Roman"/>
                <w:color w:val="000000"/>
                <w:sz w:val="24"/>
              </w:rPr>
            </w:pPr>
            <w:r w:rsidRPr="00EA79EB">
              <w:rPr>
                <w:rFonts w:ascii="Times New Roman" w:hAnsi="Times New Roman" w:cs="Times New Roman"/>
                <w:color w:val="000000"/>
                <w:sz w:val="24"/>
              </w:rPr>
              <w:t>4</w:t>
            </w:r>
          </w:p>
        </w:tc>
        <w:tc>
          <w:tcPr>
            <w:tcW w:w="1985" w:type="dxa"/>
            <w:tcBorders>
              <w:top w:val="nil"/>
              <w:left w:val="nil"/>
              <w:bottom w:val="single" w:sz="4" w:space="0" w:color="auto"/>
              <w:right w:val="single" w:sz="4" w:space="0" w:color="auto"/>
            </w:tcBorders>
            <w:shd w:val="clear" w:color="auto" w:fill="auto"/>
            <w:vAlign w:val="center"/>
          </w:tcPr>
          <w:p w14:paraId="5E69E768" w14:textId="2A3ACA50" w:rsidR="009214E9" w:rsidRPr="00EA79EB" w:rsidRDefault="009214E9" w:rsidP="00397FDE">
            <w:pPr>
              <w:jc w:val="both"/>
              <w:rPr>
                <w:rFonts w:ascii="Times New Roman" w:hAnsi="Times New Roman" w:cs="Times New Roman"/>
                <w:color w:val="000000"/>
                <w:sz w:val="24"/>
                <w:lang w:val="en-US"/>
              </w:rPr>
            </w:pPr>
            <w:r w:rsidRPr="00EA79EB">
              <w:rPr>
                <w:rFonts w:ascii="Times New Roman" w:hAnsi="Times New Roman" w:cs="Times New Roman"/>
                <w:color w:val="000000"/>
                <w:sz w:val="24"/>
              </w:rPr>
              <w:t>Проектное финансирование</w:t>
            </w:r>
          </w:p>
        </w:tc>
        <w:tc>
          <w:tcPr>
            <w:tcW w:w="850" w:type="dxa"/>
            <w:tcBorders>
              <w:top w:val="nil"/>
              <w:left w:val="nil"/>
              <w:bottom w:val="single" w:sz="4" w:space="0" w:color="auto"/>
              <w:right w:val="single" w:sz="4" w:space="0" w:color="auto"/>
            </w:tcBorders>
            <w:shd w:val="clear" w:color="auto" w:fill="auto"/>
            <w:vAlign w:val="center"/>
          </w:tcPr>
          <w:p w14:paraId="1FDF5BAC" w14:textId="5CCC06B3" w:rsidR="009214E9" w:rsidRPr="00EA79EB" w:rsidRDefault="009214E9" w:rsidP="00397FDE">
            <w:pPr>
              <w:jc w:val="center"/>
              <w:rPr>
                <w:rFonts w:ascii="Times New Roman" w:hAnsi="Times New Roman" w:cs="Times New Roman"/>
                <w:color w:val="000000"/>
                <w:sz w:val="24"/>
              </w:rPr>
            </w:pPr>
            <w:r w:rsidRPr="00EA79EB">
              <w:rPr>
                <w:rFonts w:ascii="Times New Roman" w:hAnsi="Times New Roman" w:cs="Times New Roman"/>
                <w:color w:val="000000"/>
                <w:sz w:val="24"/>
              </w:rPr>
              <w:t>22</w:t>
            </w:r>
          </w:p>
        </w:tc>
        <w:tc>
          <w:tcPr>
            <w:tcW w:w="992" w:type="dxa"/>
            <w:tcBorders>
              <w:top w:val="nil"/>
              <w:left w:val="nil"/>
              <w:bottom w:val="single" w:sz="4" w:space="0" w:color="auto"/>
              <w:right w:val="single" w:sz="4" w:space="0" w:color="auto"/>
            </w:tcBorders>
            <w:shd w:val="clear" w:color="auto" w:fill="auto"/>
            <w:vAlign w:val="center"/>
          </w:tcPr>
          <w:p w14:paraId="56CC959F" w14:textId="63679698" w:rsidR="009214E9" w:rsidRPr="00EA79EB" w:rsidRDefault="009214E9" w:rsidP="00397FDE">
            <w:pPr>
              <w:jc w:val="center"/>
              <w:rPr>
                <w:rFonts w:ascii="Times New Roman" w:hAnsi="Times New Roman" w:cs="Times New Roman"/>
                <w:color w:val="000000"/>
                <w:sz w:val="24"/>
              </w:rPr>
            </w:pPr>
            <w:r w:rsidRPr="00EA79EB">
              <w:rPr>
                <w:rFonts w:ascii="Times New Roman" w:hAnsi="Times New Roman" w:cs="Times New Roman"/>
                <w:color w:val="000000"/>
                <w:sz w:val="24"/>
              </w:rPr>
              <w:t>8</w:t>
            </w:r>
          </w:p>
        </w:tc>
        <w:tc>
          <w:tcPr>
            <w:tcW w:w="709" w:type="dxa"/>
            <w:tcBorders>
              <w:top w:val="nil"/>
              <w:left w:val="nil"/>
              <w:bottom w:val="single" w:sz="4" w:space="0" w:color="auto"/>
              <w:right w:val="single" w:sz="4" w:space="0" w:color="auto"/>
            </w:tcBorders>
            <w:shd w:val="clear" w:color="auto" w:fill="auto"/>
            <w:vAlign w:val="center"/>
          </w:tcPr>
          <w:p w14:paraId="0194E130" w14:textId="6A38D85F" w:rsidR="009214E9" w:rsidRPr="00EA79EB" w:rsidRDefault="009214E9" w:rsidP="00397FDE">
            <w:pPr>
              <w:jc w:val="center"/>
              <w:rPr>
                <w:rFonts w:ascii="Times New Roman" w:hAnsi="Times New Roman" w:cs="Times New Roman"/>
                <w:color w:val="000000"/>
                <w:sz w:val="24"/>
              </w:rPr>
            </w:pPr>
            <w:r w:rsidRPr="00EA79EB">
              <w:rPr>
                <w:rFonts w:ascii="Times New Roman" w:hAnsi="Times New Roman" w:cs="Times New Roman"/>
                <w:color w:val="000000"/>
                <w:sz w:val="24"/>
              </w:rPr>
              <w:t>4</w:t>
            </w:r>
          </w:p>
        </w:tc>
        <w:tc>
          <w:tcPr>
            <w:tcW w:w="1418" w:type="dxa"/>
            <w:tcBorders>
              <w:top w:val="nil"/>
              <w:left w:val="nil"/>
              <w:bottom w:val="single" w:sz="4" w:space="0" w:color="auto"/>
              <w:right w:val="single" w:sz="4" w:space="0" w:color="auto"/>
            </w:tcBorders>
            <w:shd w:val="clear" w:color="auto" w:fill="auto"/>
            <w:vAlign w:val="center"/>
          </w:tcPr>
          <w:p w14:paraId="6B4F0AAC" w14:textId="16B8DCE8" w:rsidR="009214E9" w:rsidRPr="00EA79EB" w:rsidRDefault="009214E9" w:rsidP="00397FDE">
            <w:pPr>
              <w:jc w:val="center"/>
              <w:rPr>
                <w:rFonts w:ascii="Times New Roman" w:hAnsi="Times New Roman" w:cs="Times New Roman"/>
                <w:color w:val="000000"/>
                <w:sz w:val="24"/>
              </w:rPr>
            </w:pPr>
            <w:r w:rsidRPr="00EA79EB">
              <w:rPr>
                <w:rFonts w:ascii="Times New Roman" w:hAnsi="Times New Roman" w:cs="Times New Roman"/>
                <w:color w:val="000000"/>
                <w:sz w:val="24"/>
              </w:rPr>
              <w:t>4</w:t>
            </w:r>
          </w:p>
        </w:tc>
        <w:tc>
          <w:tcPr>
            <w:tcW w:w="1275" w:type="dxa"/>
            <w:tcBorders>
              <w:top w:val="single" w:sz="4" w:space="0" w:color="auto"/>
              <w:left w:val="nil"/>
              <w:bottom w:val="single" w:sz="4" w:space="0" w:color="auto"/>
              <w:right w:val="single" w:sz="4" w:space="0" w:color="auto"/>
            </w:tcBorders>
            <w:shd w:val="clear" w:color="auto" w:fill="auto"/>
            <w:vAlign w:val="center"/>
          </w:tcPr>
          <w:p w14:paraId="5259525B" w14:textId="791B0D7C" w:rsidR="009214E9" w:rsidRPr="00EA79EB" w:rsidRDefault="009214E9" w:rsidP="00397FDE">
            <w:pPr>
              <w:jc w:val="center"/>
              <w:rPr>
                <w:rFonts w:ascii="Times New Roman" w:hAnsi="Times New Roman" w:cs="Times New Roman"/>
                <w:color w:val="000000"/>
                <w:sz w:val="24"/>
              </w:rPr>
            </w:pPr>
            <w:r w:rsidRPr="00EA79EB">
              <w:rPr>
                <w:rFonts w:ascii="Times New Roman" w:hAnsi="Times New Roman" w:cs="Times New Roman"/>
                <w:color w:val="000000"/>
                <w:sz w:val="24"/>
              </w:rPr>
              <w:t>15</w:t>
            </w:r>
          </w:p>
        </w:tc>
        <w:tc>
          <w:tcPr>
            <w:tcW w:w="2127" w:type="dxa"/>
            <w:tcBorders>
              <w:top w:val="nil"/>
              <w:left w:val="nil"/>
              <w:bottom w:val="single" w:sz="4" w:space="0" w:color="auto"/>
              <w:right w:val="single" w:sz="4" w:space="0" w:color="auto"/>
            </w:tcBorders>
            <w:shd w:val="clear" w:color="auto" w:fill="auto"/>
            <w:noWrap/>
          </w:tcPr>
          <w:p w14:paraId="6F63B253" w14:textId="77777777" w:rsidR="009214E9" w:rsidRPr="00EA79EB" w:rsidRDefault="009214E9" w:rsidP="00397FDE">
            <w:pPr>
              <w:widowControl w:val="0"/>
              <w:autoSpaceDE w:val="0"/>
              <w:autoSpaceDN w:val="0"/>
              <w:adjustRightInd w:val="0"/>
              <w:rPr>
                <w:rFonts w:ascii="Times New Roman" w:hAnsi="Times New Roman" w:cs="Times New Roman"/>
                <w:sz w:val="24"/>
              </w:rPr>
            </w:pPr>
            <w:r w:rsidRPr="00EA79EB">
              <w:rPr>
                <w:rFonts w:ascii="Times New Roman" w:hAnsi="Times New Roman" w:cs="Times New Roman"/>
                <w:sz w:val="24"/>
              </w:rPr>
              <w:t>Самостоятельное решение задач, доклады и презентации,</w:t>
            </w:r>
          </w:p>
          <w:p w14:paraId="47B96039" w14:textId="5EBCFC62" w:rsidR="009214E9" w:rsidRPr="00EA79EB" w:rsidRDefault="009214E9" w:rsidP="00397FDE">
            <w:pPr>
              <w:rPr>
                <w:rFonts w:ascii="Times New Roman" w:hAnsi="Times New Roman" w:cs="Times New Roman"/>
                <w:color w:val="000000"/>
                <w:sz w:val="24"/>
              </w:rPr>
            </w:pPr>
            <w:r w:rsidRPr="00EA79EB">
              <w:rPr>
                <w:rFonts w:ascii="Times New Roman" w:hAnsi="Times New Roman" w:cs="Times New Roman"/>
                <w:sz w:val="24"/>
              </w:rPr>
              <w:t>обсуждение докладов</w:t>
            </w:r>
          </w:p>
        </w:tc>
      </w:tr>
      <w:tr w:rsidR="009214E9" w:rsidRPr="00EA79EB" w14:paraId="7D419252" w14:textId="77777777" w:rsidTr="00105650">
        <w:trPr>
          <w:trHeight w:val="699"/>
        </w:trPr>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2E69F9F9" w14:textId="21E84F0D" w:rsidR="009214E9" w:rsidRPr="00EA79EB" w:rsidRDefault="009214E9" w:rsidP="00397FDE">
            <w:pPr>
              <w:rPr>
                <w:rFonts w:ascii="Times New Roman" w:hAnsi="Times New Roman" w:cs="Times New Roman"/>
                <w:color w:val="000000"/>
                <w:sz w:val="24"/>
              </w:rPr>
            </w:pPr>
            <w:r w:rsidRPr="00EA79EB">
              <w:rPr>
                <w:rFonts w:ascii="Times New Roman" w:hAnsi="Times New Roman" w:cs="Times New Roman"/>
                <w:color w:val="000000"/>
                <w:sz w:val="24"/>
              </w:rPr>
              <w:t>5</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32A7A298" w14:textId="6DAE43E6" w:rsidR="009214E9" w:rsidRPr="00EA79EB" w:rsidRDefault="009214E9" w:rsidP="00397FDE">
            <w:pPr>
              <w:jc w:val="both"/>
              <w:rPr>
                <w:rFonts w:ascii="Times New Roman" w:hAnsi="Times New Roman" w:cs="Times New Roman"/>
                <w:color w:val="000000"/>
                <w:sz w:val="24"/>
              </w:rPr>
            </w:pPr>
            <w:r w:rsidRPr="00EA79EB">
              <w:rPr>
                <w:rFonts w:ascii="Times New Roman" w:hAnsi="Times New Roman" w:cs="Times New Roman"/>
                <w:color w:val="000000"/>
                <w:sz w:val="24"/>
              </w:rPr>
              <w:t>Управление рисками при проектном финансировании. Сопровождение и мониторинг проекта.</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4157297" w14:textId="6C5FE0B3" w:rsidR="009214E9" w:rsidRPr="00EA79EB" w:rsidRDefault="009214E9" w:rsidP="00397FDE">
            <w:pPr>
              <w:jc w:val="center"/>
              <w:rPr>
                <w:rFonts w:ascii="Times New Roman" w:hAnsi="Times New Roman" w:cs="Times New Roman"/>
                <w:color w:val="000000"/>
                <w:sz w:val="24"/>
              </w:rPr>
            </w:pPr>
            <w:r w:rsidRPr="00EA79EB">
              <w:rPr>
                <w:rFonts w:ascii="Times New Roman" w:hAnsi="Times New Roman" w:cs="Times New Roman"/>
                <w:sz w:val="24"/>
                <w:lang w:val="en-US"/>
              </w:rPr>
              <w:t>2</w:t>
            </w:r>
            <w:r w:rsidRPr="00EA79EB">
              <w:rPr>
                <w:rFonts w:ascii="Times New Roman" w:hAnsi="Times New Roman" w:cs="Times New Roman"/>
                <w:sz w:val="24"/>
              </w:rPr>
              <w:t>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5D9EEBD" w14:textId="3482CB62" w:rsidR="009214E9" w:rsidRPr="00EA79EB" w:rsidRDefault="009214E9" w:rsidP="00397FDE">
            <w:pPr>
              <w:jc w:val="center"/>
              <w:rPr>
                <w:rFonts w:ascii="Times New Roman" w:hAnsi="Times New Roman" w:cs="Times New Roman"/>
                <w:color w:val="000000"/>
                <w:sz w:val="24"/>
              </w:rPr>
            </w:pPr>
            <w:r w:rsidRPr="00EA79EB">
              <w:rPr>
                <w:rFonts w:ascii="Times New Roman" w:hAnsi="Times New Roman" w:cs="Times New Roman"/>
                <w:color w:val="000000"/>
                <w:sz w:val="24"/>
              </w:rPr>
              <w:t>7</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4A88102" w14:textId="43C86133" w:rsidR="009214E9" w:rsidRPr="00EA79EB" w:rsidRDefault="009214E9" w:rsidP="00397FDE">
            <w:pPr>
              <w:jc w:val="center"/>
              <w:rPr>
                <w:rFonts w:ascii="Times New Roman" w:hAnsi="Times New Roman" w:cs="Times New Roman"/>
                <w:color w:val="000000"/>
                <w:sz w:val="24"/>
              </w:rPr>
            </w:pPr>
            <w:r w:rsidRPr="00EA79EB">
              <w:rPr>
                <w:rFonts w:ascii="Times New Roman" w:hAnsi="Times New Roman" w:cs="Times New Roman"/>
                <w:color w:val="000000"/>
                <w:sz w:val="24"/>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EC1BE3F" w14:textId="7392580F" w:rsidR="009214E9" w:rsidRPr="00EA79EB" w:rsidRDefault="009214E9" w:rsidP="00397FDE">
            <w:pPr>
              <w:jc w:val="center"/>
              <w:rPr>
                <w:rFonts w:ascii="Times New Roman" w:hAnsi="Times New Roman" w:cs="Times New Roman"/>
                <w:color w:val="000000"/>
                <w:sz w:val="24"/>
              </w:rPr>
            </w:pPr>
            <w:r w:rsidRPr="00EA79EB">
              <w:rPr>
                <w:rFonts w:ascii="Times New Roman" w:hAnsi="Times New Roman" w:cs="Times New Roman"/>
                <w:color w:val="000000"/>
                <w:sz w:val="24"/>
              </w:rPr>
              <w:t>4</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9AC5D77" w14:textId="66644BED" w:rsidR="009214E9" w:rsidRPr="00EA79EB" w:rsidRDefault="009214E9" w:rsidP="00397FDE">
            <w:pPr>
              <w:jc w:val="center"/>
              <w:rPr>
                <w:rFonts w:ascii="Times New Roman" w:hAnsi="Times New Roman" w:cs="Times New Roman"/>
                <w:color w:val="000000"/>
                <w:sz w:val="24"/>
              </w:rPr>
            </w:pPr>
            <w:r w:rsidRPr="00EA79EB">
              <w:rPr>
                <w:rFonts w:ascii="Times New Roman" w:hAnsi="Times New Roman" w:cs="Times New Roman"/>
                <w:color w:val="000000"/>
                <w:sz w:val="24"/>
              </w:rPr>
              <w:t>15</w:t>
            </w:r>
          </w:p>
        </w:tc>
        <w:tc>
          <w:tcPr>
            <w:tcW w:w="2127" w:type="dxa"/>
            <w:tcBorders>
              <w:top w:val="single" w:sz="4" w:space="0" w:color="auto"/>
              <w:left w:val="single" w:sz="4" w:space="0" w:color="auto"/>
              <w:bottom w:val="single" w:sz="4" w:space="0" w:color="auto"/>
              <w:right w:val="single" w:sz="4" w:space="0" w:color="auto"/>
            </w:tcBorders>
            <w:shd w:val="clear" w:color="auto" w:fill="auto"/>
            <w:noWrap/>
          </w:tcPr>
          <w:p w14:paraId="748A6B41" w14:textId="132B1A8A" w:rsidR="009214E9" w:rsidRPr="00EA79EB" w:rsidRDefault="009214E9" w:rsidP="00397FDE">
            <w:pPr>
              <w:rPr>
                <w:rFonts w:ascii="Times New Roman" w:hAnsi="Times New Roman" w:cs="Times New Roman"/>
                <w:color w:val="000000"/>
                <w:sz w:val="24"/>
              </w:rPr>
            </w:pPr>
            <w:r w:rsidRPr="00EA79EB">
              <w:rPr>
                <w:rFonts w:ascii="Times New Roman" w:hAnsi="Times New Roman" w:cs="Times New Roman"/>
                <w:sz w:val="24"/>
              </w:rPr>
              <w:t>Самостоятельное решение задач и тестов, решение кейса</w:t>
            </w:r>
          </w:p>
        </w:tc>
      </w:tr>
      <w:tr w:rsidR="009214E9" w:rsidRPr="00EA79EB" w14:paraId="1D1147C0" w14:textId="77777777" w:rsidTr="00105650">
        <w:trPr>
          <w:trHeight w:val="330"/>
        </w:trPr>
        <w:tc>
          <w:tcPr>
            <w:tcW w:w="425" w:type="dxa"/>
            <w:tcBorders>
              <w:top w:val="nil"/>
              <w:left w:val="single" w:sz="4" w:space="0" w:color="auto"/>
              <w:bottom w:val="single" w:sz="4" w:space="0" w:color="auto"/>
              <w:right w:val="single" w:sz="4" w:space="0" w:color="auto"/>
            </w:tcBorders>
            <w:shd w:val="clear" w:color="auto" w:fill="auto"/>
            <w:vAlign w:val="center"/>
          </w:tcPr>
          <w:p w14:paraId="6C36D480" w14:textId="77777777" w:rsidR="009214E9" w:rsidRPr="00EA79EB" w:rsidRDefault="009214E9" w:rsidP="00397FDE">
            <w:pPr>
              <w:rPr>
                <w:rFonts w:ascii="Times New Roman" w:hAnsi="Times New Roman" w:cs="Times New Roman"/>
                <w:color w:val="000000"/>
                <w:sz w:val="24"/>
              </w:rPr>
            </w:pPr>
            <w:r w:rsidRPr="00EA79EB">
              <w:rPr>
                <w:rFonts w:ascii="Times New Roman" w:hAnsi="Times New Roman" w:cs="Times New Roman"/>
                <w:color w:val="000000"/>
                <w:sz w:val="24"/>
              </w:rPr>
              <w:t> </w:t>
            </w:r>
          </w:p>
        </w:tc>
        <w:tc>
          <w:tcPr>
            <w:tcW w:w="1985" w:type="dxa"/>
            <w:tcBorders>
              <w:top w:val="single" w:sz="4" w:space="0" w:color="auto"/>
              <w:left w:val="nil"/>
              <w:bottom w:val="single" w:sz="4" w:space="0" w:color="auto"/>
              <w:right w:val="single" w:sz="4" w:space="0" w:color="auto"/>
            </w:tcBorders>
            <w:shd w:val="clear" w:color="auto" w:fill="auto"/>
            <w:vAlign w:val="center"/>
          </w:tcPr>
          <w:p w14:paraId="0E8332A1" w14:textId="240DDCB6" w:rsidR="009214E9" w:rsidRPr="00EA79EB" w:rsidRDefault="009214E9" w:rsidP="00397FDE">
            <w:pPr>
              <w:rPr>
                <w:rFonts w:ascii="Times New Roman" w:hAnsi="Times New Roman" w:cs="Times New Roman"/>
                <w:bCs/>
                <w:color w:val="000000"/>
                <w:sz w:val="24"/>
              </w:rPr>
            </w:pPr>
            <w:r w:rsidRPr="00EA79EB">
              <w:rPr>
                <w:rFonts w:ascii="Times New Roman" w:hAnsi="Times New Roman" w:cs="Times New Roman"/>
                <w:bCs/>
                <w:color w:val="000000"/>
                <w:sz w:val="24"/>
              </w:rPr>
              <w:t>В целом по дисциплине</w:t>
            </w:r>
          </w:p>
        </w:tc>
        <w:tc>
          <w:tcPr>
            <w:tcW w:w="850" w:type="dxa"/>
            <w:tcBorders>
              <w:top w:val="single" w:sz="4" w:space="0" w:color="auto"/>
              <w:left w:val="nil"/>
              <w:bottom w:val="single" w:sz="4" w:space="0" w:color="auto"/>
              <w:right w:val="single" w:sz="4" w:space="0" w:color="auto"/>
            </w:tcBorders>
            <w:shd w:val="clear" w:color="auto" w:fill="auto"/>
            <w:vAlign w:val="center"/>
          </w:tcPr>
          <w:p w14:paraId="5A3A1557" w14:textId="10CEABCF" w:rsidR="009214E9" w:rsidRPr="00EA79EB" w:rsidRDefault="009214E9" w:rsidP="00397FDE">
            <w:pPr>
              <w:jc w:val="center"/>
              <w:rPr>
                <w:rFonts w:ascii="Times New Roman" w:hAnsi="Times New Roman" w:cs="Times New Roman"/>
                <w:color w:val="000000"/>
                <w:sz w:val="24"/>
              </w:rPr>
            </w:pPr>
            <w:r w:rsidRPr="00EA79EB">
              <w:rPr>
                <w:rFonts w:ascii="Times New Roman" w:hAnsi="Times New Roman" w:cs="Times New Roman"/>
                <w:color w:val="000000"/>
                <w:sz w:val="24"/>
              </w:rPr>
              <w:t>108</w:t>
            </w:r>
          </w:p>
        </w:tc>
        <w:tc>
          <w:tcPr>
            <w:tcW w:w="992" w:type="dxa"/>
            <w:tcBorders>
              <w:top w:val="single" w:sz="4" w:space="0" w:color="auto"/>
              <w:left w:val="nil"/>
              <w:bottom w:val="single" w:sz="4" w:space="0" w:color="auto"/>
              <w:right w:val="single" w:sz="4" w:space="0" w:color="auto"/>
            </w:tcBorders>
            <w:shd w:val="clear" w:color="auto" w:fill="auto"/>
            <w:vAlign w:val="center"/>
          </w:tcPr>
          <w:p w14:paraId="0151960F" w14:textId="2094A8FB" w:rsidR="009214E9" w:rsidRPr="00EA79EB" w:rsidRDefault="009214E9" w:rsidP="00397FDE">
            <w:pPr>
              <w:jc w:val="center"/>
              <w:rPr>
                <w:rFonts w:ascii="Times New Roman" w:hAnsi="Times New Roman" w:cs="Times New Roman"/>
                <w:color w:val="000000"/>
                <w:sz w:val="24"/>
              </w:rPr>
            </w:pPr>
            <w:r w:rsidRPr="00EA79EB">
              <w:rPr>
                <w:rFonts w:ascii="Times New Roman" w:hAnsi="Times New Roman" w:cs="Times New Roman"/>
                <w:color w:val="000000"/>
                <w:sz w:val="24"/>
              </w:rPr>
              <w:t>34</w:t>
            </w:r>
          </w:p>
        </w:tc>
        <w:tc>
          <w:tcPr>
            <w:tcW w:w="709" w:type="dxa"/>
            <w:tcBorders>
              <w:top w:val="single" w:sz="4" w:space="0" w:color="auto"/>
              <w:left w:val="nil"/>
              <w:bottom w:val="single" w:sz="4" w:space="0" w:color="auto"/>
              <w:right w:val="single" w:sz="4" w:space="0" w:color="auto"/>
            </w:tcBorders>
            <w:shd w:val="clear" w:color="auto" w:fill="auto"/>
            <w:vAlign w:val="center"/>
          </w:tcPr>
          <w:p w14:paraId="31F65CB2" w14:textId="5D6739CD" w:rsidR="009214E9" w:rsidRPr="00EA79EB" w:rsidRDefault="009214E9" w:rsidP="00397FDE">
            <w:pPr>
              <w:jc w:val="center"/>
              <w:rPr>
                <w:rFonts w:ascii="Times New Roman" w:hAnsi="Times New Roman" w:cs="Times New Roman"/>
                <w:bCs/>
                <w:color w:val="000000"/>
                <w:sz w:val="24"/>
              </w:rPr>
            </w:pPr>
            <w:r w:rsidRPr="00EA79EB">
              <w:rPr>
                <w:rFonts w:ascii="Times New Roman" w:hAnsi="Times New Roman" w:cs="Times New Roman"/>
                <w:bCs/>
                <w:color w:val="000000"/>
                <w:sz w:val="24"/>
              </w:rPr>
              <w:t>16</w:t>
            </w:r>
          </w:p>
        </w:tc>
        <w:tc>
          <w:tcPr>
            <w:tcW w:w="1418" w:type="dxa"/>
            <w:tcBorders>
              <w:top w:val="single" w:sz="4" w:space="0" w:color="auto"/>
              <w:left w:val="nil"/>
              <w:bottom w:val="single" w:sz="4" w:space="0" w:color="auto"/>
              <w:right w:val="single" w:sz="4" w:space="0" w:color="auto"/>
            </w:tcBorders>
            <w:shd w:val="clear" w:color="auto" w:fill="auto"/>
            <w:vAlign w:val="center"/>
          </w:tcPr>
          <w:p w14:paraId="15418CFB" w14:textId="14E6B63E" w:rsidR="009214E9" w:rsidRPr="00EA79EB" w:rsidRDefault="009214E9" w:rsidP="00397FDE">
            <w:pPr>
              <w:jc w:val="center"/>
              <w:rPr>
                <w:rFonts w:ascii="Times New Roman" w:hAnsi="Times New Roman" w:cs="Times New Roman"/>
                <w:color w:val="000000"/>
                <w:sz w:val="24"/>
              </w:rPr>
            </w:pPr>
            <w:r w:rsidRPr="00EA79EB">
              <w:rPr>
                <w:rFonts w:ascii="Times New Roman" w:hAnsi="Times New Roman" w:cs="Times New Roman"/>
                <w:bCs/>
                <w:color w:val="000000"/>
                <w:sz w:val="24"/>
              </w:rPr>
              <w:t>18</w:t>
            </w:r>
          </w:p>
        </w:tc>
        <w:tc>
          <w:tcPr>
            <w:tcW w:w="1275" w:type="dxa"/>
            <w:tcBorders>
              <w:top w:val="single" w:sz="4" w:space="0" w:color="auto"/>
              <w:left w:val="nil"/>
              <w:bottom w:val="single" w:sz="4" w:space="0" w:color="auto"/>
              <w:right w:val="single" w:sz="4" w:space="0" w:color="auto"/>
            </w:tcBorders>
            <w:shd w:val="clear" w:color="auto" w:fill="auto"/>
            <w:vAlign w:val="center"/>
          </w:tcPr>
          <w:p w14:paraId="0ECA3DAC" w14:textId="752EFB28" w:rsidR="009214E9" w:rsidRPr="00EA79EB" w:rsidRDefault="009214E9" w:rsidP="00397FDE">
            <w:pPr>
              <w:jc w:val="center"/>
              <w:rPr>
                <w:rFonts w:ascii="Times New Roman" w:hAnsi="Times New Roman" w:cs="Times New Roman"/>
                <w:bCs/>
                <w:color w:val="000000"/>
                <w:sz w:val="24"/>
              </w:rPr>
            </w:pPr>
            <w:r w:rsidRPr="00EA79EB">
              <w:rPr>
                <w:rFonts w:ascii="Times New Roman" w:hAnsi="Times New Roman" w:cs="Times New Roman"/>
                <w:bCs/>
                <w:color w:val="000000"/>
                <w:sz w:val="24"/>
              </w:rPr>
              <w:t>74</w:t>
            </w:r>
          </w:p>
        </w:tc>
        <w:tc>
          <w:tcPr>
            <w:tcW w:w="2127" w:type="dxa"/>
            <w:tcBorders>
              <w:top w:val="single" w:sz="4" w:space="0" w:color="auto"/>
              <w:left w:val="nil"/>
              <w:bottom w:val="single" w:sz="4" w:space="0" w:color="auto"/>
              <w:right w:val="single" w:sz="4" w:space="0" w:color="auto"/>
            </w:tcBorders>
            <w:shd w:val="clear" w:color="auto" w:fill="auto"/>
            <w:noWrap/>
            <w:vAlign w:val="center"/>
          </w:tcPr>
          <w:p w14:paraId="7FACA3B5" w14:textId="640E5A21" w:rsidR="009214E9" w:rsidRPr="00EA79EB" w:rsidRDefault="009214E9" w:rsidP="005E5E2A">
            <w:pPr>
              <w:rPr>
                <w:rFonts w:ascii="Times New Roman" w:hAnsi="Times New Roman" w:cs="Times New Roman"/>
                <w:color w:val="000000"/>
                <w:sz w:val="24"/>
              </w:rPr>
            </w:pPr>
            <w:r w:rsidRPr="00EA79EB">
              <w:rPr>
                <w:rFonts w:ascii="Times New Roman" w:hAnsi="Times New Roman" w:cs="Times New Roman"/>
                <w:color w:val="000000"/>
                <w:sz w:val="24"/>
              </w:rPr>
              <w:t xml:space="preserve">Согласно учебному плану: </w:t>
            </w:r>
            <w:r w:rsidR="00714CCD" w:rsidRPr="00EA79EB">
              <w:rPr>
                <w:rFonts w:ascii="Times New Roman" w:hAnsi="Times New Roman" w:cs="Times New Roman"/>
                <w:sz w:val="24"/>
              </w:rPr>
              <w:t>Домашнее творческое задание</w:t>
            </w:r>
          </w:p>
        </w:tc>
      </w:tr>
      <w:tr w:rsidR="009214E9" w:rsidRPr="00EA79EB" w14:paraId="6D0AF027" w14:textId="77777777" w:rsidTr="00105650">
        <w:trPr>
          <w:trHeight w:val="330"/>
        </w:trPr>
        <w:tc>
          <w:tcPr>
            <w:tcW w:w="425" w:type="dxa"/>
            <w:tcBorders>
              <w:top w:val="nil"/>
              <w:left w:val="single" w:sz="4" w:space="0" w:color="auto"/>
              <w:bottom w:val="single" w:sz="4" w:space="0" w:color="auto"/>
              <w:right w:val="single" w:sz="4" w:space="0" w:color="auto"/>
            </w:tcBorders>
            <w:shd w:val="clear" w:color="auto" w:fill="auto"/>
            <w:vAlign w:val="center"/>
          </w:tcPr>
          <w:p w14:paraId="3AFA40EE" w14:textId="77777777" w:rsidR="009214E9" w:rsidRPr="00EA79EB" w:rsidRDefault="009214E9" w:rsidP="00397FDE">
            <w:pPr>
              <w:rPr>
                <w:rFonts w:ascii="Times New Roman" w:hAnsi="Times New Roman" w:cs="Times New Roman"/>
                <w:color w:val="000000"/>
                <w:sz w:val="24"/>
              </w:rPr>
            </w:pPr>
            <w:r w:rsidRPr="00EA79EB">
              <w:rPr>
                <w:rFonts w:ascii="Times New Roman" w:hAnsi="Times New Roman" w:cs="Times New Roman"/>
                <w:color w:val="000000"/>
                <w:sz w:val="24"/>
              </w:rPr>
              <w:t> </w:t>
            </w:r>
          </w:p>
        </w:tc>
        <w:tc>
          <w:tcPr>
            <w:tcW w:w="1985" w:type="dxa"/>
            <w:tcBorders>
              <w:top w:val="nil"/>
              <w:left w:val="nil"/>
              <w:bottom w:val="single" w:sz="4" w:space="0" w:color="auto"/>
              <w:right w:val="single" w:sz="4" w:space="0" w:color="auto"/>
            </w:tcBorders>
            <w:shd w:val="clear" w:color="auto" w:fill="auto"/>
            <w:vAlign w:val="center"/>
          </w:tcPr>
          <w:p w14:paraId="2D99BC6F" w14:textId="6289D2B9" w:rsidR="009214E9" w:rsidRPr="00EA79EB" w:rsidRDefault="009214E9" w:rsidP="00397FDE">
            <w:pPr>
              <w:rPr>
                <w:rFonts w:ascii="Times New Roman" w:hAnsi="Times New Roman" w:cs="Times New Roman"/>
                <w:bCs/>
                <w:color w:val="000000"/>
                <w:sz w:val="24"/>
              </w:rPr>
            </w:pPr>
            <w:r w:rsidRPr="00EA79EB">
              <w:rPr>
                <w:rFonts w:ascii="Times New Roman" w:hAnsi="Times New Roman" w:cs="Times New Roman"/>
                <w:bCs/>
                <w:color w:val="000000"/>
                <w:sz w:val="24"/>
              </w:rPr>
              <w:t>Итого в %</w:t>
            </w:r>
          </w:p>
        </w:tc>
        <w:tc>
          <w:tcPr>
            <w:tcW w:w="850" w:type="dxa"/>
            <w:tcBorders>
              <w:top w:val="nil"/>
              <w:left w:val="nil"/>
              <w:bottom w:val="single" w:sz="4" w:space="0" w:color="auto"/>
              <w:right w:val="single" w:sz="4" w:space="0" w:color="auto"/>
            </w:tcBorders>
            <w:shd w:val="clear" w:color="auto" w:fill="auto"/>
            <w:vAlign w:val="center"/>
          </w:tcPr>
          <w:p w14:paraId="7DDEBD38" w14:textId="175AC1CD" w:rsidR="009214E9" w:rsidRPr="00EA79EB" w:rsidRDefault="009214E9" w:rsidP="00397FDE">
            <w:pPr>
              <w:jc w:val="center"/>
              <w:rPr>
                <w:rFonts w:ascii="Times New Roman" w:hAnsi="Times New Roman" w:cs="Times New Roman"/>
                <w:color w:val="000000"/>
                <w:sz w:val="24"/>
              </w:rPr>
            </w:pPr>
            <w:r w:rsidRPr="00EA79EB">
              <w:rPr>
                <w:rFonts w:ascii="Times New Roman" w:hAnsi="Times New Roman" w:cs="Times New Roman"/>
                <w:color w:val="000000"/>
                <w:sz w:val="24"/>
              </w:rPr>
              <w:t xml:space="preserve"> </w:t>
            </w:r>
          </w:p>
        </w:tc>
        <w:tc>
          <w:tcPr>
            <w:tcW w:w="992" w:type="dxa"/>
            <w:tcBorders>
              <w:top w:val="nil"/>
              <w:left w:val="nil"/>
              <w:bottom w:val="single" w:sz="4" w:space="0" w:color="auto"/>
              <w:right w:val="single" w:sz="4" w:space="0" w:color="auto"/>
            </w:tcBorders>
            <w:shd w:val="clear" w:color="auto" w:fill="auto"/>
            <w:vAlign w:val="center"/>
          </w:tcPr>
          <w:p w14:paraId="650E17CF" w14:textId="3E1DA48A" w:rsidR="009214E9" w:rsidRPr="00EA79EB" w:rsidRDefault="009214E9" w:rsidP="00397FDE">
            <w:pPr>
              <w:jc w:val="center"/>
              <w:rPr>
                <w:rFonts w:ascii="Times New Roman" w:hAnsi="Times New Roman" w:cs="Times New Roman"/>
                <w:color w:val="000000"/>
                <w:sz w:val="24"/>
              </w:rPr>
            </w:pPr>
            <w:r w:rsidRPr="00EA79EB">
              <w:rPr>
                <w:rFonts w:ascii="Times New Roman" w:hAnsi="Times New Roman" w:cs="Times New Roman"/>
                <w:color w:val="000000"/>
                <w:sz w:val="24"/>
              </w:rPr>
              <w:t>31</w:t>
            </w:r>
          </w:p>
        </w:tc>
        <w:tc>
          <w:tcPr>
            <w:tcW w:w="709" w:type="dxa"/>
            <w:tcBorders>
              <w:top w:val="nil"/>
              <w:left w:val="nil"/>
              <w:bottom w:val="single" w:sz="4" w:space="0" w:color="auto"/>
              <w:right w:val="single" w:sz="4" w:space="0" w:color="auto"/>
            </w:tcBorders>
            <w:shd w:val="clear" w:color="auto" w:fill="auto"/>
            <w:vAlign w:val="center"/>
          </w:tcPr>
          <w:p w14:paraId="68B453D0" w14:textId="07152750" w:rsidR="009214E9" w:rsidRPr="00EA79EB" w:rsidRDefault="009214E9" w:rsidP="00397FDE">
            <w:pPr>
              <w:jc w:val="center"/>
              <w:rPr>
                <w:rFonts w:ascii="Times New Roman" w:hAnsi="Times New Roman" w:cs="Times New Roman"/>
                <w:bCs/>
                <w:color w:val="000000"/>
                <w:sz w:val="24"/>
              </w:rPr>
            </w:pPr>
            <w:r w:rsidRPr="00EA79EB">
              <w:rPr>
                <w:rFonts w:ascii="Times New Roman" w:hAnsi="Times New Roman" w:cs="Times New Roman"/>
                <w:bCs/>
                <w:color w:val="000000"/>
                <w:sz w:val="24"/>
              </w:rPr>
              <w:t>47</w:t>
            </w:r>
          </w:p>
        </w:tc>
        <w:tc>
          <w:tcPr>
            <w:tcW w:w="1418" w:type="dxa"/>
            <w:tcBorders>
              <w:top w:val="nil"/>
              <w:left w:val="nil"/>
              <w:bottom w:val="single" w:sz="4" w:space="0" w:color="auto"/>
              <w:right w:val="single" w:sz="4" w:space="0" w:color="auto"/>
            </w:tcBorders>
            <w:shd w:val="clear" w:color="auto" w:fill="auto"/>
            <w:vAlign w:val="center"/>
          </w:tcPr>
          <w:p w14:paraId="4843CB1D" w14:textId="163DC93B" w:rsidR="009214E9" w:rsidRPr="00EA79EB" w:rsidRDefault="009214E9" w:rsidP="00397FDE">
            <w:pPr>
              <w:jc w:val="center"/>
              <w:rPr>
                <w:rFonts w:ascii="Times New Roman" w:hAnsi="Times New Roman" w:cs="Times New Roman"/>
                <w:color w:val="000000"/>
                <w:sz w:val="24"/>
              </w:rPr>
            </w:pPr>
            <w:r w:rsidRPr="00EA79EB">
              <w:rPr>
                <w:rFonts w:ascii="Times New Roman" w:hAnsi="Times New Roman" w:cs="Times New Roman"/>
                <w:color w:val="000000"/>
                <w:sz w:val="24"/>
              </w:rPr>
              <w:t>53</w:t>
            </w:r>
          </w:p>
        </w:tc>
        <w:tc>
          <w:tcPr>
            <w:tcW w:w="1275" w:type="dxa"/>
            <w:tcBorders>
              <w:top w:val="nil"/>
              <w:left w:val="nil"/>
              <w:bottom w:val="single" w:sz="4" w:space="0" w:color="auto"/>
              <w:right w:val="single" w:sz="4" w:space="0" w:color="auto"/>
            </w:tcBorders>
            <w:shd w:val="clear" w:color="auto" w:fill="auto"/>
            <w:vAlign w:val="center"/>
          </w:tcPr>
          <w:p w14:paraId="6BD3F38B" w14:textId="033ABE1E" w:rsidR="009214E9" w:rsidRPr="00EA79EB" w:rsidRDefault="009214E9" w:rsidP="00397FDE">
            <w:pPr>
              <w:jc w:val="center"/>
              <w:rPr>
                <w:rFonts w:ascii="Times New Roman" w:hAnsi="Times New Roman" w:cs="Times New Roman"/>
                <w:bCs/>
                <w:color w:val="000000"/>
                <w:sz w:val="24"/>
              </w:rPr>
            </w:pPr>
            <w:r w:rsidRPr="00EA79EB">
              <w:rPr>
                <w:rFonts w:ascii="Times New Roman" w:hAnsi="Times New Roman" w:cs="Times New Roman"/>
                <w:bCs/>
                <w:color w:val="000000"/>
                <w:sz w:val="24"/>
              </w:rPr>
              <w:t>69</w:t>
            </w:r>
          </w:p>
        </w:tc>
        <w:tc>
          <w:tcPr>
            <w:tcW w:w="2127" w:type="dxa"/>
            <w:tcBorders>
              <w:top w:val="nil"/>
              <w:left w:val="nil"/>
              <w:bottom w:val="single" w:sz="4" w:space="0" w:color="auto"/>
              <w:right w:val="single" w:sz="4" w:space="0" w:color="auto"/>
            </w:tcBorders>
            <w:shd w:val="clear" w:color="auto" w:fill="auto"/>
            <w:noWrap/>
            <w:vAlign w:val="center"/>
          </w:tcPr>
          <w:p w14:paraId="3D331DCC" w14:textId="77777777" w:rsidR="009214E9" w:rsidRPr="00EA79EB" w:rsidRDefault="009214E9" w:rsidP="00397FDE">
            <w:pPr>
              <w:jc w:val="center"/>
              <w:rPr>
                <w:rFonts w:ascii="Times New Roman" w:hAnsi="Times New Roman" w:cs="Times New Roman"/>
                <w:color w:val="000000"/>
                <w:sz w:val="24"/>
              </w:rPr>
            </w:pPr>
          </w:p>
        </w:tc>
      </w:tr>
    </w:tbl>
    <w:p w14:paraId="34AE20DB" w14:textId="6CAFFDAE" w:rsidR="007C4504" w:rsidRPr="00EA79EB" w:rsidRDefault="007C4504" w:rsidP="0016685A">
      <w:pPr>
        <w:spacing w:line="360" w:lineRule="auto"/>
        <w:ind w:firstLine="709"/>
        <w:jc w:val="both"/>
        <w:rPr>
          <w:rFonts w:ascii="Times New Roman" w:hAnsi="Times New Roman" w:cs="Times New Roman"/>
          <w:sz w:val="16"/>
          <w:szCs w:val="16"/>
        </w:rPr>
      </w:pPr>
    </w:p>
    <w:p w14:paraId="0D4F6F83" w14:textId="43BF200E" w:rsidR="00D26943" w:rsidRPr="00EA79EB" w:rsidRDefault="00D26943" w:rsidP="0016685A">
      <w:pPr>
        <w:pStyle w:val="1"/>
        <w:keepNext w:val="0"/>
        <w:widowControl w:val="0"/>
        <w:spacing w:before="0" w:after="0" w:line="360" w:lineRule="auto"/>
        <w:ind w:firstLine="709"/>
        <w:jc w:val="both"/>
        <w:rPr>
          <w:rFonts w:ascii="Times New Roman" w:hAnsi="Times New Roman" w:cs="Times New Roman"/>
          <w:sz w:val="28"/>
          <w:szCs w:val="28"/>
        </w:rPr>
      </w:pPr>
      <w:bookmarkStart w:id="9" w:name="_Toc117858208"/>
      <w:r w:rsidRPr="00EA79EB">
        <w:rPr>
          <w:rFonts w:ascii="Times New Roman" w:hAnsi="Times New Roman" w:cs="Times New Roman"/>
          <w:sz w:val="28"/>
          <w:szCs w:val="28"/>
        </w:rPr>
        <w:lastRenderedPageBreak/>
        <w:t>5.3. Содержание семинар</w:t>
      </w:r>
      <w:r w:rsidR="007F1E38" w:rsidRPr="00EA79EB">
        <w:rPr>
          <w:rFonts w:ascii="Times New Roman" w:hAnsi="Times New Roman" w:cs="Times New Roman"/>
          <w:sz w:val="28"/>
          <w:szCs w:val="28"/>
        </w:rPr>
        <w:t xml:space="preserve">ов, практических </w:t>
      </w:r>
      <w:r w:rsidRPr="00EA79EB">
        <w:rPr>
          <w:rFonts w:ascii="Times New Roman" w:hAnsi="Times New Roman" w:cs="Times New Roman"/>
          <w:sz w:val="28"/>
          <w:szCs w:val="28"/>
        </w:rPr>
        <w:t>занятий</w:t>
      </w:r>
      <w:bookmarkEnd w:id="9"/>
    </w:p>
    <w:tbl>
      <w:tblPr>
        <w:tblStyle w:val="a7"/>
        <w:tblW w:w="9869" w:type="dxa"/>
        <w:tblInd w:w="-5" w:type="dxa"/>
        <w:tblLook w:val="04A0" w:firstRow="1" w:lastRow="0" w:firstColumn="1" w:lastColumn="0" w:noHBand="0" w:noVBand="1"/>
      </w:tblPr>
      <w:tblGrid>
        <w:gridCol w:w="2004"/>
        <w:gridCol w:w="6076"/>
        <w:gridCol w:w="1789"/>
      </w:tblGrid>
      <w:tr w:rsidR="007F1E38" w:rsidRPr="00EA79EB" w14:paraId="5C71BC99" w14:textId="77777777" w:rsidTr="00105650">
        <w:trPr>
          <w:trHeight w:val="877"/>
        </w:trPr>
        <w:tc>
          <w:tcPr>
            <w:tcW w:w="2004" w:type="dxa"/>
          </w:tcPr>
          <w:p w14:paraId="455E90DD" w14:textId="77777777" w:rsidR="007F1E38" w:rsidRPr="00EA79EB" w:rsidRDefault="007F1E38" w:rsidP="00277BB7">
            <w:pPr>
              <w:widowControl w:val="0"/>
              <w:jc w:val="both"/>
              <w:rPr>
                <w:rFonts w:ascii="Times New Roman" w:hAnsi="Times New Roman" w:cs="Times New Roman"/>
                <w:b/>
                <w:sz w:val="24"/>
              </w:rPr>
            </w:pPr>
            <w:r w:rsidRPr="00EA79EB">
              <w:rPr>
                <w:rFonts w:ascii="Times New Roman" w:hAnsi="Times New Roman" w:cs="Times New Roman"/>
                <w:b/>
                <w:sz w:val="24"/>
              </w:rPr>
              <w:t>Наименование тем (разделов) дисциплины</w:t>
            </w:r>
          </w:p>
        </w:tc>
        <w:tc>
          <w:tcPr>
            <w:tcW w:w="6076" w:type="dxa"/>
          </w:tcPr>
          <w:p w14:paraId="57E83744" w14:textId="3599CC1C" w:rsidR="007F1E38" w:rsidRPr="00EA79EB" w:rsidRDefault="007F1E38" w:rsidP="00714CCD">
            <w:pPr>
              <w:widowControl w:val="0"/>
              <w:jc w:val="both"/>
              <w:rPr>
                <w:rFonts w:ascii="Times New Roman" w:hAnsi="Times New Roman" w:cs="Times New Roman"/>
                <w:b/>
                <w:sz w:val="24"/>
              </w:rPr>
            </w:pPr>
            <w:r w:rsidRPr="00EA79EB">
              <w:rPr>
                <w:rFonts w:ascii="Times New Roman" w:hAnsi="Times New Roman" w:cs="Times New Roman"/>
                <w:b/>
                <w:sz w:val="24"/>
              </w:rPr>
              <w:t xml:space="preserve">Перечень вопросов для обсуждения на семинарских, практических занятиях, рекомендуемые источники из разделов 8,9 </w:t>
            </w:r>
          </w:p>
        </w:tc>
        <w:tc>
          <w:tcPr>
            <w:tcW w:w="1789" w:type="dxa"/>
          </w:tcPr>
          <w:p w14:paraId="029D0266" w14:textId="77777777" w:rsidR="007F1E38" w:rsidRPr="00EA79EB" w:rsidRDefault="007F1E38" w:rsidP="00277BB7">
            <w:pPr>
              <w:widowControl w:val="0"/>
              <w:jc w:val="both"/>
              <w:rPr>
                <w:rFonts w:ascii="Times New Roman" w:hAnsi="Times New Roman" w:cs="Times New Roman"/>
                <w:b/>
                <w:sz w:val="24"/>
              </w:rPr>
            </w:pPr>
            <w:r w:rsidRPr="00EA79EB">
              <w:rPr>
                <w:rFonts w:ascii="Times New Roman" w:hAnsi="Times New Roman" w:cs="Times New Roman"/>
                <w:b/>
                <w:sz w:val="24"/>
              </w:rPr>
              <w:t>Формы проведения занятий</w:t>
            </w:r>
          </w:p>
        </w:tc>
      </w:tr>
      <w:tr w:rsidR="007F1E38" w:rsidRPr="00EA79EB" w14:paraId="2765F411" w14:textId="77777777" w:rsidTr="00475388">
        <w:trPr>
          <w:trHeight w:val="646"/>
        </w:trPr>
        <w:tc>
          <w:tcPr>
            <w:tcW w:w="2004" w:type="dxa"/>
          </w:tcPr>
          <w:p w14:paraId="1A9EDDCE" w14:textId="7DA063B0" w:rsidR="007F1E38" w:rsidRPr="00EA79EB" w:rsidRDefault="00D937B2" w:rsidP="00277BB7">
            <w:pPr>
              <w:widowControl w:val="0"/>
              <w:rPr>
                <w:rFonts w:ascii="Times New Roman" w:hAnsi="Times New Roman" w:cs="Times New Roman"/>
                <w:color w:val="000000"/>
                <w:sz w:val="24"/>
              </w:rPr>
            </w:pPr>
            <w:r w:rsidRPr="00EA79EB">
              <w:rPr>
                <w:rFonts w:ascii="Times New Roman" w:hAnsi="Times New Roman" w:cs="Times New Roman"/>
                <w:color w:val="000000"/>
                <w:sz w:val="24"/>
              </w:rPr>
              <w:t xml:space="preserve">Теоретические </w:t>
            </w:r>
            <w:r w:rsidR="00B3319C" w:rsidRPr="00EA79EB">
              <w:rPr>
                <w:rFonts w:ascii="Times New Roman" w:hAnsi="Times New Roman" w:cs="Times New Roman"/>
                <w:color w:val="000000"/>
                <w:sz w:val="24"/>
              </w:rPr>
              <w:t xml:space="preserve">и практические </w:t>
            </w:r>
            <w:r w:rsidRPr="00EA79EB">
              <w:rPr>
                <w:rFonts w:ascii="Times New Roman" w:hAnsi="Times New Roman" w:cs="Times New Roman"/>
                <w:color w:val="000000"/>
                <w:sz w:val="24"/>
              </w:rPr>
              <w:t>основы инвестиционных проектов.</w:t>
            </w:r>
          </w:p>
        </w:tc>
        <w:tc>
          <w:tcPr>
            <w:tcW w:w="6076" w:type="dxa"/>
          </w:tcPr>
          <w:p w14:paraId="31438B7F" w14:textId="103BADCC" w:rsidR="00B3319C" w:rsidRPr="00EA79EB" w:rsidRDefault="00B3319C" w:rsidP="00277BB7">
            <w:pPr>
              <w:widowControl w:val="0"/>
              <w:rPr>
                <w:rFonts w:ascii="Times New Roman" w:hAnsi="Times New Roman" w:cs="Times New Roman"/>
                <w:sz w:val="24"/>
              </w:rPr>
            </w:pPr>
            <w:bookmarkStart w:id="10" w:name="_Toc446335150"/>
            <w:bookmarkStart w:id="11" w:name="_Toc449706155"/>
            <w:r w:rsidRPr="00EA79EB">
              <w:rPr>
                <w:rFonts w:ascii="Times New Roman" w:hAnsi="Times New Roman" w:cs="Times New Roman"/>
                <w:b/>
                <w:sz w:val="24"/>
              </w:rPr>
              <w:t>Тема семинарского занятия 1</w:t>
            </w:r>
            <w:r w:rsidRPr="00EA79EB">
              <w:rPr>
                <w:rFonts w:ascii="Times New Roman" w:hAnsi="Times New Roman" w:cs="Times New Roman"/>
                <w:sz w:val="24"/>
              </w:rPr>
              <w:t>. Идентификация цели и параметров проектов на примерах конкретных проектов.</w:t>
            </w:r>
            <w:bookmarkEnd w:id="10"/>
            <w:bookmarkEnd w:id="11"/>
          </w:p>
          <w:p w14:paraId="074B6626" w14:textId="77777777" w:rsidR="00B3319C" w:rsidRPr="00EA79EB" w:rsidRDefault="00B3319C" w:rsidP="00277BB7">
            <w:pPr>
              <w:widowControl w:val="0"/>
              <w:tabs>
                <w:tab w:val="left" w:pos="264"/>
              </w:tabs>
              <w:autoSpaceDE w:val="0"/>
              <w:autoSpaceDN w:val="0"/>
              <w:adjustRightInd w:val="0"/>
              <w:rPr>
                <w:rFonts w:ascii="Times New Roman" w:hAnsi="Times New Roman" w:cs="Times New Roman"/>
                <w:sz w:val="24"/>
              </w:rPr>
            </w:pPr>
            <w:r w:rsidRPr="00EA79EB">
              <w:rPr>
                <w:rFonts w:ascii="Times New Roman" w:hAnsi="Times New Roman" w:cs="Times New Roman"/>
                <w:sz w:val="24"/>
              </w:rPr>
              <w:t>Вопросы:</w:t>
            </w:r>
          </w:p>
          <w:p w14:paraId="729A7F91" w14:textId="77777777" w:rsidR="00B3319C" w:rsidRPr="00EA79EB" w:rsidRDefault="00B3319C" w:rsidP="007362FA">
            <w:pPr>
              <w:widowControl w:val="0"/>
              <w:numPr>
                <w:ilvl w:val="0"/>
                <w:numId w:val="2"/>
              </w:numPr>
              <w:tabs>
                <w:tab w:val="left" w:pos="264"/>
                <w:tab w:val="left" w:pos="993"/>
              </w:tabs>
              <w:autoSpaceDE w:val="0"/>
              <w:autoSpaceDN w:val="0"/>
              <w:adjustRightInd w:val="0"/>
              <w:ind w:left="0" w:firstLine="0"/>
              <w:rPr>
                <w:rFonts w:ascii="Times New Roman" w:hAnsi="Times New Roman" w:cs="Times New Roman"/>
                <w:sz w:val="24"/>
              </w:rPr>
            </w:pPr>
            <w:r w:rsidRPr="00EA79EB">
              <w:rPr>
                <w:rFonts w:ascii="Times New Roman" w:hAnsi="Times New Roman" w:cs="Times New Roman"/>
                <w:sz w:val="24"/>
              </w:rPr>
              <w:t>Различие в определении проекта в международных и российских нормативных документах.</w:t>
            </w:r>
          </w:p>
          <w:p w14:paraId="2C1CCD9F" w14:textId="77777777" w:rsidR="00B3319C" w:rsidRPr="00EA79EB" w:rsidRDefault="00B3319C" w:rsidP="007362FA">
            <w:pPr>
              <w:widowControl w:val="0"/>
              <w:numPr>
                <w:ilvl w:val="0"/>
                <w:numId w:val="2"/>
              </w:numPr>
              <w:tabs>
                <w:tab w:val="left" w:pos="264"/>
                <w:tab w:val="left" w:pos="993"/>
              </w:tabs>
              <w:autoSpaceDE w:val="0"/>
              <w:autoSpaceDN w:val="0"/>
              <w:adjustRightInd w:val="0"/>
              <w:ind w:left="0" w:firstLine="0"/>
              <w:rPr>
                <w:rFonts w:ascii="Times New Roman" w:hAnsi="Times New Roman" w:cs="Times New Roman"/>
                <w:sz w:val="24"/>
              </w:rPr>
            </w:pPr>
            <w:r w:rsidRPr="00EA79EB">
              <w:rPr>
                <w:rFonts w:ascii="Times New Roman" w:hAnsi="Times New Roman" w:cs="Times New Roman"/>
                <w:sz w:val="24"/>
              </w:rPr>
              <w:t>Отличие процессной деятельности от проектной,</w:t>
            </w:r>
            <w:r w:rsidRPr="00EA79EB">
              <w:rPr>
                <w:rFonts w:ascii="Times New Roman" w:hAnsi="Times New Roman" w:cs="Times New Roman"/>
                <w:sz w:val="24"/>
                <w:lang w:val="en-US"/>
              </w:rPr>
              <w:t> </w:t>
            </w:r>
            <w:r w:rsidRPr="00EA79EB">
              <w:rPr>
                <w:rFonts w:ascii="Times New Roman" w:hAnsi="Times New Roman" w:cs="Times New Roman"/>
                <w:sz w:val="24"/>
              </w:rPr>
              <w:t>бизнеса от проекта</w:t>
            </w:r>
          </w:p>
          <w:p w14:paraId="68090E9F" w14:textId="77777777" w:rsidR="00B3319C" w:rsidRPr="00EA79EB" w:rsidRDefault="00B3319C" w:rsidP="007362FA">
            <w:pPr>
              <w:widowControl w:val="0"/>
              <w:numPr>
                <w:ilvl w:val="0"/>
                <w:numId w:val="2"/>
              </w:numPr>
              <w:tabs>
                <w:tab w:val="left" w:pos="264"/>
                <w:tab w:val="left" w:pos="993"/>
              </w:tabs>
              <w:autoSpaceDE w:val="0"/>
              <w:autoSpaceDN w:val="0"/>
              <w:adjustRightInd w:val="0"/>
              <w:ind w:left="0" w:firstLine="0"/>
              <w:rPr>
                <w:rFonts w:ascii="Times New Roman" w:hAnsi="Times New Roman" w:cs="Times New Roman"/>
                <w:sz w:val="24"/>
              </w:rPr>
            </w:pPr>
            <w:r w:rsidRPr="00EA79EB">
              <w:rPr>
                <w:rFonts w:ascii="Times New Roman" w:hAnsi="Times New Roman" w:cs="Times New Roman"/>
                <w:sz w:val="24"/>
              </w:rPr>
              <w:t>Принципы формирования идеи и концепции инвестиционного проекта</w:t>
            </w:r>
          </w:p>
          <w:p w14:paraId="3E82DD00" w14:textId="77777777" w:rsidR="00B3319C" w:rsidRPr="00EA79EB" w:rsidRDefault="00B3319C" w:rsidP="007362FA">
            <w:pPr>
              <w:widowControl w:val="0"/>
              <w:numPr>
                <w:ilvl w:val="0"/>
                <w:numId w:val="2"/>
              </w:numPr>
              <w:tabs>
                <w:tab w:val="left" w:pos="264"/>
                <w:tab w:val="left" w:pos="993"/>
              </w:tabs>
              <w:autoSpaceDE w:val="0"/>
              <w:autoSpaceDN w:val="0"/>
              <w:adjustRightInd w:val="0"/>
              <w:ind w:left="0" w:firstLine="0"/>
              <w:rPr>
                <w:rFonts w:ascii="Times New Roman" w:hAnsi="Times New Roman" w:cs="Times New Roman"/>
                <w:sz w:val="24"/>
              </w:rPr>
            </w:pPr>
            <w:r w:rsidRPr="00EA79EB">
              <w:rPr>
                <w:rFonts w:ascii="Times New Roman" w:hAnsi="Times New Roman" w:cs="Times New Roman"/>
                <w:sz w:val="24"/>
              </w:rPr>
              <w:t>Алгоритмы разработки и описания идеи проекта</w:t>
            </w:r>
          </w:p>
          <w:p w14:paraId="3D6530C7" w14:textId="77777777" w:rsidR="00B3319C" w:rsidRPr="00EA79EB" w:rsidRDefault="00B3319C" w:rsidP="007362FA">
            <w:pPr>
              <w:widowControl w:val="0"/>
              <w:numPr>
                <w:ilvl w:val="0"/>
                <w:numId w:val="2"/>
              </w:numPr>
              <w:tabs>
                <w:tab w:val="left" w:pos="264"/>
                <w:tab w:val="left" w:pos="993"/>
              </w:tabs>
              <w:autoSpaceDE w:val="0"/>
              <w:autoSpaceDN w:val="0"/>
              <w:adjustRightInd w:val="0"/>
              <w:ind w:left="0" w:firstLine="0"/>
              <w:rPr>
                <w:rFonts w:ascii="Times New Roman" w:hAnsi="Times New Roman" w:cs="Times New Roman"/>
                <w:sz w:val="24"/>
              </w:rPr>
            </w:pPr>
            <w:r w:rsidRPr="00EA79EB">
              <w:rPr>
                <w:rFonts w:ascii="Times New Roman" w:hAnsi="Times New Roman" w:cs="Times New Roman"/>
                <w:sz w:val="24"/>
              </w:rPr>
              <w:t>Дизайн-мышление и современные методы прототипирования при разработке проекта.</w:t>
            </w:r>
          </w:p>
          <w:p w14:paraId="6E0D0BB8" w14:textId="77777777" w:rsidR="00B3319C" w:rsidRPr="00EA79EB" w:rsidRDefault="00B3319C" w:rsidP="007362FA">
            <w:pPr>
              <w:widowControl w:val="0"/>
              <w:numPr>
                <w:ilvl w:val="0"/>
                <w:numId w:val="2"/>
              </w:numPr>
              <w:tabs>
                <w:tab w:val="left" w:pos="264"/>
                <w:tab w:val="left" w:pos="993"/>
              </w:tabs>
              <w:autoSpaceDE w:val="0"/>
              <w:autoSpaceDN w:val="0"/>
              <w:adjustRightInd w:val="0"/>
              <w:ind w:left="0" w:firstLine="0"/>
              <w:rPr>
                <w:rFonts w:ascii="Times New Roman" w:hAnsi="Times New Roman" w:cs="Times New Roman"/>
                <w:sz w:val="24"/>
              </w:rPr>
            </w:pPr>
            <w:r w:rsidRPr="00EA79EB">
              <w:rPr>
                <w:rFonts w:ascii="Times New Roman" w:hAnsi="Times New Roman" w:cs="Times New Roman"/>
                <w:sz w:val="24"/>
              </w:rPr>
              <w:t xml:space="preserve">Основные параметры проекта (стоимостные и </w:t>
            </w:r>
            <w:proofErr w:type="spellStart"/>
            <w:r w:rsidRPr="00EA79EB">
              <w:rPr>
                <w:rFonts w:ascii="Times New Roman" w:hAnsi="Times New Roman" w:cs="Times New Roman"/>
                <w:sz w:val="24"/>
              </w:rPr>
              <w:t>нестоимостные</w:t>
            </w:r>
            <w:proofErr w:type="spellEnd"/>
            <w:r w:rsidRPr="00EA79EB">
              <w:rPr>
                <w:rFonts w:ascii="Times New Roman" w:hAnsi="Times New Roman" w:cs="Times New Roman"/>
                <w:sz w:val="24"/>
              </w:rPr>
              <w:t>)</w:t>
            </w:r>
          </w:p>
          <w:p w14:paraId="0587925A" w14:textId="77777777" w:rsidR="00B3319C" w:rsidRPr="00EA79EB" w:rsidRDefault="00B3319C" w:rsidP="007362FA">
            <w:pPr>
              <w:widowControl w:val="0"/>
              <w:numPr>
                <w:ilvl w:val="0"/>
                <w:numId w:val="2"/>
              </w:numPr>
              <w:tabs>
                <w:tab w:val="left" w:pos="264"/>
                <w:tab w:val="left" w:pos="993"/>
              </w:tabs>
              <w:autoSpaceDE w:val="0"/>
              <w:autoSpaceDN w:val="0"/>
              <w:adjustRightInd w:val="0"/>
              <w:ind w:left="0" w:firstLine="0"/>
              <w:rPr>
                <w:rFonts w:ascii="Times New Roman" w:hAnsi="Times New Roman" w:cs="Times New Roman"/>
                <w:sz w:val="24"/>
              </w:rPr>
            </w:pPr>
            <w:r w:rsidRPr="00EA79EB">
              <w:rPr>
                <w:rFonts w:ascii="Times New Roman" w:hAnsi="Times New Roman" w:cs="Times New Roman"/>
                <w:sz w:val="24"/>
              </w:rPr>
              <w:t>Особенности формулировки цели проекта</w:t>
            </w:r>
          </w:p>
          <w:p w14:paraId="3D062797" w14:textId="77777777" w:rsidR="00B3319C" w:rsidRPr="00EA79EB" w:rsidRDefault="00B3319C" w:rsidP="007362FA">
            <w:pPr>
              <w:widowControl w:val="0"/>
              <w:numPr>
                <w:ilvl w:val="0"/>
                <w:numId w:val="2"/>
              </w:numPr>
              <w:tabs>
                <w:tab w:val="left" w:pos="264"/>
                <w:tab w:val="left" w:pos="993"/>
              </w:tabs>
              <w:autoSpaceDE w:val="0"/>
              <w:autoSpaceDN w:val="0"/>
              <w:adjustRightInd w:val="0"/>
              <w:ind w:left="0" w:firstLine="0"/>
              <w:rPr>
                <w:rFonts w:ascii="Times New Roman" w:hAnsi="Times New Roman" w:cs="Times New Roman"/>
                <w:sz w:val="24"/>
              </w:rPr>
            </w:pPr>
            <w:r w:rsidRPr="00EA79EB">
              <w:rPr>
                <w:rFonts w:ascii="Times New Roman" w:hAnsi="Times New Roman" w:cs="Times New Roman"/>
                <w:sz w:val="24"/>
              </w:rPr>
              <w:t>Содержание понятия идентификация проекта</w:t>
            </w:r>
          </w:p>
          <w:p w14:paraId="30299BBB" w14:textId="77777777" w:rsidR="00B3319C" w:rsidRPr="00EA79EB" w:rsidRDefault="00B3319C" w:rsidP="007362FA">
            <w:pPr>
              <w:widowControl w:val="0"/>
              <w:numPr>
                <w:ilvl w:val="0"/>
                <w:numId w:val="2"/>
              </w:numPr>
              <w:tabs>
                <w:tab w:val="left" w:pos="264"/>
                <w:tab w:val="left" w:pos="993"/>
              </w:tabs>
              <w:autoSpaceDE w:val="0"/>
              <w:autoSpaceDN w:val="0"/>
              <w:adjustRightInd w:val="0"/>
              <w:ind w:left="0" w:firstLine="0"/>
              <w:rPr>
                <w:rFonts w:ascii="Times New Roman" w:hAnsi="Times New Roman" w:cs="Times New Roman"/>
                <w:sz w:val="24"/>
              </w:rPr>
            </w:pPr>
            <w:r w:rsidRPr="00EA79EB">
              <w:rPr>
                <w:rFonts w:ascii="Times New Roman" w:hAnsi="Times New Roman" w:cs="Times New Roman"/>
                <w:sz w:val="24"/>
              </w:rPr>
              <w:t>Стратегия компании и место инвестпроектов в ее реализации</w:t>
            </w:r>
          </w:p>
          <w:p w14:paraId="47482089" w14:textId="77777777" w:rsidR="00B3319C" w:rsidRPr="00EA79EB" w:rsidRDefault="00B3319C" w:rsidP="00277BB7">
            <w:pPr>
              <w:widowControl w:val="0"/>
              <w:tabs>
                <w:tab w:val="left" w:pos="264"/>
                <w:tab w:val="left" w:pos="1134"/>
              </w:tabs>
              <w:contextualSpacing/>
              <w:rPr>
                <w:rFonts w:ascii="Times New Roman" w:hAnsi="Times New Roman" w:cs="Times New Roman"/>
                <w:sz w:val="24"/>
              </w:rPr>
            </w:pPr>
            <w:r w:rsidRPr="00EA79EB">
              <w:rPr>
                <w:rFonts w:ascii="Times New Roman" w:hAnsi="Times New Roman" w:cs="Times New Roman"/>
                <w:sz w:val="24"/>
              </w:rPr>
              <w:t>Вопросы для самостоятельной работы</w:t>
            </w:r>
          </w:p>
          <w:p w14:paraId="35150C2D" w14:textId="77777777" w:rsidR="00B3319C" w:rsidRPr="00EA79EB" w:rsidRDefault="00B3319C" w:rsidP="007362FA">
            <w:pPr>
              <w:widowControl w:val="0"/>
              <w:numPr>
                <w:ilvl w:val="0"/>
                <w:numId w:val="3"/>
              </w:numPr>
              <w:tabs>
                <w:tab w:val="left" w:pos="264"/>
                <w:tab w:val="left" w:pos="1134"/>
              </w:tabs>
              <w:autoSpaceDE w:val="0"/>
              <w:autoSpaceDN w:val="0"/>
              <w:adjustRightInd w:val="0"/>
              <w:ind w:left="0" w:firstLine="0"/>
              <w:contextualSpacing/>
              <w:rPr>
                <w:rFonts w:ascii="Times New Roman" w:hAnsi="Times New Roman" w:cs="Times New Roman"/>
                <w:sz w:val="24"/>
              </w:rPr>
            </w:pPr>
            <w:r w:rsidRPr="00EA79EB">
              <w:rPr>
                <w:rFonts w:ascii="Times New Roman" w:hAnsi="Times New Roman" w:cs="Times New Roman"/>
                <w:sz w:val="24"/>
              </w:rPr>
              <w:t>Международные стандарты управления проектами, определение проекта и его параметров</w:t>
            </w:r>
          </w:p>
          <w:p w14:paraId="0380DD1D" w14:textId="77777777" w:rsidR="00B3319C" w:rsidRPr="00EA79EB" w:rsidRDefault="00B3319C" w:rsidP="007362FA">
            <w:pPr>
              <w:widowControl w:val="0"/>
              <w:numPr>
                <w:ilvl w:val="0"/>
                <w:numId w:val="3"/>
              </w:numPr>
              <w:tabs>
                <w:tab w:val="left" w:pos="264"/>
                <w:tab w:val="left" w:pos="1134"/>
              </w:tabs>
              <w:autoSpaceDE w:val="0"/>
              <w:autoSpaceDN w:val="0"/>
              <w:adjustRightInd w:val="0"/>
              <w:ind w:left="0" w:firstLine="0"/>
              <w:contextualSpacing/>
              <w:rPr>
                <w:rFonts w:ascii="Times New Roman" w:hAnsi="Times New Roman" w:cs="Times New Roman"/>
                <w:sz w:val="24"/>
              </w:rPr>
            </w:pPr>
            <w:r w:rsidRPr="00EA79EB">
              <w:rPr>
                <w:rFonts w:ascii="Times New Roman" w:hAnsi="Times New Roman" w:cs="Times New Roman"/>
                <w:sz w:val="24"/>
              </w:rPr>
              <w:t>Российские стандарты управления проектами, определение проекта</w:t>
            </w:r>
          </w:p>
          <w:p w14:paraId="01AF4EF2" w14:textId="77777777" w:rsidR="00B3319C" w:rsidRPr="00EA79EB" w:rsidRDefault="00B3319C" w:rsidP="007362FA">
            <w:pPr>
              <w:widowControl w:val="0"/>
              <w:numPr>
                <w:ilvl w:val="0"/>
                <w:numId w:val="3"/>
              </w:numPr>
              <w:tabs>
                <w:tab w:val="left" w:pos="264"/>
                <w:tab w:val="left" w:pos="1134"/>
              </w:tabs>
              <w:autoSpaceDE w:val="0"/>
              <w:autoSpaceDN w:val="0"/>
              <w:adjustRightInd w:val="0"/>
              <w:ind w:left="0" w:firstLine="0"/>
              <w:contextualSpacing/>
              <w:rPr>
                <w:rFonts w:ascii="Times New Roman" w:hAnsi="Times New Roman" w:cs="Times New Roman"/>
                <w:sz w:val="24"/>
              </w:rPr>
            </w:pPr>
            <w:r w:rsidRPr="00EA79EB">
              <w:rPr>
                <w:rFonts w:ascii="Times New Roman" w:hAnsi="Times New Roman" w:cs="Times New Roman"/>
                <w:sz w:val="24"/>
              </w:rPr>
              <w:t>Российское законодательство, определяющее инвестиционные проекты и работу с ними.</w:t>
            </w:r>
          </w:p>
          <w:p w14:paraId="5077CE77" w14:textId="77777777" w:rsidR="00992C35" w:rsidRPr="00EA79EB" w:rsidRDefault="00992C35" w:rsidP="00992C35">
            <w:pPr>
              <w:widowControl w:val="0"/>
              <w:tabs>
                <w:tab w:val="left" w:pos="312"/>
                <w:tab w:val="left" w:pos="1014"/>
              </w:tabs>
              <w:rPr>
                <w:rFonts w:ascii="Times New Roman" w:hAnsi="Times New Roman" w:cs="Times New Roman"/>
                <w:sz w:val="24"/>
              </w:rPr>
            </w:pPr>
            <w:r w:rsidRPr="00EA79EB">
              <w:rPr>
                <w:rFonts w:ascii="Times New Roman" w:hAnsi="Times New Roman" w:cs="Times New Roman"/>
                <w:sz w:val="24"/>
              </w:rPr>
              <w:t>Рекомендуемые источники из:</w:t>
            </w:r>
          </w:p>
          <w:p w14:paraId="1F388C0A" w14:textId="77777777" w:rsidR="00992C35" w:rsidRPr="00EA79EB" w:rsidRDefault="00992C35" w:rsidP="00992C35">
            <w:pPr>
              <w:widowControl w:val="0"/>
              <w:tabs>
                <w:tab w:val="left" w:pos="312"/>
                <w:tab w:val="left" w:pos="1014"/>
              </w:tabs>
              <w:rPr>
                <w:rFonts w:ascii="Times New Roman" w:hAnsi="Times New Roman" w:cs="Times New Roman"/>
                <w:sz w:val="24"/>
              </w:rPr>
            </w:pPr>
            <w:r w:rsidRPr="00EA79EB">
              <w:rPr>
                <w:rFonts w:ascii="Times New Roman" w:hAnsi="Times New Roman" w:cs="Times New Roman"/>
                <w:sz w:val="24"/>
              </w:rPr>
              <w:t>раздела 8: 1, 4, 5, 7, 11, 12, 13</w:t>
            </w:r>
          </w:p>
          <w:p w14:paraId="30576E52" w14:textId="5761292F" w:rsidR="007F1E38" w:rsidRPr="00EA79EB" w:rsidRDefault="00992C35" w:rsidP="00992C35">
            <w:pPr>
              <w:widowControl w:val="0"/>
              <w:tabs>
                <w:tab w:val="left" w:pos="312"/>
                <w:tab w:val="left" w:pos="1014"/>
              </w:tabs>
              <w:rPr>
                <w:rFonts w:ascii="Times New Roman" w:hAnsi="Times New Roman" w:cs="Times New Roman"/>
                <w:sz w:val="24"/>
              </w:rPr>
            </w:pPr>
            <w:r w:rsidRPr="00EA79EB">
              <w:rPr>
                <w:rFonts w:ascii="Times New Roman" w:hAnsi="Times New Roman" w:cs="Times New Roman"/>
                <w:sz w:val="24"/>
              </w:rPr>
              <w:t>раздела 9: 1, 2, 3, 4, 5, 10</w:t>
            </w:r>
          </w:p>
        </w:tc>
        <w:tc>
          <w:tcPr>
            <w:tcW w:w="1789" w:type="dxa"/>
          </w:tcPr>
          <w:p w14:paraId="2E4EFDA8" w14:textId="08D94E0A" w:rsidR="007F1E38" w:rsidRPr="00EA79EB" w:rsidRDefault="008D25BD" w:rsidP="00277BB7">
            <w:pPr>
              <w:widowControl w:val="0"/>
              <w:rPr>
                <w:rFonts w:ascii="Times New Roman" w:hAnsi="Times New Roman" w:cs="Times New Roman"/>
                <w:sz w:val="24"/>
              </w:rPr>
            </w:pPr>
            <w:r w:rsidRPr="00EA79EB">
              <w:rPr>
                <w:rFonts w:ascii="Times New Roman" w:hAnsi="Times New Roman" w:cs="Times New Roman"/>
                <w:sz w:val="24"/>
              </w:rPr>
              <w:t>обсуждение ошибок в формулировке цели и параметров различных проектов</w:t>
            </w:r>
          </w:p>
        </w:tc>
      </w:tr>
      <w:tr w:rsidR="00D937B2" w:rsidRPr="00EA79EB" w14:paraId="3FCDC8A6" w14:textId="77777777" w:rsidTr="00475388">
        <w:trPr>
          <w:trHeight w:val="646"/>
        </w:trPr>
        <w:tc>
          <w:tcPr>
            <w:tcW w:w="2004" w:type="dxa"/>
          </w:tcPr>
          <w:p w14:paraId="51893770" w14:textId="44299A31" w:rsidR="00D937B2" w:rsidRPr="00EA79EB" w:rsidRDefault="00D937B2" w:rsidP="00D937B2">
            <w:pPr>
              <w:pStyle w:val="Default"/>
              <w:rPr>
                <w:b/>
              </w:rPr>
            </w:pPr>
            <w:r w:rsidRPr="00EA79EB">
              <w:t>Современный проектный анализ. Понятие и виды стоимости проекта, методы и модели оценки</w:t>
            </w:r>
          </w:p>
        </w:tc>
        <w:tc>
          <w:tcPr>
            <w:tcW w:w="6076" w:type="dxa"/>
          </w:tcPr>
          <w:p w14:paraId="5DE6950E" w14:textId="13ECD878" w:rsidR="00B3319C" w:rsidRPr="00EA79EB" w:rsidRDefault="00B3319C" w:rsidP="00B3319C">
            <w:pPr>
              <w:widowControl w:val="0"/>
              <w:tabs>
                <w:tab w:val="left" w:pos="264"/>
                <w:tab w:val="left" w:pos="406"/>
              </w:tabs>
              <w:autoSpaceDE w:val="0"/>
              <w:autoSpaceDN w:val="0"/>
              <w:adjustRightInd w:val="0"/>
              <w:rPr>
                <w:rFonts w:ascii="Times New Roman" w:hAnsi="Times New Roman" w:cs="Times New Roman"/>
                <w:bCs/>
                <w:kern w:val="32"/>
                <w:sz w:val="24"/>
              </w:rPr>
            </w:pPr>
            <w:r w:rsidRPr="00EA79EB">
              <w:rPr>
                <w:rFonts w:ascii="Times New Roman" w:hAnsi="Times New Roman" w:cs="Times New Roman"/>
                <w:b/>
                <w:sz w:val="24"/>
              </w:rPr>
              <w:t>Тема семинарского занятия 2</w:t>
            </w:r>
            <w:r w:rsidRPr="00EA79EB">
              <w:rPr>
                <w:rFonts w:ascii="Times New Roman" w:hAnsi="Times New Roman" w:cs="Times New Roman"/>
                <w:sz w:val="24"/>
              </w:rPr>
              <w:t xml:space="preserve">. </w:t>
            </w:r>
            <w:r w:rsidRPr="00EA79EB">
              <w:rPr>
                <w:rFonts w:ascii="Times New Roman" w:hAnsi="Times New Roman" w:cs="Times New Roman"/>
                <w:bCs/>
                <w:kern w:val="32"/>
                <w:sz w:val="24"/>
              </w:rPr>
              <w:t>Изучение принципов современного проектного анализа</w:t>
            </w:r>
          </w:p>
          <w:p w14:paraId="71F12707" w14:textId="77777777" w:rsidR="00B3319C" w:rsidRPr="00EA79EB" w:rsidRDefault="00B3319C" w:rsidP="00B3319C">
            <w:pPr>
              <w:widowControl w:val="0"/>
              <w:tabs>
                <w:tab w:val="left" w:pos="264"/>
                <w:tab w:val="left" w:pos="406"/>
              </w:tabs>
              <w:autoSpaceDE w:val="0"/>
              <w:autoSpaceDN w:val="0"/>
              <w:adjustRightInd w:val="0"/>
              <w:rPr>
                <w:rFonts w:ascii="Times New Roman" w:hAnsi="Times New Roman" w:cs="Times New Roman"/>
                <w:sz w:val="24"/>
              </w:rPr>
            </w:pPr>
            <w:r w:rsidRPr="00EA79EB">
              <w:rPr>
                <w:rFonts w:ascii="Times New Roman" w:hAnsi="Times New Roman" w:cs="Times New Roman"/>
                <w:sz w:val="24"/>
              </w:rPr>
              <w:t>Вопросы:</w:t>
            </w:r>
          </w:p>
          <w:p w14:paraId="4B733BCB" w14:textId="77777777" w:rsidR="00B3319C" w:rsidRPr="00EA79EB" w:rsidRDefault="00B3319C" w:rsidP="007362FA">
            <w:pPr>
              <w:widowControl w:val="0"/>
              <w:numPr>
                <w:ilvl w:val="0"/>
                <w:numId w:val="4"/>
              </w:numPr>
              <w:tabs>
                <w:tab w:val="left" w:pos="264"/>
                <w:tab w:val="left" w:pos="406"/>
                <w:tab w:val="left" w:pos="1134"/>
              </w:tabs>
              <w:autoSpaceDE w:val="0"/>
              <w:autoSpaceDN w:val="0"/>
              <w:adjustRightInd w:val="0"/>
              <w:ind w:left="0" w:firstLine="0"/>
              <w:rPr>
                <w:rFonts w:ascii="Times New Roman" w:hAnsi="Times New Roman" w:cs="Times New Roman"/>
                <w:sz w:val="24"/>
              </w:rPr>
            </w:pPr>
            <w:r w:rsidRPr="00EA79EB">
              <w:rPr>
                <w:rFonts w:ascii="Times New Roman" w:hAnsi="Times New Roman" w:cs="Times New Roman"/>
                <w:sz w:val="24"/>
              </w:rPr>
              <w:t>Понятие и принципы современного проектного анализа.</w:t>
            </w:r>
          </w:p>
          <w:p w14:paraId="1EC9A527" w14:textId="77777777" w:rsidR="00B3319C" w:rsidRPr="00EA79EB" w:rsidRDefault="00B3319C" w:rsidP="007362FA">
            <w:pPr>
              <w:widowControl w:val="0"/>
              <w:numPr>
                <w:ilvl w:val="0"/>
                <w:numId w:val="4"/>
              </w:numPr>
              <w:tabs>
                <w:tab w:val="left" w:pos="264"/>
                <w:tab w:val="left" w:pos="406"/>
                <w:tab w:val="left" w:pos="1134"/>
              </w:tabs>
              <w:autoSpaceDE w:val="0"/>
              <w:autoSpaceDN w:val="0"/>
              <w:adjustRightInd w:val="0"/>
              <w:ind w:left="0" w:firstLine="0"/>
              <w:rPr>
                <w:rFonts w:ascii="Times New Roman" w:hAnsi="Times New Roman" w:cs="Times New Roman"/>
                <w:sz w:val="24"/>
              </w:rPr>
            </w:pPr>
            <w:r w:rsidRPr="00EA79EB">
              <w:rPr>
                <w:rFonts w:ascii="Times New Roman" w:hAnsi="Times New Roman" w:cs="Times New Roman"/>
                <w:sz w:val="24"/>
              </w:rPr>
              <w:t>Виды проектного анализа и место в нем оценки эффективности проекта</w:t>
            </w:r>
          </w:p>
          <w:p w14:paraId="3D6C68C3" w14:textId="435E3A39" w:rsidR="00B3319C" w:rsidRPr="00EA79EB" w:rsidRDefault="00B3319C" w:rsidP="007362FA">
            <w:pPr>
              <w:widowControl w:val="0"/>
              <w:numPr>
                <w:ilvl w:val="0"/>
                <w:numId w:val="4"/>
              </w:numPr>
              <w:tabs>
                <w:tab w:val="left" w:pos="264"/>
                <w:tab w:val="left" w:pos="406"/>
                <w:tab w:val="left" w:pos="1134"/>
              </w:tabs>
              <w:autoSpaceDE w:val="0"/>
              <w:autoSpaceDN w:val="0"/>
              <w:adjustRightInd w:val="0"/>
              <w:ind w:left="0" w:firstLine="0"/>
              <w:rPr>
                <w:rFonts w:ascii="Times New Roman" w:hAnsi="Times New Roman" w:cs="Times New Roman"/>
                <w:sz w:val="24"/>
              </w:rPr>
            </w:pPr>
            <w:r w:rsidRPr="00EA79EB">
              <w:rPr>
                <w:rFonts w:ascii="Times New Roman" w:hAnsi="Times New Roman" w:cs="Times New Roman"/>
                <w:sz w:val="24"/>
              </w:rPr>
              <w:t>Основные стоимостные показатели проект</w:t>
            </w:r>
            <w:r w:rsidR="00AC29D1" w:rsidRPr="00EA79EB">
              <w:rPr>
                <w:rFonts w:ascii="Times New Roman" w:hAnsi="Times New Roman" w:cs="Times New Roman"/>
                <w:sz w:val="24"/>
              </w:rPr>
              <w:t>а</w:t>
            </w:r>
          </w:p>
          <w:p w14:paraId="10607526" w14:textId="77777777" w:rsidR="00B3319C" w:rsidRPr="00EA79EB" w:rsidRDefault="00B3319C" w:rsidP="007362FA">
            <w:pPr>
              <w:widowControl w:val="0"/>
              <w:numPr>
                <w:ilvl w:val="0"/>
                <w:numId w:val="4"/>
              </w:numPr>
              <w:tabs>
                <w:tab w:val="left" w:pos="264"/>
                <w:tab w:val="left" w:pos="406"/>
                <w:tab w:val="left" w:pos="1134"/>
              </w:tabs>
              <w:autoSpaceDE w:val="0"/>
              <w:autoSpaceDN w:val="0"/>
              <w:adjustRightInd w:val="0"/>
              <w:ind w:left="0" w:firstLine="0"/>
              <w:rPr>
                <w:rFonts w:ascii="Times New Roman" w:hAnsi="Times New Roman" w:cs="Times New Roman"/>
                <w:sz w:val="24"/>
              </w:rPr>
            </w:pPr>
            <w:r w:rsidRPr="00EA79EB">
              <w:rPr>
                <w:rFonts w:ascii="Times New Roman" w:hAnsi="Times New Roman" w:cs="Times New Roman"/>
                <w:sz w:val="24"/>
              </w:rPr>
              <w:t>Полная и сметная стоимость проекта</w:t>
            </w:r>
          </w:p>
          <w:p w14:paraId="5F7AEB14" w14:textId="77777777" w:rsidR="00B3319C" w:rsidRPr="00EA79EB" w:rsidRDefault="00B3319C" w:rsidP="007362FA">
            <w:pPr>
              <w:widowControl w:val="0"/>
              <w:numPr>
                <w:ilvl w:val="0"/>
                <w:numId w:val="4"/>
              </w:numPr>
              <w:tabs>
                <w:tab w:val="left" w:pos="264"/>
                <w:tab w:val="left" w:pos="406"/>
                <w:tab w:val="left" w:pos="1134"/>
              </w:tabs>
              <w:autoSpaceDE w:val="0"/>
              <w:autoSpaceDN w:val="0"/>
              <w:adjustRightInd w:val="0"/>
              <w:ind w:left="0" w:firstLine="0"/>
              <w:rPr>
                <w:rFonts w:ascii="Times New Roman" w:hAnsi="Times New Roman" w:cs="Times New Roman"/>
                <w:sz w:val="24"/>
              </w:rPr>
            </w:pPr>
            <w:r w:rsidRPr="00EA79EB">
              <w:rPr>
                <w:rFonts w:ascii="Times New Roman" w:hAnsi="Times New Roman" w:cs="Times New Roman"/>
                <w:sz w:val="24"/>
              </w:rPr>
              <w:t>Классификация эффектов проекта, стоимостные показатели эффектов проекта</w:t>
            </w:r>
          </w:p>
          <w:p w14:paraId="0999388F" w14:textId="564B4434" w:rsidR="00B3319C" w:rsidRPr="00EA79EB" w:rsidRDefault="00B3319C" w:rsidP="007362FA">
            <w:pPr>
              <w:widowControl w:val="0"/>
              <w:numPr>
                <w:ilvl w:val="0"/>
                <w:numId w:val="4"/>
              </w:numPr>
              <w:tabs>
                <w:tab w:val="left" w:pos="264"/>
                <w:tab w:val="left" w:pos="406"/>
                <w:tab w:val="left" w:pos="1134"/>
              </w:tabs>
              <w:autoSpaceDE w:val="0"/>
              <w:autoSpaceDN w:val="0"/>
              <w:adjustRightInd w:val="0"/>
              <w:ind w:left="0" w:firstLine="0"/>
              <w:rPr>
                <w:rFonts w:ascii="Times New Roman" w:hAnsi="Times New Roman" w:cs="Times New Roman"/>
                <w:sz w:val="24"/>
              </w:rPr>
            </w:pPr>
            <w:r w:rsidRPr="00EA79EB">
              <w:rPr>
                <w:rFonts w:ascii="Times New Roman" w:hAnsi="Times New Roman" w:cs="Times New Roman"/>
                <w:sz w:val="24"/>
              </w:rPr>
              <w:t>Экономическое содержание показателя NPV</w:t>
            </w:r>
            <w:r w:rsidRPr="00EA79EB">
              <w:rPr>
                <w:rFonts w:ascii="Times New Roman" w:hAnsi="Times New Roman" w:cs="Times New Roman"/>
                <w:sz w:val="24"/>
                <w:lang w:val="en-US"/>
              </w:rPr>
              <w:t>.</w:t>
            </w:r>
          </w:p>
          <w:p w14:paraId="7659046A" w14:textId="3B86AF88" w:rsidR="00B3319C" w:rsidRPr="00EA79EB" w:rsidRDefault="00B3319C" w:rsidP="007362FA">
            <w:pPr>
              <w:widowControl w:val="0"/>
              <w:numPr>
                <w:ilvl w:val="0"/>
                <w:numId w:val="4"/>
              </w:numPr>
              <w:tabs>
                <w:tab w:val="left" w:pos="264"/>
                <w:tab w:val="left" w:pos="406"/>
                <w:tab w:val="left" w:pos="1134"/>
              </w:tabs>
              <w:autoSpaceDE w:val="0"/>
              <w:autoSpaceDN w:val="0"/>
              <w:adjustRightInd w:val="0"/>
              <w:ind w:left="0" w:firstLine="0"/>
              <w:rPr>
                <w:rFonts w:ascii="Times New Roman" w:hAnsi="Times New Roman" w:cs="Times New Roman"/>
                <w:sz w:val="24"/>
              </w:rPr>
            </w:pPr>
            <w:r w:rsidRPr="00EA79EB">
              <w:rPr>
                <w:rFonts w:ascii="Times New Roman" w:hAnsi="Times New Roman" w:cs="Times New Roman"/>
                <w:sz w:val="24"/>
              </w:rPr>
              <w:t xml:space="preserve"> Финансовая модель проекта.</w:t>
            </w:r>
          </w:p>
          <w:p w14:paraId="500B4D58" w14:textId="77777777" w:rsidR="00B3319C" w:rsidRPr="00EA79EB" w:rsidRDefault="00B3319C" w:rsidP="00B3319C">
            <w:pPr>
              <w:tabs>
                <w:tab w:val="left" w:pos="264"/>
                <w:tab w:val="left" w:pos="406"/>
                <w:tab w:val="left" w:pos="1134"/>
              </w:tabs>
              <w:contextualSpacing/>
              <w:rPr>
                <w:rFonts w:ascii="Times New Roman" w:hAnsi="Times New Roman" w:cs="Times New Roman"/>
                <w:sz w:val="24"/>
              </w:rPr>
            </w:pPr>
            <w:r w:rsidRPr="00EA79EB">
              <w:rPr>
                <w:rFonts w:ascii="Times New Roman" w:hAnsi="Times New Roman" w:cs="Times New Roman"/>
                <w:sz w:val="24"/>
              </w:rPr>
              <w:t>Вопросы для самостоятельной работы</w:t>
            </w:r>
          </w:p>
          <w:p w14:paraId="5CA3061A" w14:textId="77777777" w:rsidR="00B3319C" w:rsidRPr="00EA79EB" w:rsidRDefault="00B3319C" w:rsidP="007362FA">
            <w:pPr>
              <w:widowControl w:val="0"/>
              <w:numPr>
                <w:ilvl w:val="0"/>
                <w:numId w:val="5"/>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EA79EB">
              <w:rPr>
                <w:rFonts w:ascii="Times New Roman" w:hAnsi="Times New Roman" w:cs="Times New Roman"/>
                <w:sz w:val="24"/>
              </w:rPr>
              <w:t>Особенности зарубежной практики проектного анализа.</w:t>
            </w:r>
          </w:p>
          <w:p w14:paraId="752E0B2E" w14:textId="77777777" w:rsidR="00B3319C" w:rsidRPr="00EA79EB" w:rsidRDefault="00B3319C" w:rsidP="007362FA">
            <w:pPr>
              <w:widowControl w:val="0"/>
              <w:numPr>
                <w:ilvl w:val="0"/>
                <w:numId w:val="5"/>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EA79EB">
              <w:rPr>
                <w:rFonts w:ascii="Times New Roman" w:hAnsi="Times New Roman" w:cs="Times New Roman"/>
                <w:sz w:val="24"/>
              </w:rPr>
              <w:t>Критерии результативности реализации проекта и их применение в Российской практике</w:t>
            </w:r>
          </w:p>
          <w:p w14:paraId="026FC798" w14:textId="77777777" w:rsidR="00B3319C" w:rsidRPr="00EA79EB" w:rsidRDefault="00B3319C" w:rsidP="007362FA">
            <w:pPr>
              <w:widowControl w:val="0"/>
              <w:numPr>
                <w:ilvl w:val="0"/>
                <w:numId w:val="5"/>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EA79EB">
              <w:rPr>
                <w:rFonts w:ascii="Times New Roman" w:hAnsi="Times New Roman" w:cs="Times New Roman"/>
                <w:sz w:val="24"/>
              </w:rPr>
              <w:lastRenderedPageBreak/>
              <w:t>Сравнение показателей эффективности и результативности реализации проекта</w:t>
            </w:r>
          </w:p>
          <w:p w14:paraId="1548CAA5" w14:textId="77777777" w:rsidR="00B3319C" w:rsidRPr="00EA79EB" w:rsidRDefault="00B3319C" w:rsidP="007362FA">
            <w:pPr>
              <w:widowControl w:val="0"/>
              <w:numPr>
                <w:ilvl w:val="0"/>
                <w:numId w:val="5"/>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EA79EB">
              <w:rPr>
                <w:rFonts w:ascii="Times New Roman" w:hAnsi="Times New Roman" w:cs="Times New Roman"/>
                <w:sz w:val="24"/>
              </w:rPr>
              <w:t>Структура бизнес-плана проекта</w:t>
            </w:r>
          </w:p>
          <w:p w14:paraId="2492C6CE" w14:textId="6A9DF5AA" w:rsidR="00B3319C" w:rsidRPr="00EA79EB" w:rsidRDefault="00B3319C" w:rsidP="007362FA">
            <w:pPr>
              <w:widowControl w:val="0"/>
              <w:numPr>
                <w:ilvl w:val="0"/>
                <w:numId w:val="5"/>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EA79EB">
              <w:rPr>
                <w:rFonts w:ascii="Times New Roman" w:hAnsi="Times New Roman" w:cs="Times New Roman"/>
                <w:sz w:val="24"/>
              </w:rPr>
              <w:t>Особенности ГЧП проектов</w:t>
            </w:r>
          </w:p>
          <w:p w14:paraId="2DC1DE6A" w14:textId="77777777" w:rsidR="00992C35" w:rsidRPr="00EA79EB" w:rsidRDefault="00992C35" w:rsidP="00992C35">
            <w:pPr>
              <w:widowControl w:val="0"/>
              <w:tabs>
                <w:tab w:val="left" w:pos="312"/>
                <w:tab w:val="left" w:pos="1014"/>
              </w:tabs>
              <w:rPr>
                <w:rFonts w:ascii="Times New Roman" w:hAnsi="Times New Roman" w:cs="Times New Roman"/>
                <w:sz w:val="24"/>
              </w:rPr>
            </w:pPr>
            <w:r w:rsidRPr="00EA79EB">
              <w:rPr>
                <w:rFonts w:ascii="Times New Roman" w:hAnsi="Times New Roman" w:cs="Times New Roman"/>
                <w:sz w:val="24"/>
              </w:rPr>
              <w:t>Рекомендуемые источники из:</w:t>
            </w:r>
          </w:p>
          <w:p w14:paraId="017E4A99" w14:textId="11C07507" w:rsidR="00992C35" w:rsidRPr="00EA79EB" w:rsidRDefault="00992C35" w:rsidP="00992C35">
            <w:pPr>
              <w:widowControl w:val="0"/>
              <w:tabs>
                <w:tab w:val="left" w:pos="312"/>
                <w:tab w:val="left" w:pos="1014"/>
              </w:tabs>
              <w:rPr>
                <w:rFonts w:ascii="Times New Roman" w:hAnsi="Times New Roman" w:cs="Times New Roman"/>
                <w:sz w:val="24"/>
              </w:rPr>
            </w:pPr>
            <w:r w:rsidRPr="00EA79EB">
              <w:rPr>
                <w:rFonts w:ascii="Times New Roman" w:hAnsi="Times New Roman" w:cs="Times New Roman"/>
                <w:sz w:val="24"/>
              </w:rPr>
              <w:t>разд</w:t>
            </w:r>
            <w:r w:rsidR="00F925BA" w:rsidRPr="00EA79EB">
              <w:rPr>
                <w:rFonts w:ascii="Times New Roman" w:hAnsi="Times New Roman" w:cs="Times New Roman"/>
                <w:sz w:val="24"/>
              </w:rPr>
              <w:t>ела 8: 8, 10, 11, 12, 13</w:t>
            </w:r>
            <w:r w:rsidR="00105650" w:rsidRPr="00EA79EB">
              <w:rPr>
                <w:rFonts w:ascii="Times New Roman" w:hAnsi="Times New Roman" w:cs="Times New Roman"/>
                <w:sz w:val="24"/>
              </w:rPr>
              <w:t>, 14, 15</w:t>
            </w:r>
          </w:p>
          <w:p w14:paraId="65008B00" w14:textId="77777777" w:rsidR="00992C35" w:rsidRPr="00EA79EB" w:rsidRDefault="00992C35" w:rsidP="00992C35">
            <w:pPr>
              <w:widowControl w:val="0"/>
              <w:tabs>
                <w:tab w:val="left" w:pos="264"/>
                <w:tab w:val="left" w:pos="406"/>
              </w:tabs>
              <w:autoSpaceDE w:val="0"/>
              <w:autoSpaceDN w:val="0"/>
              <w:adjustRightInd w:val="0"/>
              <w:rPr>
                <w:rFonts w:ascii="Times New Roman" w:hAnsi="Times New Roman" w:cs="Times New Roman"/>
                <w:sz w:val="24"/>
              </w:rPr>
            </w:pPr>
            <w:r w:rsidRPr="00EA79EB">
              <w:rPr>
                <w:rFonts w:ascii="Times New Roman" w:hAnsi="Times New Roman" w:cs="Times New Roman"/>
                <w:sz w:val="24"/>
              </w:rPr>
              <w:t>раздела 9: 1, 7, 8, 9, 10</w:t>
            </w:r>
          </w:p>
          <w:p w14:paraId="74E3631F" w14:textId="77777777" w:rsidR="00AC29D1" w:rsidRPr="00EA79EB" w:rsidRDefault="00AC29D1" w:rsidP="00AC29D1">
            <w:pPr>
              <w:widowControl w:val="0"/>
              <w:tabs>
                <w:tab w:val="left" w:pos="264"/>
                <w:tab w:val="left" w:pos="406"/>
              </w:tabs>
              <w:autoSpaceDE w:val="0"/>
              <w:autoSpaceDN w:val="0"/>
              <w:adjustRightInd w:val="0"/>
              <w:rPr>
                <w:rFonts w:ascii="Times New Roman" w:hAnsi="Times New Roman" w:cs="Times New Roman"/>
                <w:bCs/>
                <w:kern w:val="32"/>
                <w:sz w:val="24"/>
              </w:rPr>
            </w:pPr>
            <w:r w:rsidRPr="00EA79EB">
              <w:rPr>
                <w:rFonts w:ascii="Times New Roman" w:hAnsi="Times New Roman" w:cs="Times New Roman"/>
                <w:b/>
                <w:sz w:val="24"/>
              </w:rPr>
              <w:t>Тема семинарского занятия № 3:</w:t>
            </w:r>
            <w:r w:rsidRPr="00EA79EB">
              <w:rPr>
                <w:rFonts w:ascii="Times New Roman" w:hAnsi="Times New Roman" w:cs="Times New Roman"/>
                <w:bCs/>
                <w:kern w:val="32"/>
                <w:sz w:val="24"/>
              </w:rPr>
              <w:t xml:space="preserve"> Анализ объема и структуры знаний и навыков оценки сметной и полной стоимости проекта </w:t>
            </w:r>
          </w:p>
          <w:p w14:paraId="525E944C" w14:textId="77777777" w:rsidR="00AC29D1" w:rsidRPr="00EA79EB" w:rsidRDefault="00AC29D1" w:rsidP="00AC29D1">
            <w:pPr>
              <w:widowControl w:val="0"/>
              <w:tabs>
                <w:tab w:val="left" w:pos="264"/>
                <w:tab w:val="left" w:pos="406"/>
              </w:tabs>
              <w:autoSpaceDE w:val="0"/>
              <w:autoSpaceDN w:val="0"/>
              <w:adjustRightInd w:val="0"/>
              <w:rPr>
                <w:rFonts w:ascii="Times New Roman" w:hAnsi="Times New Roman" w:cs="Times New Roman"/>
                <w:sz w:val="24"/>
              </w:rPr>
            </w:pPr>
            <w:r w:rsidRPr="00EA79EB">
              <w:rPr>
                <w:rFonts w:ascii="Times New Roman" w:hAnsi="Times New Roman" w:cs="Times New Roman"/>
                <w:sz w:val="24"/>
              </w:rPr>
              <w:t xml:space="preserve">Вопросы: </w:t>
            </w:r>
          </w:p>
          <w:p w14:paraId="116C1814" w14:textId="77777777" w:rsidR="00AC29D1" w:rsidRPr="00EA79EB" w:rsidRDefault="00AC29D1" w:rsidP="007362FA">
            <w:pPr>
              <w:widowControl w:val="0"/>
              <w:numPr>
                <w:ilvl w:val="0"/>
                <w:numId w:val="6"/>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EA79EB">
              <w:rPr>
                <w:rFonts w:ascii="Times New Roman" w:hAnsi="Times New Roman" w:cs="Times New Roman"/>
                <w:sz w:val="24"/>
              </w:rPr>
              <w:t>Отличие сметной стоимости проекта от полной.</w:t>
            </w:r>
          </w:p>
          <w:p w14:paraId="7AE48364" w14:textId="77777777" w:rsidR="00AC29D1" w:rsidRPr="00EA79EB" w:rsidRDefault="00AC29D1" w:rsidP="007362FA">
            <w:pPr>
              <w:widowControl w:val="0"/>
              <w:numPr>
                <w:ilvl w:val="0"/>
                <w:numId w:val="6"/>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EA79EB">
              <w:rPr>
                <w:rFonts w:ascii="Times New Roman" w:hAnsi="Times New Roman" w:cs="Times New Roman"/>
                <w:sz w:val="24"/>
              </w:rPr>
              <w:t>Методы расчета сметной стоимости проекта</w:t>
            </w:r>
          </w:p>
          <w:p w14:paraId="2B918226" w14:textId="77777777" w:rsidR="00AC29D1" w:rsidRPr="00EA79EB" w:rsidRDefault="00AC29D1" w:rsidP="007362FA">
            <w:pPr>
              <w:widowControl w:val="0"/>
              <w:numPr>
                <w:ilvl w:val="0"/>
                <w:numId w:val="6"/>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EA79EB">
              <w:rPr>
                <w:rFonts w:ascii="Times New Roman" w:hAnsi="Times New Roman" w:cs="Times New Roman"/>
                <w:sz w:val="24"/>
              </w:rPr>
              <w:t>Нормативная база расчета сметной стоимости проекта.</w:t>
            </w:r>
          </w:p>
          <w:p w14:paraId="083AB829" w14:textId="77777777" w:rsidR="00AC29D1" w:rsidRPr="00EA79EB" w:rsidRDefault="00AC29D1" w:rsidP="007362FA">
            <w:pPr>
              <w:widowControl w:val="0"/>
              <w:numPr>
                <w:ilvl w:val="0"/>
                <w:numId w:val="6"/>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EA79EB">
              <w:rPr>
                <w:rFonts w:ascii="Times New Roman" w:hAnsi="Times New Roman" w:cs="Times New Roman"/>
                <w:sz w:val="24"/>
              </w:rPr>
              <w:t>Особенности оценки стоимости инновационных проектов.</w:t>
            </w:r>
          </w:p>
          <w:p w14:paraId="4FB7B3E4" w14:textId="77777777" w:rsidR="00AC29D1" w:rsidRPr="00EA79EB" w:rsidRDefault="00AC29D1" w:rsidP="007362FA">
            <w:pPr>
              <w:widowControl w:val="0"/>
              <w:numPr>
                <w:ilvl w:val="0"/>
                <w:numId w:val="6"/>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EA79EB">
              <w:rPr>
                <w:rFonts w:ascii="Times New Roman" w:hAnsi="Times New Roman" w:cs="Times New Roman"/>
                <w:sz w:val="24"/>
              </w:rPr>
              <w:t>Капитализация процентов по кредитам и лизинговых платежей.</w:t>
            </w:r>
          </w:p>
          <w:p w14:paraId="557D181B" w14:textId="77777777" w:rsidR="00AC29D1" w:rsidRPr="00EA79EB" w:rsidRDefault="00AC29D1" w:rsidP="00AC29D1">
            <w:pPr>
              <w:tabs>
                <w:tab w:val="left" w:pos="264"/>
                <w:tab w:val="left" w:pos="406"/>
                <w:tab w:val="left" w:pos="1134"/>
              </w:tabs>
              <w:contextualSpacing/>
              <w:rPr>
                <w:rFonts w:ascii="Times New Roman" w:hAnsi="Times New Roman" w:cs="Times New Roman"/>
                <w:sz w:val="24"/>
              </w:rPr>
            </w:pPr>
            <w:r w:rsidRPr="00EA79EB">
              <w:rPr>
                <w:rFonts w:ascii="Times New Roman" w:hAnsi="Times New Roman" w:cs="Times New Roman"/>
                <w:sz w:val="24"/>
              </w:rPr>
              <w:t>Вопросы для самостоятельной работы</w:t>
            </w:r>
          </w:p>
          <w:p w14:paraId="3B129B53" w14:textId="77777777" w:rsidR="00AC29D1" w:rsidRPr="00EA79EB" w:rsidRDefault="00AC29D1" w:rsidP="007362FA">
            <w:pPr>
              <w:widowControl w:val="0"/>
              <w:numPr>
                <w:ilvl w:val="0"/>
                <w:numId w:val="7"/>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EA79EB">
              <w:rPr>
                <w:rFonts w:ascii="Times New Roman" w:hAnsi="Times New Roman" w:cs="Times New Roman"/>
                <w:sz w:val="24"/>
              </w:rPr>
              <w:t>Нормативная база расчета сметной стоимости проекта</w:t>
            </w:r>
          </w:p>
          <w:p w14:paraId="53DD9EFC" w14:textId="77777777" w:rsidR="00AC29D1" w:rsidRPr="00EA79EB" w:rsidRDefault="00AC29D1" w:rsidP="007362FA">
            <w:pPr>
              <w:widowControl w:val="0"/>
              <w:numPr>
                <w:ilvl w:val="0"/>
                <w:numId w:val="7"/>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EA79EB">
              <w:rPr>
                <w:rFonts w:ascii="Times New Roman" w:hAnsi="Times New Roman" w:cs="Times New Roman"/>
                <w:sz w:val="24"/>
              </w:rPr>
              <w:t>Отраслевые особенности применения показателя сметная стоимость проекта</w:t>
            </w:r>
          </w:p>
          <w:p w14:paraId="78290F99" w14:textId="77777777" w:rsidR="00AC29D1" w:rsidRPr="00EA79EB" w:rsidRDefault="00AC29D1" w:rsidP="007362FA">
            <w:pPr>
              <w:widowControl w:val="0"/>
              <w:numPr>
                <w:ilvl w:val="0"/>
                <w:numId w:val="7"/>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EA79EB">
              <w:rPr>
                <w:rFonts w:ascii="Times New Roman" w:hAnsi="Times New Roman" w:cs="Times New Roman"/>
                <w:sz w:val="24"/>
              </w:rPr>
              <w:t>Методы и модели расчета сметной стоимости проекта</w:t>
            </w:r>
          </w:p>
          <w:p w14:paraId="223AB8DC" w14:textId="094F2049" w:rsidR="00AC29D1" w:rsidRPr="00EA79EB" w:rsidRDefault="00AC29D1" w:rsidP="007362FA">
            <w:pPr>
              <w:widowControl w:val="0"/>
              <w:numPr>
                <w:ilvl w:val="0"/>
                <w:numId w:val="7"/>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EA79EB">
              <w:rPr>
                <w:rFonts w:ascii="Times New Roman" w:hAnsi="Times New Roman" w:cs="Times New Roman"/>
                <w:sz w:val="24"/>
              </w:rPr>
              <w:t>Мониторинг и актуализация сметной стоимости проекта в процессе его реализации</w:t>
            </w:r>
          </w:p>
          <w:p w14:paraId="41D29575" w14:textId="77777777" w:rsidR="00AC29D1" w:rsidRPr="00EA79EB" w:rsidRDefault="00AC29D1" w:rsidP="007362FA">
            <w:pPr>
              <w:widowControl w:val="0"/>
              <w:numPr>
                <w:ilvl w:val="0"/>
                <w:numId w:val="7"/>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EA79EB">
              <w:rPr>
                <w:rFonts w:ascii="Times New Roman" w:hAnsi="Times New Roman" w:cs="Times New Roman"/>
                <w:sz w:val="24"/>
              </w:rPr>
              <w:t>Ответственное финансирование и его развитие в России</w:t>
            </w:r>
          </w:p>
          <w:p w14:paraId="7986BB0E" w14:textId="77777777" w:rsidR="00992C35" w:rsidRPr="00EA79EB" w:rsidRDefault="00992C35" w:rsidP="00992C35">
            <w:pPr>
              <w:widowControl w:val="0"/>
              <w:tabs>
                <w:tab w:val="left" w:pos="312"/>
                <w:tab w:val="left" w:pos="1014"/>
              </w:tabs>
              <w:rPr>
                <w:rFonts w:ascii="Times New Roman" w:hAnsi="Times New Roman" w:cs="Times New Roman"/>
                <w:sz w:val="24"/>
              </w:rPr>
            </w:pPr>
            <w:r w:rsidRPr="00EA79EB">
              <w:rPr>
                <w:rFonts w:ascii="Times New Roman" w:hAnsi="Times New Roman" w:cs="Times New Roman"/>
                <w:sz w:val="24"/>
              </w:rPr>
              <w:t>Рекомендуемые источники из:</w:t>
            </w:r>
          </w:p>
          <w:p w14:paraId="40C304B1" w14:textId="77777777" w:rsidR="00992C35" w:rsidRPr="00EA79EB" w:rsidRDefault="00992C35" w:rsidP="00992C35">
            <w:pPr>
              <w:widowControl w:val="0"/>
              <w:tabs>
                <w:tab w:val="left" w:pos="312"/>
                <w:tab w:val="left" w:pos="1014"/>
              </w:tabs>
              <w:rPr>
                <w:rFonts w:ascii="Times New Roman" w:hAnsi="Times New Roman" w:cs="Times New Roman"/>
                <w:sz w:val="24"/>
              </w:rPr>
            </w:pPr>
            <w:r w:rsidRPr="00EA79EB">
              <w:rPr>
                <w:rFonts w:ascii="Times New Roman" w:hAnsi="Times New Roman" w:cs="Times New Roman"/>
                <w:sz w:val="24"/>
              </w:rPr>
              <w:t xml:space="preserve">раздела 8: 11, 13 </w:t>
            </w:r>
          </w:p>
          <w:p w14:paraId="18209417" w14:textId="1497D6D7" w:rsidR="00AC29D1" w:rsidRPr="00EA79EB" w:rsidRDefault="00992C35" w:rsidP="00992C35">
            <w:pPr>
              <w:tabs>
                <w:tab w:val="left" w:pos="264"/>
                <w:tab w:val="left" w:pos="406"/>
                <w:tab w:val="left" w:pos="1134"/>
              </w:tabs>
              <w:contextualSpacing/>
              <w:rPr>
                <w:rFonts w:ascii="Times New Roman" w:hAnsi="Times New Roman" w:cs="Times New Roman"/>
                <w:sz w:val="24"/>
              </w:rPr>
            </w:pPr>
            <w:r w:rsidRPr="00EA79EB">
              <w:rPr>
                <w:rFonts w:ascii="Times New Roman" w:hAnsi="Times New Roman" w:cs="Times New Roman"/>
                <w:sz w:val="24"/>
              </w:rPr>
              <w:t>раздела 9: 1, 2, 3, 4, 5, 6, 7, 10</w:t>
            </w:r>
          </w:p>
        </w:tc>
        <w:tc>
          <w:tcPr>
            <w:tcW w:w="1789" w:type="dxa"/>
          </w:tcPr>
          <w:p w14:paraId="34DDE603" w14:textId="6B59864D" w:rsidR="00D937B2" w:rsidRPr="00EA79EB" w:rsidRDefault="008D25BD" w:rsidP="00D937B2">
            <w:pPr>
              <w:keepNext/>
              <w:rPr>
                <w:rFonts w:ascii="Times New Roman" w:hAnsi="Times New Roman" w:cs="Times New Roman"/>
                <w:sz w:val="24"/>
              </w:rPr>
            </w:pPr>
            <w:r w:rsidRPr="00EA79EB">
              <w:rPr>
                <w:rFonts w:ascii="Times New Roman" w:hAnsi="Times New Roman" w:cs="Times New Roman"/>
                <w:sz w:val="24"/>
              </w:rPr>
              <w:lastRenderedPageBreak/>
              <w:t>решение и разбор задач</w:t>
            </w:r>
          </w:p>
        </w:tc>
      </w:tr>
      <w:tr w:rsidR="00AC29D1" w:rsidRPr="00EA79EB" w14:paraId="7696AFF2" w14:textId="77777777" w:rsidTr="00475388">
        <w:trPr>
          <w:trHeight w:val="646"/>
        </w:trPr>
        <w:tc>
          <w:tcPr>
            <w:tcW w:w="2004" w:type="dxa"/>
          </w:tcPr>
          <w:p w14:paraId="78F74638" w14:textId="0B0D2B23" w:rsidR="00AC29D1" w:rsidRPr="00EA79EB" w:rsidRDefault="00AC29D1" w:rsidP="00AC29D1">
            <w:pPr>
              <w:pStyle w:val="Default"/>
              <w:rPr>
                <w:b/>
              </w:rPr>
            </w:pPr>
            <w:r w:rsidRPr="00EA79EB">
              <w:t>Оценка эффектов и эффективности проекта в течение его жизненного цикла</w:t>
            </w:r>
          </w:p>
        </w:tc>
        <w:tc>
          <w:tcPr>
            <w:tcW w:w="6076" w:type="dxa"/>
          </w:tcPr>
          <w:p w14:paraId="66FBE412" w14:textId="77777777" w:rsidR="00AC29D1" w:rsidRPr="00EA79EB" w:rsidRDefault="00AC29D1" w:rsidP="00AC29D1">
            <w:pPr>
              <w:widowControl w:val="0"/>
              <w:tabs>
                <w:tab w:val="left" w:pos="264"/>
                <w:tab w:val="left" w:pos="406"/>
              </w:tabs>
              <w:autoSpaceDE w:val="0"/>
              <w:autoSpaceDN w:val="0"/>
              <w:adjustRightInd w:val="0"/>
              <w:rPr>
                <w:rFonts w:ascii="Times New Roman" w:hAnsi="Times New Roman" w:cs="Times New Roman"/>
                <w:bCs/>
                <w:kern w:val="32"/>
                <w:sz w:val="24"/>
              </w:rPr>
            </w:pPr>
            <w:r w:rsidRPr="00EA79EB">
              <w:rPr>
                <w:rFonts w:ascii="Times New Roman" w:hAnsi="Times New Roman" w:cs="Times New Roman"/>
                <w:b/>
                <w:sz w:val="24"/>
              </w:rPr>
              <w:t>Тема семинарского занятия 4.</w:t>
            </w:r>
            <w:r w:rsidRPr="00EA79EB">
              <w:rPr>
                <w:rFonts w:ascii="Times New Roman" w:hAnsi="Times New Roman" w:cs="Times New Roman"/>
                <w:sz w:val="24"/>
              </w:rPr>
              <w:t xml:space="preserve"> </w:t>
            </w:r>
            <w:r w:rsidRPr="00EA79EB">
              <w:rPr>
                <w:rFonts w:ascii="Times New Roman" w:hAnsi="Times New Roman" w:cs="Times New Roman"/>
                <w:b/>
                <w:bCs/>
                <w:kern w:val="32"/>
                <w:sz w:val="24"/>
              </w:rPr>
              <w:t xml:space="preserve"> </w:t>
            </w:r>
            <w:r w:rsidRPr="00EA79EB">
              <w:rPr>
                <w:rFonts w:ascii="Times New Roman" w:hAnsi="Times New Roman" w:cs="Times New Roman"/>
                <w:bCs/>
                <w:kern w:val="32"/>
                <w:sz w:val="24"/>
              </w:rPr>
              <w:t xml:space="preserve">Решение задач по оценке стоимости проекта и эффектов проекта на прединвестиционной и эксплуатационной стадиях проекта. </w:t>
            </w:r>
          </w:p>
          <w:p w14:paraId="686969AB" w14:textId="77777777" w:rsidR="00AC29D1" w:rsidRPr="00EA79EB" w:rsidRDefault="00AC29D1" w:rsidP="00AC29D1">
            <w:pPr>
              <w:tabs>
                <w:tab w:val="left" w:pos="264"/>
                <w:tab w:val="left" w:pos="406"/>
                <w:tab w:val="left" w:pos="1134"/>
              </w:tabs>
              <w:contextualSpacing/>
              <w:rPr>
                <w:rFonts w:ascii="Times New Roman" w:hAnsi="Times New Roman" w:cs="Times New Roman"/>
                <w:sz w:val="24"/>
              </w:rPr>
            </w:pPr>
            <w:r w:rsidRPr="00EA79EB">
              <w:rPr>
                <w:rFonts w:ascii="Times New Roman" w:hAnsi="Times New Roman" w:cs="Times New Roman"/>
                <w:sz w:val="24"/>
              </w:rPr>
              <w:t>Вопросы для самостоятельной работы</w:t>
            </w:r>
          </w:p>
          <w:p w14:paraId="2F07AAE0" w14:textId="77777777" w:rsidR="00AC29D1" w:rsidRPr="00EA79EB" w:rsidRDefault="00AC29D1" w:rsidP="007362FA">
            <w:pPr>
              <w:widowControl w:val="0"/>
              <w:numPr>
                <w:ilvl w:val="0"/>
                <w:numId w:val="8"/>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EA79EB">
              <w:rPr>
                <w:rFonts w:ascii="Times New Roman" w:hAnsi="Times New Roman" w:cs="Times New Roman"/>
                <w:sz w:val="24"/>
              </w:rPr>
              <w:t>Показатели экономического эффекта от реализации проекта</w:t>
            </w:r>
          </w:p>
          <w:p w14:paraId="5433207A" w14:textId="77777777" w:rsidR="00AC29D1" w:rsidRPr="00EA79EB" w:rsidRDefault="00AC29D1" w:rsidP="007362FA">
            <w:pPr>
              <w:widowControl w:val="0"/>
              <w:numPr>
                <w:ilvl w:val="0"/>
                <w:numId w:val="8"/>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EA79EB">
              <w:rPr>
                <w:rFonts w:ascii="Times New Roman" w:hAnsi="Times New Roman" w:cs="Times New Roman"/>
                <w:sz w:val="24"/>
              </w:rPr>
              <w:t>Показатели социального эффекта от реализации проекта.</w:t>
            </w:r>
          </w:p>
          <w:p w14:paraId="4871BEA3" w14:textId="77777777" w:rsidR="00AC29D1" w:rsidRPr="00EA79EB" w:rsidRDefault="00AC29D1" w:rsidP="007362FA">
            <w:pPr>
              <w:widowControl w:val="0"/>
              <w:numPr>
                <w:ilvl w:val="0"/>
                <w:numId w:val="8"/>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EA79EB">
              <w:rPr>
                <w:rFonts w:ascii="Times New Roman" w:hAnsi="Times New Roman" w:cs="Times New Roman"/>
                <w:sz w:val="24"/>
              </w:rPr>
              <w:t>Показатели экологического эффекта от реализации проекта.</w:t>
            </w:r>
          </w:p>
          <w:p w14:paraId="4EAB56A5" w14:textId="77777777" w:rsidR="00AC29D1" w:rsidRPr="00EA79EB" w:rsidRDefault="00AC29D1" w:rsidP="007362FA">
            <w:pPr>
              <w:widowControl w:val="0"/>
              <w:numPr>
                <w:ilvl w:val="0"/>
                <w:numId w:val="8"/>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EA79EB">
              <w:rPr>
                <w:rFonts w:ascii="Times New Roman" w:hAnsi="Times New Roman" w:cs="Times New Roman"/>
                <w:sz w:val="24"/>
              </w:rPr>
              <w:t>Концепции эффективности.</w:t>
            </w:r>
          </w:p>
          <w:p w14:paraId="1E27D335" w14:textId="77777777" w:rsidR="00AC29D1" w:rsidRPr="00EA79EB" w:rsidRDefault="00AC29D1" w:rsidP="007362FA">
            <w:pPr>
              <w:widowControl w:val="0"/>
              <w:numPr>
                <w:ilvl w:val="0"/>
                <w:numId w:val="8"/>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EA79EB">
              <w:rPr>
                <w:rFonts w:ascii="Times New Roman" w:hAnsi="Times New Roman" w:cs="Times New Roman"/>
                <w:sz w:val="24"/>
              </w:rPr>
              <w:t>Экономическое содержание показателя NPV</w:t>
            </w:r>
          </w:p>
          <w:p w14:paraId="78DE54DE" w14:textId="77777777" w:rsidR="00AC29D1" w:rsidRPr="00EA79EB" w:rsidRDefault="00AC29D1" w:rsidP="007362FA">
            <w:pPr>
              <w:widowControl w:val="0"/>
              <w:numPr>
                <w:ilvl w:val="0"/>
                <w:numId w:val="8"/>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EA79EB">
              <w:rPr>
                <w:rFonts w:ascii="Times New Roman" w:hAnsi="Times New Roman" w:cs="Times New Roman"/>
                <w:sz w:val="24"/>
              </w:rPr>
              <w:t>Ставки дисконтирования различных видов денежных потоков</w:t>
            </w:r>
          </w:p>
          <w:p w14:paraId="046AC6D5" w14:textId="77777777" w:rsidR="00AC29D1" w:rsidRPr="00EA79EB" w:rsidRDefault="00AC29D1" w:rsidP="007362FA">
            <w:pPr>
              <w:widowControl w:val="0"/>
              <w:numPr>
                <w:ilvl w:val="0"/>
                <w:numId w:val="8"/>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EA79EB">
              <w:rPr>
                <w:rFonts w:ascii="Times New Roman" w:hAnsi="Times New Roman" w:cs="Times New Roman"/>
                <w:sz w:val="24"/>
              </w:rPr>
              <w:t>Что такое альтернативная стоимость финансовых ресурсов</w:t>
            </w:r>
          </w:p>
          <w:p w14:paraId="0F5A885D" w14:textId="77777777" w:rsidR="00AC29D1" w:rsidRPr="00EA79EB" w:rsidRDefault="00AC29D1" w:rsidP="007362FA">
            <w:pPr>
              <w:widowControl w:val="0"/>
              <w:numPr>
                <w:ilvl w:val="0"/>
                <w:numId w:val="8"/>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EA79EB">
              <w:rPr>
                <w:rFonts w:ascii="Times New Roman" w:hAnsi="Times New Roman" w:cs="Times New Roman"/>
                <w:sz w:val="24"/>
              </w:rPr>
              <w:t>Составляющие экономического эффекта проекта на стадии его реализации</w:t>
            </w:r>
          </w:p>
          <w:p w14:paraId="1F2E06FE" w14:textId="77777777" w:rsidR="00AC29D1" w:rsidRPr="00EA79EB" w:rsidRDefault="00AC29D1" w:rsidP="007362FA">
            <w:pPr>
              <w:widowControl w:val="0"/>
              <w:numPr>
                <w:ilvl w:val="0"/>
                <w:numId w:val="8"/>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EA79EB">
              <w:rPr>
                <w:rFonts w:ascii="Times New Roman" w:hAnsi="Times New Roman" w:cs="Times New Roman"/>
                <w:sz w:val="24"/>
              </w:rPr>
              <w:t>Финансовый эффект проекта и его показатели</w:t>
            </w:r>
          </w:p>
          <w:p w14:paraId="43CF0262" w14:textId="77777777" w:rsidR="00AC29D1" w:rsidRPr="00EA79EB" w:rsidRDefault="00AC29D1" w:rsidP="007362FA">
            <w:pPr>
              <w:widowControl w:val="0"/>
              <w:numPr>
                <w:ilvl w:val="0"/>
                <w:numId w:val="8"/>
              </w:numPr>
              <w:tabs>
                <w:tab w:val="left" w:pos="264"/>
                <w:tab w:val="left" w:pos="406"/>
                <w:tab w:val="left" w:pos="1134"/>
              </w:tabs>
              <w:autoSpaceDE w:val="0"/>
              <w:autoSpaceDN w:val="0"/>
              <w:adjustRightInd w:val="0"/>
              <w:ind w:left="0" w:firstLine="0"/>
              <w:contextualSpacing/>
              <w:rPr>
                <w:rFonts w:ascii="Times New Roman" w:hAnsi="Times New Roman" w:cs="Times New Roman"/>
                <w:sz w:val="24"/>
              </w:rPr>
            </w:pPr>
            <w:r w:rsidRPr="00EA79EB">
              <w:rPr>
                <w:rFonts w:ascii="Times New Roman" w:hAnsi="Times New Roman" w:cs="Times New Roman"/>
                <w:sz w:val="24"/>
              </w:rPr>
              <w:lastRenderedPageBreak/>
              <w:t xml:space="preserve"> Бюджетный эффект проекта и его показатели</w:t>
            </w:r>
          </w:p>
          <w:p w14:paraId="439C5B8A" w14:textId="77777777" w:rsidR="00992C35" w:rsidRPr="00EA79EB" w:rsidRDefault="00992C35" w:rsidP="00992C35">
            <w:pPr>
              <w:widowControl w:val="0"/>
              <w:tabs>
                <w:tab w:val="left" w:pos="312"/>
                <w:tab w:val="left" w:pos="1014"/>
              </w:tabs>
              <w:rPr>
                <w:rFonts w:ascii="Times New Roman" w:hAnsi="Times New Roman" w:cs="Times New Roman"/>
                <w:sz w:val="24"/>
              </w:rPr>
            </w:pPr>
            <w:r w:rsidRPr="00EA79EB">
              <w:rPr>
                <w:rFonts w:ascii="Times New Roman" w:hAnsi="Times New Roman" w:cs="Times New Roman"/>
                <w:sz w:val="24"/>
              </w:rPr>
              <w:t>Рекомендуемые источники из:</w:t>
            </w:r>
          </w:p>
          <w:p w14:paraId="6070A43C" w14:textId="77777777" w:rsidR="00992C35" w:rsidRPr="00EA79EB" w:rsidRDefault="00992C35" w:rsidP="00992C35">
            <w:pPr>
              <w:widowControl w:val="0"/>
              <w:tabs>
                <w:tab w:val="left" w:pos="312"/>
                <w:tab w:val="left" w:pos="1014"/>
              </w:tabs>
              <w:rPr>
                <w:rFonts w:ascii="Times New Roman" w:hAnsi="Times New Roman" w:cs="Times New Roman"/>
                <w:sz w:val="24"/>
              </w:rPr>
            </w:pPr>
            <w:r w:rsidRPr="00EA79EB">
              <w:rPr>
                <w:rFonts w:ascii="Times New Roman" w:hAnsi="Times New Roman" w:cs="Times New Roman"/>
                <w:sz w:val="24"/>
              </w:rPr>
              <w:t>раздела 8: 8, 10, 11, 12, 13</w:t>
            </w:r>
          </w:p>
          <w:p w14:paraId="5C59693D" w14:textId="77777777" w:rsidR="00992C35" w:rsidRPr="00EA79EB" w:rsidRDefault="00992C35" w:rsidP="00992C35">
            <w:pPr>
              <w:widowControl w:val="0"/>
              <w:tabs>
                <w:tab w:val="left" w:pos="264"/>
                <w:tab w:val="left" w:pos="406"/>
              </w:tabs>
              <w:autoSpaceDE w:val="0"/>
              <w:autoSpaceDN w:val="0"/>
              <w:adjustRightInd w:val="0"/>
              <w:rPr>
                <w:rFonts w:ascii="Times New Roman" w:hAnsi="Times New Roman" w:cs="Times New Roman"/>
                <w:sz w:val="24"/>
              </w:rPr>
            </w:pPr>
            <w:r w:rsidRPr="00EA79EB">
              <w:rPr>
                <w:rFonts w:ascii="Times New Roman" w:hAnsi="Times New Roman" w:cs="Times New Roman"/>
                <w:sz w:val="24"/>
              </w:rPr>
              <w:t>раздела 9: 1, 2, 3, 4, 5, 6, 7, 10</w:t>
            </w:r>
          </w:p>
          <w:p w14:paraId="1B1AF05B" w14:textId="77777777" w:rsidR="00AC29D1" w:rsidRPr="00EA79EB" w:rsidRDefault="00AC29D1" w:rsidP="00AC29D1">
            <w:pPr>
              <w:widowControl w:val="0"/>
              <w:tabs>
                <w:tab w:val="left" w:pos="264"/>
                <w:tab w:val="left" w:pos="406"/>
              </w:tabs>
              <w:autoSpaceDE w:val="0"/>
              <w:autoSpaceDN w:val="0"/>
              <w:adjustRightInd w:val="0"/>
              <w:rPr>
                <w:rFonts w:ascii="Times New Roman" w:hAnsi="Times New Roman" w:cs="Times New Roman"/>
                <w:bCs/>
                <w:kern w:val="32"/>
                <w:sz w:val="24"/>
              </w:rPr>
            </w:pPr>
            <w:r w:rsidRPr="00EA79EB">
              <w:rPr>
                <w:rFonts w:ascii="Times New Roman" w:hAnsi="Times New Roman" w:cs="Times New Roman"/>
                <w:b/>
                <w:sz w:val="24"/>
              </w:rPr>
              <w:t>Тема семинарского занятия № 5:</w:t>
            </w:r>
            <w:r w:rsidRPr="00EA79EB">
              <w:rPr>
                <w:rFonts w:ascii="Times New Roman" w:hAnsi="Times New Roman" w:cs="Times New Roman"/>
                <w:b/>
                <w:bCs/>
                <w:kern w:val="32"/>
                <w:sz w:val="24"/>
              </w:rPr>
              <w:t xml:space="preserve"> </w:t>
            </w:r>
            <w:r w:rsidRPr="00EA79EB">
              <w:rPr>
                <w:rFonts w:ascii="Times New Roman" w:hAnsi="Times New Roman" w:cs="Times New Roman"/>
                <w:bCs/>
                <w:kern w:val="32"/>
                <w:sz w:val="24"/>
              </w:rPr>
              <w:t xml:space="preserve">Решение задач по обоснованию инструментов финансирования проектов для акционеров проектной компании и банка </w:t>
            </w:r>
          </w:p>
          <w:p w14:paraId="73838170" w14:textId="77777777" w:rsidR="00AC29D1" w:rsidRPr="00EA79EB" w:rsidRDefault="00AC29D1" w:rsidP="00AC29D1">
            <w:pPr>
              <w:widowControl w:val="0"/>
              <w:tabs>
                <w:tab w:val="left" w:pos="264"/>
                <w:tab w:val="left" w:pos="406"/>
              </w:tabs>
              <w:autoSpaceDE w:val="0"/>
              <w:autoSpaceDN w:val="0"/>
              <w:adjustRightInd w:val="0"/>
              <w:rPr>
                <w:rFonts w:ascii="Times New Roman" w:hAnsi="Times New Roman" w:cs="Times New Roman"/>
                <w:sz w:val="24"/>
              </w:rPr>
            </w:pPr>
            <w:r w:rsidRPr="00EA79EB">
              <w:rPr>
                <w:rFonts w:ascii="Times New Roman" w:hAnsi="Times New Roman" w:cs="Times New Roman"/>
                <w:sz w:val="24"/>
              </w:rPr>
              <w:t>Вопросы:</w:t>
            </w:r>
          </w:p>
          <w:p w14:paraId="1709903D" w14:textId="77777777" w:rsidR="00AC29D1" w:rsidRPr="00EA79EB" w:rsidRDefault="00AC29D1" w:rsidP="007362FA">
            <w:pPr>
              <w:pStyle w:val="af"/>
              <w:widowControl w:val="0"/>
              <w:numPr>
                <w:ilvl w:val="0"/>
                <w:numId w:val="9"/>
              </w:numPr>
              <w:tabs>
                <w:tab w:val="left" w:pos="264"/>
                <w:tab w:val="left" w:pos="406"/>
                <w:tab w:val="left" w:pos="993"/>
              </w:tabs>
              <w:autoSpaceDE w:val="0"/>
              <w:autoSpaceDN w:val="0"/>
              <w:adjustRightInd w:val="0"/>
              <w:ind w:left="0" w:firstLine="0"/>
              <w:contextualSpacing/>
            </w:pPr>
            <w:r w:rsidRPr="00EA79EB">
              <w:t>Инструменты финансирования инвестиционных проектов.</w:t>
            </w:r>
          </w:p>
          <w:p w14:paraId="64EF3306" w14:textId="77777777" w:rsidR="00AC29D1" w:rsidRPr="00EA79EB" w:rsidRDefault="00AC29D1" w:rsidP="007362FA">
            <w:pPr>
              <w:widowControl w:val="0"/>
              <w:numPr>
                <w:ilvl w:val="0"/>
                <w:numId w:val="9"/>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EA79EB">
              <w:rPr>
                <w:rFonts w:ascii="Times New Roman" w:hAnsi="Times New Roman" w:cs="Times New Roman"/>
                <w:sz w:val="24"/>
              </w:rPr>
              <w:t>Критерии выбора инструментов и форм финансирования проектов участниками проекта.</w:t>
            </w:r>
          </w:p>
          <w:p w14:paraId="6149E23C" w14:textId="77777777" w:rsidR="00AC29D1" w:rsidRPr="00EA79EB" w:rsidRDefault="00AC29D1" w:rsidP="007362FA">
            <w:pPr>
              <w:widowControl w:val="0"/>
              <w:numPr>
                <w:ilvl w:val="0"/>
                <w:numId w:val="9"/>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EA79EB">
              <w:rPr>
                <w:rFonts w:ascii="Times New Roman" w:hAnsi="Times New Roman" w:cs="Times New Roman"/>
                <w:sz w:val="24"/>
              </w:rPr>
              <w:t>Отличие инвестиционного кредитования от проектного финансирования</w:t>
            </w:r>
          </w:p>
          <w:p w14:paraId="6A78F89A" w14:textId="77777777" w:rsidR="00AC29D1" w:rsidRPr="00EA79EB" w:rsidRDefault="00AC29D1" w:rsidP="007362FA">
            <w:pPr>
              <w:widowControl w:val="0"/>
              <w:numPr>
                <w:ilvl w:val="0"/>
                <w:numId w:val="9"/>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EA79EB">
              <w:rPr>
                <w:rFonts w:ascii="Times New Roman" w:hAnsi="Times New Roman" w:cs="Times New Roman"/>
                <w:sz w:val="24"/>
              </w:rPr>
              <w:t>Эффективность участия в проекте для конкретного участника (банка, компании и т.д.)</w:t>
            </w:r>
          </w:p>
          <w:p w14:paraId="3DE61FDC" w14:textId="77777777" w:rsidR="00AC29D1" w:rsidRPr="00EA79EB" w:rsidRDefault="00AC29D1" w:rsidP="00AC29D1">
            <w:pPr>
              <w:widowControl w:val="0"/>
              <w:tabs>
                <w:tab w:val="left" w:pos="264"/>
                <w:tab w:val="left" w:pos="406"/>
              </w:tabs>
              <w:autoSpaceDE w:val="0"/>
              <w:autoSpaceDN w:val="0"/>
              <w:adjustRightInd w:val="0"/>
              <w:rPr>
                <w:rFonts w:ascii="Times New Roman" w:hAnsi="Times New Roman" w:cs="Times New Roman"/>
                <w:sz w:val="24"/>
              </w:rPr>
            </w:pPr>
            <w:r w:rsidRPr="00EA79EB">
              <w:rPr>
                <w:rFonts w:ascii="Times New Roman" w:hAnsi="Times New Roman" w:cs="Times New Roman"/>
                <w:sz w:val="24"/>
              </w:rPr>
              <w:t>Вопросы для самостоятельной работы</w:t>
            </w:r>
          </w:p>
          <w:p w14:paraId="406114B0" w14:textId="77777777" w:rsidR="00AC29D1" w:rsidRPr="00EA79EB" w:rsidRDefault="00AC29D1" w:rsidP="007362FA">
            <w:pPr>
              <w:pStyle w:val="af"/>
              <w:widowControl w:val="0"/>
              <w:numPr>
                <w:ilvl w:val="0"/>
                <w:numId w:val="10"/>
              </w:numPr>
              <w:tabs>
                <w:tab w:val="left" w:pos="264"/>
                <w:tab w:val="left" w:pos="406"/>
                <w:tab w:val="left" w:pos="993"/>
              </w:tabs>
              <w:autoSpaceDE w:val="0"/>
              <w:autoSpaceDN w:val="0"/>
              <w:adjustRightInd w:val="0"/>
              <w:ind w:left="0" w:firstLine="0"/>
              <w:contextualSpacing/>
            </w:pPr>
            <w:r w:rsidRPr="00EA79EB">
              <w:t xml:space="preserve">Факторы, определяющие экономический эффект проекта на прединвестиционной стадии </w:t>
            </w:r>
          </w:p>
          <w:p w14:paraId="67636EA4" w14:textId="77777777" w:rsidR="00AC29D1" w:rsidRPr="00EA79EB" w:rsidRDefault="00AC29D1" w:rsidP="007362FA">
            <w:pPr>
              <w:widowControl w:val="0"/>
              <w:numPr>
                <w:ilvl w:val="0"/>
                <w:numId w:val="10"/>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EA79EB">
              <w:rPr>
                <w:rFonts w:ascii="Times New Roman" w:hAnsi="Times New Roman" w:cs="Times New Roman"/>
                <w:sz w:val="24"/>
              </w:rPr>
              <w:t xml:space="preserve">Факторы, определяющие экономический эффект проекта на эксплуатационной стадии </w:t>
            </w:r>
          </w:p>
          <w:p w14:paraId="6C986716" w14:textId="77777777" w:rsidR="00AC29D1" w:rsidRPr="00EA79EB" w:rsidRDefault="00AC29D1" w:rsidP="007362FA">
            <w:pPr>
              <w:widowControl w:val="0"/>
              <w:numPr>
                <w:ilvl w:val="0"/>
                <w:numId w:val="10"/>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EA79EB">
              <w:rPr>
                <w:rFonts w:ascii="Times New Roman" w:hAnsi="Times New Roman" w:cs="Times New Roman"/>
                <w:sz w:val="24"/>
              </w:rPr>
              <w:t xml:space="preserve">Типовые ошибки при оценке проекта на разных стадиях его жизненного цикла </w:t>
            </w:r>
          </w:p>
          <w:p w14:paraId="2DB7AB35" w14:textId="77777777" w:rsidR="00AC29D1" w:rsidRPr="00EA79EB" w:rsidRDefault="00AC29D1" w:rsidP="007362FA">
            <w:pPr>
              <w:widowControl w:val="0"/>
              <w:numPr>
                <w:ilvl w:val="0"/>
                <w:numId w:val="10"/>
              </w:numPr>
              <w:tabs>
                <w:tab w:val="left" w:pos="264"/>
                <w:tab w:val="left" w:pos="406"/>
                <w:tab w:val="left" w:pos="993"/>
              </w:tabs>
              <w:autoSpaceDE w:val="0"/>
              <w:autoSpaceDN w:val="0"/>
              <w:adjustRightInd w:val="0"/>
              <w:ind w:left="0" w:firstLine="0"/>
              <w:rPr>
                <w:rFonts w:ascii="Times New Roman" w:hAnsi="Times New Roman" w:cs="Times New Roman"/>
                <w:sz w:val="24"/>
              </w:rPr>
            </w:pPr>
            <w:proofErr w:type="spellStart"/>
            <w:r w:rsidRPr="00EA79EB">
              <w:rPr>
                <w:rFonts w:ascii="Times New Roman" w:hAnsi="Times New Roman" w:cs="Times New Roman"/>
                <w:sz w:val="24"/>
              </w:rPr>
              <w:t>Мультиинструментальные</w:t>
            </w:r>
            <w:proofErr w:type="spellEnd"/>
            <w:r w:rsidRPr="00EA79EB">
              <w:rPr>
                <w:rFonts w:ascii="Times New Roman" w:hAnsi="Times New Roman" w:cs="Times New Roman"/>
                <w:sz w:val="24"/>
              </w:rPr>
              <w:t xml:space="preserve"> формы финансирования проекта</w:t>
            </w:r>
          </w:p>
          <w:p w14:paraId="7A2FDF9A" w14:textId="77777777" w:rsidR="00AC29D1" w:rsidRPr="00EA79EB" w:rsidRDefault="00AC29D1" w:rsidP="007362FA">
            <w:pPr>
              <w:widowControl w:val="0"/>
              <w:numPr>
                <w:ilvl w:val="0"/>
                <w:numId w:val="10"/>
              </w:numPr>
              <w:tabs>
                <w:tab w:val="left" w:pos="264"/>
                <w:tab w:val="left" w:pos="406"/>
                <w:tab w:val="left" w:pos="993"/>
              </w:tabs>
              <w:autoSpaceDE w:val="0"/>
              <w:autoSpaceDN w:val="0"/>
              <w:adjustRightInd w:val="0"/>
              <w:ind w:left="0" w:firstLine="0"/>
              <w:rPr>
                <w:rFonts w:ascii="Times New Roman" w:hAnsi="Times New Roman" w:cs="Times New Roman"/>
                <w:sz w:val="24"/>
              </w:rPr>
            </w:pPr>
            <w:proofErr w:type="spellStart"/>
            <w:r w:rsidRPr="00EA79EB">
              <w:rPr>
                <w:rFonts w:ascii="Times New Roman" w:hAnsi="Times New Roman" w:cs="Times New Roman"/>
                <w:sz w:val="24"/>
              </w:rPr>
              <w:t>Моноинструментальные</w:t>
            </w:r>
            <w:proofErr w:type="spellEnd"/>
            <w:r w:rsidRPr="00EA79EB">
              <w:rPr>
                <w:rFonts w:ascii="Times New Roman" w:hAnsi="Times New Roman" w:cs="Times New Roman"/>
                <w:sz w:val="24"/>
              </w:rPr>
              <w:t xml:space="preserve"> формы финансирования проекта</w:t>
            </w:r>
          </w:p>
          <w:p w14:paraId="19A1FE80" w14:textId="77777777" w:rsidR="00AC29D1" w:rsidRPr="00EA79EB" w:rsidRDefault="00AC29D1" w:rsidP="007362FA">
            <w:pPr>
              <w:widowControl w:val="0"/>
              <w:numPr>
                <w:ilvl w:val="0"/>
                <w:numId w:val="10"/>
              </w:numPr>
              <w:tabs>
                <w:tab w:val="left" w:pos="264"/>
                <w:tab w:val="left" w:pos="406"/>
                <w:tab w:val="left" w:pos="993"/>
              </w:tabs>
              <w:autoSpaceDE w:val="0"/>
              <w:autoSpaceDN w:val="0"/>
              <w:adjustRightInd w:val="0"/>
              <w:ind w:left="0" w:firstLine="0"/>
              <w:rPr>
                <w:rFonts w:ascii="Times New Roman" w:hAnsi="Times New Roman" w:cs="Times New Roman"/>
                <w:sz w:val="24"/>
              </w:rPr>
            </w:pPr>
            <w:r w:rsidRPr="00EA79EB">
              <w:rPr>
                <w:rFonts w:ascii="Times New Roman" w:hAnsi="Times New Roman" w:cs="Times New Roman"/>
                <w:sz w:val="24"/>
              </w:rPr>
              <w:t>Влияние структуры и стоимости капитала компании-исполнителя проекта на показатели его эффективности на прединвестиционной стадии</w:t>
            </w:r>
          </w:p>
          <w:p w14:paraId="0B14C083" w14:textId="77777777" w:rsidR="00992C35" w:rsidRPr="00EA79EB" w:rsidRDefault="00992C35" w:rsidP="00992C35">
            <w:pPr>
              <w:widowControl w:val="0"/>
              <w:tabs>
                <w:tab w:val="left" w:pos="312"/>
                <w:tab w:val="left" w:pos="1014"/>
              </w:tabs>
              <w:rPr>
                <w:rFonts w:ascii="Times New Roman" w:hAnsi="Times New Roman" w:cs="Times New Roman"/>
                <w:sz w:val="24"/>
              </w:rPr>
            </w:pPr>
            <w:r w:rsidRPr="00EA79EB">
              <w:rPr>
                <w:rFonts w:ascii="Times New Roman" w:hAnsi="Times New Roman" w:cs="Times New Roman"/>
                <w:sz w:val="24"/>
              </w:rPr>
              <w:t>Рекомендуемые источники из:</w:t>
            </w:r>
          </w:p>
          <w:p w14:paraId="362A16CA" w14:textId="77777777" w:rsidR="00992C35" w:rsidRPr="00EA79EB" w:rsidRDefault="00992C35" w:rsidP="00992C35">
            <w:pPr>
              <w:widowControl w:val="0"/>
              <w:tabs>
                <w:tab w:val="left" w:pos="312"/>
                <w:tab w:val="left" w:pos="1014"/>
              </w:tabs>
              <w:rPr>
                <w:rFonts w:ascii="Times New Roman" w:hAnsi="Times New Roman" w:cs="Times New Roman"/>
                <w:sz w:val="24"/>
              </w:rPr>
            </w:pPr>
            <w:r w:rsidRPr="00EA79EB">
              <w:rPr>
                <w:rFonts w:ascii="Times New Roman" w:hAnsi="Times New Roman" w:cs="Times New Roman"/>
                <w:sz w:val="24"/>
              </w:rPr>
              <w:t>раздела 8: 6, 8, 10, 11, 12, 13</w:t>
            </w:r>
          </w:p>
          <w:p w14:paraId="414DD04C" w14:textId="07B91BE0" w:rsidR="00AC29D1" w:rsidRPr="00EA79EB" w:rsidRDefault="00992C35" w:rsidP="00992C35">
            <w:pPr>
              <w:tabs>
                <w:tab w:val="left" w:pos="312"/>
                <w:tab w:val="left" w:pos="1014"/>
              </w:tabs>
              <w:rPr>
                <w:rFonts w:ascii="Times New Roman" w:hAnsi="Times New Roman" w:cs="Times New Roman"/>
                <w:sz w:val="24"/>
              </w:rPr>
            </w:pPr>
            <w:r w:rsidRPr="00EA79EB">
              <w:rPr>
                <w:rFonts w:ascii="Times New Roman" w:hAnsi="Times New Roman" w:cs="Times New Roman"/>
                <w:sz w:val="24"/>
              </w:rPr>
              <w:t>раздела 9: 1, 2, 3, 4, 5, 6, 7, 10</w:t>
            </w:r>
          </w:p>
        </w:tc>
        <w:tc>
          <w:tcPr>
            <w:tcW w:w="1789" w:type="dxa"/>
          </w:tcPr>
          <w:p w14:paraId="613CDA7C" w14:textId="35331049" w:rsidR="00AC29D1" w:rsidRPr="00EA79EB" w:rsidRDefault="00AC29D1" w:rsidP="00AC29D1">
            <w:pPr>
              <w:keepNext/>
              <w:rPr>
                <w:rFonts w:ascii="Times New Roman" w:hAnsi="Times New Roman" w:cs="Times New Roman"/>
                <w:sz w:val="24"/>
              </w:rPr>
            </w:pPr>
            <w:r w:rsidRPr="00EA79EB">
              <w:rPr>
                <w:rFonts w:ascii="Times New Roman" w:hAnsi="Times New Roman" w:cs="Times New Roman"/>
                <w:sz w:val="24"/>
              </w:rPr>
              <w:lastRenderedPageBreak/>
              <w:t xml:space="preserve"> </w:t>
            </w:r>
            <w:r w:rsidR="008D25BD" w:rsidRPr="00EA79EB">
              <w:rPr>
                <w:rFonts w:ascii="Times New Roman" w:hAnsi="Times New Roman" w:cs="Times New Roman"/>
                <w:sz w:val="24"/>
              </w:rPr>
              <w:t>решение задач и обсуждение основных методических положений оценки показателей эффектов и эффективности проектов</w:t>
            </w:r>
          </w:p>
        </w:tc>
      </w:tr>
      <w:tr w:rsidR="00AC29D1" w:rsidRPr="00EA79EB" w14:paraId="1E453196" w14:textId="77777777" w:rsidTr="00475388">
        <w:trPr>
          <w:trHeight w:val="646"/>
        </w:trPr>
        <w:tc>
          <w:tcPr>
            <w:tcW w:w="2004" w:type="dxa"/>
          </w:tcPr>
          <w:p w14:paraId="1880EACC" w14:textId="133C8F52" w:rsidR="00AC29D1" w:rsidRPr="00EA79EB" w:rsidRDefault="00AC29D1" w:rsidP="00AC29D1">
            <w:pPr>
              <w:pStyle w:val="Default"/>
              <w:rPr>
                <w:b/>
              </w:rPr>
            </w:pPr>
            <w:r w:rsidRPr="00EA79EB">
              <w:lastRenderedPageBreak/>
              <w:t>Проектное финансирование</w:t>
            </w:r>
          </w:p>
        </w:tc>
        <w:tc>
          <w:tcPr>
            <w:tcW w:w="6076" w:type="dxa"/>
          </w:tcPr>
          <w:p w14:paraId="371FBA8D" w14:textId="6CE02C04" w:rsidR="00AC29D1" w:rsidRPr="00EA79EB" w:rsidRDefault="00AC29D1" w:rsidP="00AC29D1">
            <w:pPr>
              <w:tabs>
                <w:tab w:val="left" w:pos="264"/>
              </w:tabs>
              <w:rPr>
                <w:rFonts w:ascii="Times New Roman" w:hAnsi="Times New Roman" w:cs="Times New Roman"/>
                <w:bCs/>
                <w:kern w:val="32"/>
                <w:sz w:val="24"/>
              </w:rPr>
            </w:pPr>
            <w:r w:rsidRPr="00EA79EB">
              <w:rPr>
                <w:rFonts w:ascii="Times New Roman" w:hAnsi="Times New Roman" w:cs="Times New Roman"/>
                <w:b/>
                <w:sz w:val="24"/>
              </w:rPr>
              <w:t>Тема семинарского занятия 6.</w:t>
            </w:r>
            <w:r w:rsidRPr="00EA79EB">
              <w:rPr>
                <w:rFonts w:ascii="Times New Roman" w:hAnsi="Times New Roman" w:cs="Times New Roman"/>
                <w:sz w:val="24"/>
              </w:rPr>
              <w:t xml:space="preserve"> </w:t>
            </w:r>
            <w:r w:rsidRPr="00EA79EB">
              <w:rPr>
                <w:rFonts w:ascii="Times New Roman" w:hAnsi="Times New Roman" w:cs="Times New Roman"/>
                <w:b/>
                <w:bCs/>
                <w:kern w:val="32"/>
                <w:sz w:val="24"/>
              </w:rPr>
              <w:t xml:space="preserve"> </w:t>
            </w:r>
            <w:r w:rsidRPr="00EA79EB">
              <w:rPr>
                <w:rFonts w:ascii="Times New Roman" w:hAnsi="Times New Roman" w:cs="Times New Roman"/>
                <w:bCs/>
                <w:kern w:val="32"/>
                <w:sz w:val="24"/>
              </w:rPr>
              <w:t>Доклады и презентации по структурированию проектного финансирования конкретных проектов (идей новых проектов)</w:t>
            </w:r>
          </w:p>
          <w:p w14:paraId="5744795B" w14:textId="77777777" w:rsidR="00AC29D1" w:rsidRPr="00EA79EB" w:rsidRDefault="00AC29D1" w:rsidP="0016685A">
            <w:pPr>
              <w:tabs>
                <w:tab w:val="left" w:pos="264"/>
                <w:tab w:val="left" w:pos="438"/>
              </w:tabs>
              <w:rPr>
                <w:rFonts w:ascii="Times New Roman" w:hAnsi="Times New Roman" w:cs="Times New Roman"/>
                <w:sz w:val="24"/>
              </w:rPr>
            </w:pPr>
            <w:r w:rsidRPr="00EA79EB">
              <w:rPr>
                <w:rFonts w:ascii="Times New Roman" w:hAnsi="Times New Roman" w:cs="Times New Roman"/>
                <w:sz w:val="24"/>
              </w:rPr>
              <w:t>Вопросы:</w:t>
            </w:r>
          </w:p>
          <w:p w14:paraId="78F0727E" w14:textId="40D1C573" w:rsidR="00AC29D1" w:rsidRPr="00EA79EB" w:rsidRDefault="00AC29D1" w:rsidP="0016685A">
            <w:pPr>
              <w:pStyle w:val="af"/>
              <w:widowControl w:val="0"/>
              <w:numPr>
                <w:ilvl w:val="0"/>
                <w:numId w:val="12"/>
              </w:numPr>
              <w:tabs>
                <w:tab w:val="left" w:pos="264"/>
                <w:tab w:val="left" w:pos="438"/>
                <w:tab w:val="left" w:pos="1134"/>
              </w:tabs>
              <w:autoSpaceDE w:val="0"/>
              <w:autoSpaceDN w:val="0"/>
              <w:adjustRightInd w:val="0"/>
              <w:ind w:left="0" w:firstLine="0"/>
              <w:contextualSpacing/>
            </w:pPr>
            <w:r w:rsidRPr="00EA79EB">
              <w:t>Отличие проектного финансирования от кредитования</w:t>
            </w:r>
          </w:p>
          <w:p w14:paraId="4A90AB69" w14:textId="4D5BAB27" w:rsidR="008D25BD" w:rsidRPr="00EA79EB" w:rsidRDefault="008D25BD" w:rsidP="0016685A">
            <w:pPr>
              <w:pStyle w:val="af"/>
              <w:widowControl w:val="0"/>
              <w:numPr>
                <w:ilvl w:val="0"/>
                <w:numId w:val="12"/>
              </w:numPr>
              <w:tabs>
                <w:tab w:val="left" w:pos="264"/>
                <w:tab w:val="left" w:pos="438"/>
                <w:tab w:val="left" w:pos="1134"/>
              </w:tabs>
              <w:autoSpaceDE w:val="0"/>
              <w:autoSpaceDN w:val="0"/>
              <w:adjustRightInd w:val="0"/>
              <w:ind w:left="0" w:firstLine="0"/>
              <w:contextualSpacing/>
            </w:pPr>
            <w:r w:rsidRPr="00EA79EB">
              <w:t xml:space="preserve">Подходы кредитной организации к проектному финансированию </w:t>
            </w:r>
          </w:p>
          <w:p w14:paraId="6BC86434" w14:textId="77777777" w:rsidR="00AC29D1" w:rsidRPr="00EA79EB" w:rsidRDefault="00AC29D1" w:rsidP="0016685A">
            <w:pPr>
              <w:pStyle w:val="af"/>
              <w:widowControl w:val="0"/>
              <w:numPr>
                <w:ilvl w:val="0"/>
                <w:numId w:val="12"/>
              </w:numPr>
              <w:tabs>
                <w:tab w:val="left" w:pos="264"/>
                <w:tab w:val="left" w:pos="438"/>
                <w:tab w:val="left" w:pos="1134"/>
              </w:tabs>
              <w:autoSpaceDE w:val="0"/>
              <w:autoSpaceDN w:val="0"/>
              <w:adjustRightInd w:val="0"/>
              <w:ind w:left="0" w:firstLine="0"/>
              <w:contextualSpacing/>
            </w:pPr>
            <w:r w:rsidRPr="00EA79EB">
              <w:t>Формы господдержки инвестиционных проектов</w:t>
            </w:r>
          </w:p>
          <w:p w14:paraId="01B90698" w14:textId="77777777" w:rsidR="00AC29D1" w:rsidRPr="00EA79EB" w:rsidRDefault="00AC29D1" w:rsidP="0016685A">
            <w:pPr>
              <w:pStyle w:val="af"/>
              <w:widowControl w:val="0"/>
              <w:numPr>
                <w:ilvl w:val="0"/>
                <w:numId w:val="12"/>
              </w:numPr>
              <w:tabs>
                <w:tab w:val="left" w:pos="264"/>
                <w:tab w:val="left" w:pos="438"/>
                <w:tab w:val="left" w:pos="1134"/>
              </w:tabs>
              <w:autoSpaceDE w:val="0"/>
              <w:autoSpaceDN w:val="0"/>
              <w:adjustRightInd w:val="0"/>
              <w:ind w:left="0" w:firstLine="0"/>
              <w:contextualSpacing/>
            </w:pPr>
            <w:r w:rsidRPr="00EA79EB">
              <w:t>Госгарантии и условия их предоставления</w:t>
            </w:r>
          </w:p>
          <w:p w14:paraId="2B196C7A" w14:textId="77777777" w:rsidR="00AC29D1" w:rsidRPr="00EA79EB" w:rsidRDefault="00AC29D1" w:rsidP="0016685A">
            <w:pPr>
              <w:pStyle w:val="af"/>
              <w:widowControl w:val="0"/>
              <w:numPr>
                <w:ilvl w:val="0"/>
                <w:numId w:val="12"/>
              </w:numPr>
              <w:tabs>
                <w:tab w:val="left" w:pos="264"/>
                <w:tab w:val="left" w:pos="438"/>
                <w:tab w:val="left" w:pos="1134"/>
              </w:tabs>
              <w:autoSpaceDE w:val="0"/>
              <w:autoSpaceDN w:val="0"/>
              <w:adjustRightInd w:val="0"/>
              <w:ind w:left="0" w:firstLine="0"/>
              <w:contextualSpacing/>
            </w:pPr>
            <w:r w:rsidRPr="00EA79EB">
              <w:t>Фонды прямых инвестиций и их роль в инвестиционной деятельности российских компаний</w:t>
            </w:r>
          </w:p>
          <w:p w14:paraId="09633BC5" w14:textId="77777777" w:rsidR="00AC29D1" w:rsidRPr="00EA79EB" w:rsidRDefault="00AC29D1" w:rsidP="0016685A">
            <w:pPr>
              <w:pStyle w:val="af"/>
              <w:widowControl w:val="0"/>
              <w:numPr>
                <w:ilvl w:val="0"/>
                <w:numId w:val="12"/>
              </w:numPr>
              <w:tabs>
                <w:tab w:val="left" w:pos="264"/>
                <w:tab w:val="left" w:pos="438"/>
                <w:tab w:val="left" w:pos="1134"/>
              </w:tabs>
              <w:autoSpaceDE w:val="0"/>
              <w:autoSpaceDN w:val="0"/>
              <w:adjustRightInd w:val="0"/>
              <w:ind w:left="0" w:firstLine="0"/>
              <w:contextualSpacing/>
            </w:pPr>
            <w:r w:rsidRPr="00EA79EB">
              <w:t>Участники сделки синдицированного кредитования</w:t>
            </w:r>
          </w:p>
          <w:p w14:paraId="3EF8B7ED" w14:textId="77777777" w:rsidR="00AC29D1" w:rsidRPr="00EA79EB" w:rsidRDefault="00AC29D1" w:rsidP="0016685A">
            <w:pPr>
              <w:tabs>
                <w:tab w:val="left" w:pos="264"/>
                <w:tab w:val="left" w:pos="438"/>
                <w:tab w:val="left" w:pos="1134"/>
              </w:tabs>
              <w:contextualSpacing/>
              <w:rPr>
                <w:rFonts w:ascii="Times New Roman" w:hAnsi="Times New Roman" w:cs="Times New Roman"/>
                <w:sz w:val="24"/>
              </w:rPr>
            </w:pPr>
            <w:r w:rsidRPr="00EA79EB">
              <w:rPr>
                <w:rFonts w:ascii="Times New Roman" w:hAnsi="Times New Roman" w:cs="Times New Roman"/>
                <w:sz w:val="24"/>
              </w:rPr>
              <w:t>Вопросы для самостоятельной работы</w:t>
            </w:r>
          </w:p>
          <w:p w14:paraId="5292F9FF" w14:textId="52DF3846" w:rsidR="00BB4F14" w:rsidRPr="00EA79EB" w:rsidRDefault="00AC29D1" w:rsidP="0016685A">
            <w:pPr>
              <w:pStyle w:val="af"/>
              <w:widowControl w:val="0"/>
              <w:numPr>
                <w:ilvl w:val="0"/>
                <w:numId w:val="12"/>
              </w:numPr>
              <w:tabs>
                <w:tab w:val="left" w:pos="264"/>
                <w:tab w:val="left" w:pos="438"/>
                <w:tab w:val="left" w:pos="1134"/>
              </w:tabs>
              <w:autoSpaceDE w:val="0"/>
              <w:autoSpaceDN w:val="0"/>
              <w:adjustRightInd w:val="0"/>
              <w:ind w:left="0" w:firstLine="0"/>
              <w:contextualSpacing/>
            </w:pPr>
            <w:r w:rsidRPr="00EA79EB">
              <w:t>Инструменты, применяемые для проектного финансирования за рубежом.</w:t>
            </w:r>
          </w:p>
          <w:p w14:paraId="2509BF60" w14:textId="77777777" w:rsidR="00BB4F14" w:rsidRPr="00EA79EB" w:rsidRDefault="00AC29D1" w:rsidP="0016685A">
            <w:pPr>
              <w:widowControl w:val="0"/>
              <w:numPr>
                <w:ilvl w:val="0"/>
                <w:numId w:val="12"/>
              </w:numPr>
              <w:tabs>
                <w:tab w:val="left" w:pos="264"/>
                <w:tab w:val="left" w:pos="438"/>
                <w:tab w:val="left" w:pos="1134"/>
              </w:tabs>
              <w:autoSpaceDE w:val="0"/>
              <w:autoSpaceDN w:val="0"/>
              <w:adjustRightInd w:val="0"/>
              <w:ind w:left="0" w:firstLine="0"/>
              <w:contextualSpacing/>
              <w:rPr>
                <w:rFonts w:ascii="Times New Roman" w:hAnsi="Times New Roman" w:cs="Times New Roman"/>
                <w:sz w:val="24"/>
              </w:rPr>
            </w:pPr>
            <w:r w:rsidRPr="00EA79EB">
              <w:rPr>
                <w:rFonts w:ascii="Times New Roman" w:hAnsi="Times New Roman" w:cs="Times New Roman"/>
                <w:sz w:val="24"/>
              </w:rPr>
              <w:t>Модели ГЧП и практика их применения в России</w:t>
            </w:r>
          </w:p>
          <w:p w14:paraId="2D7E18C3" w14:textId="6259AB33" w:rsidR="00BB4F14" w:rsidRPr="00EA79EB" w:rsidRDefault="00BB4F14" w:rsidP="0016685A">
            <w:pPr>
              <w:widowControl w:val="0"/>
              <w:numPr>
                <w:ilvl w:val="0"/>
                <w:numId w:val="12"/>
              </w:numPr>
              <w:tabs>
                <w:tab w:val="left" w:pos="264"/>
                <w:tab w:val="left" w:pos="438"/>
                <w:tab w:val="left" w:pos="1134"/>
              </w:tabs>
              <w:autoSpaceDE w:val="0"/>
              <w:autoSpaceDN w:val="0"/>
              <w:adjustRightInd w:val="0"/>
              <w:ind w:left="0" w:firstLine="0"/>
              <w:contextualSpacing/>
              <w:rPr>
                <w:rFonts w:ascii="Times New Roman" w:hAnsi="Times New Roman" w:cs="Times New Roman"/>
                <w:sz w:val="24"/>
              </w:rPr>
            </w:pPr>
            <w:r w:rsidRPr="00EA79EB">
              <w:rPr>
                <w:rFonts w:ascii="Times New Roman" w:hAnsi="Times New Roman" w:cs="Times New Roman"/>
                <w:sz w:val="24"/>
              </w:rPr>
              <w:t xml:space="preserve">Нормативная база оценки эффективности ГЧП </w:t>
            </w:r>
            <w:r w:rsidRPr="00EA79EB">
              <w:rPr>
                <w:rFonts w:ascii="Times New Roman" w:hAnsi="Times New Roman" w:cs="Times New Roman"/>
                <w:sz w:val="24"/>
              </w:rPr>
              <w:lastRenderedPageBreak/>
              <w:t>проектов</w:t>
            </w:r>
          </w:p>
          <w:p w14:paraId="5988AC5F" w14:textId="77777777" w:rsidR="00BB4F14" w:rsidRPr="00EA79EB" w:rsidRDefault="00BB4F14" w:rsidP="0016685A">
            <w:pPr>
              <w:widowControl w:val="0"/>
              <w:numPr>
                <w:ilvl w:val="0"/>
                <w:numId w:val="12"/>
              </w:numPr>
              <w:tabs>
                <w:tab w:val="left" w:pos="264"/>
                <w:tab w:val="left" w:pos="438"/>
                <w:tab w:val="left" w:pos="993"/>
              </w:tabs>
              <w:autoSpaceDE w:val="0"/>
              <w:autoSpaceDN w:val="0"/>
              <w:adjustRightInd w:val="0"/>
              <w:ind w:left="0" w:firstLine="0"/>
              <w:contextualSpacing/>
              <w:rPr>
                <w:rFonts w:ascii="Times New Roman" w:hAnsi="Times New Roman" w:cs="Times New Roman"/>
                <w:sz w:val="24"/>
              </w:rPr>
            </w:pPr>
            <w:r w:rsidRPr="00EA79EB">
              <w:rPr>
                <w:rFonts w:ascii="Times New Roman" w:hAnsi="Times New Roman" w:cs="Times New Roman"/>
                <w:sz w:val="24"/>
              </w:rPr>
              <w:t>Возможности применения ПФ при реализации ГЧП проектов</w:t>
            </w:r>
          </w:p>
          <w:p w14:paraId="6B498B31" w14:textId="77777777" w:rsidR="00BB4F14" w:rsidRPr="00EA79EB" w:rsidRDefault="00BB4F14" w:rsidP="0016685A">
            <w:pPr>
              <w:widowControl w:val="0"/>
              <w:numPr>
                <w:ilvl w:val="0"/>
                <w:numId w:val="12"/>
              </w:numPr>
              <w:tabs>
                <w:tab w:val="left" w:pos="264"/>
                <w:tab w:val="left" w:pos="438"/>
                <w:tab w:val="left" w:pos="993"/>
              </w:tabs>
              <w:autoSpaceDE w:val="0"/>
              <w:autoSpaceDN w:val="0"/>
              <w:adjustRightInd w:val="0"/>
              <w:ind w:left="0" w:firstLine="0"/>
              <w:contextualSpacing/>
              <w:rPr>
                <w:rFonts w:ascii="Times New Roman" w:hAnsi="Times New Roman" w:cs="Times New Roman"/>
                <w:sz w:val="24"/>
              </w:rPr>
            </w:pPr>
            <w:r w:rsidRPr="00EA79EB">
              <w:rPr>
                <w:rFonts w:ascii="Times New Roman" w:hAnsi="Times New Roman" w:cs="Times New Roman"/>
                <w:sz w:val="24"/>
              </w:rPr>
              <w:t>Нормативная база по ГЧП проектам, включая концессии</w:t>
            </w:r>
          </w:p>
          <w:p w14:paraId="7F6DD4AD" w14:textId="77777777" w:rsidR="00BB4F14" w:rsidRPr="00EA79EB" w:rsidRDefault="00BB4F14" w:rsidP="0016685A">
            <w:pPr>
              <w:widowControl w:val="0"/>
              <w:numPr>
                <w:ilvl w:val="0"/>
                <w:numId w:val="12"/>
              </w:numPr>
              <w:tabs>
                <w:tab w:val="left" w:pos="264"/>
                <w:tab w:val="left" w:pos="438"/>
                <w:tab w:val="left" w:pos="993"/>
              </w:tabs>
              <w:autoSpaceDE w:val="0"/>
              <w:autoSpaceDN w:val="0"/>
              <w:adjustRightInd w:val="0"/>
              <w:ind w:left="0" w:firstLine="0"/>
              <w:contextualSpacing/>
              <w:rPr>
                <w:rFonts w:ascii="Times New Roman" w:hAnsi="Times New Roman" w:cs="Times New Roman"/>
                <w:sz w:val="24"/>
              </w:rPr>
            </w:pPr>
            <w:r w:rsidRPr="00EA79EB">
              <w:rPr>
                <w:rFonts w:ascii="Times New Roman" w:hAnsi="Times New Roman" w:cs="Times New Roman"/>
                <w:sz w:val="24"/>
              </w:rPr>
              <w:t>Источники финансирования ГЧП проектов</w:t>
            </w:r>
          </w:p>
          <w:p w14:paraId="3384F70C" w14:textId="77777777" w:rsidR="00BB4F14" w:rsidRPr="00EA79EB" w:rsidRDefault="00BB4F14" w:rsidP="0016685A">
            <w:pPr>
              <w:widowControl w:val="0"/>
              <w:numPr>
                <w:ilvl w:val="0"/>
                <w:numId w:val="12"/>
              </w:numPr>
              <w:tabs>
                <w:tab w:val="left" w:pos="264"/>
                <w:tab w:val="left" w:pos="438"/>
                <w:tab w:val="left" w:pos="993"/>
              </w:tabs>
              <w:autoSpaceDE w:val="0"/>
              <w:autoSpaceDN w:val="0"/>
              <w:adjustRightInd w:val="0"/>
              <w:ind w:left="0" w:firstLine="0"/>
              <w:contextualSpacing/>
              <w:rPr>
                <w:rFonts w:ascii="Times New Roman" w:hAnsi="Times New Roman" w:cs="Times New Roman"/>
                <w:sz w:val="24"/>
              </w:rPr>
            </w:pPr>
            <w:r w:rsidRPr="00EA79EB">
              <w:rPr>
                <w:rFonts w:ascii="Times New Roman" w:hAnsi="Times New Roman" w:cs="Times New Roman"/>
                <w:sz w:val="24"/>
              </w:rPr>
              <w:t>Формы господдержки реализации ГЧП проектов</w:t>
            </w:r>
          </w:p>
          <w:p w14:paraId="149486CE" w14:textId="77777777" w:rsidR="00AC29D1" w:rsidRPr="00EA79EB" w:rsidRDefault="00AC29D1" w:rsidP="0016685A">
            <w:pPr>
              <w:widowControl w:val="0"/>
              <w:numPr>
                <w:ilvl w:val="0"/>
                <w:numId w:val="12"/>
              </w:numPr>
              <w:tabs>
                <w:tab w:val="left" w:pos="264"/>
                <w:tab w:val="left" w:pos="438"/>
                <w:tab w:val="left" w:pos="1134"/>
              </w:tabs>
              <w:autoSpaceDE w:val="0"/>
              <w:autoSpaceDN w:val="0"/>
              <w:adjustRightInd w:val="0"/>
              <w:ind w:left="0" w:firstLine="0"/>
              <w:contextualSpacing/>
              <w:rPr>
                <w:rFonts w:ascii="Times New Roman" w:hAnsi="Times New Roman" w:cs="Times New Roman"/>
                <w:sz w:val="24"/>
              </w:rPr>
            </w:pPr>
            <w:r w:rsidRPr="00EA79EB">
              <w:rPr>
                <w:rFonts w:ascii="Times New Roman" w:hAnsi="Times New Roman" w:cs="Times New Roman"/>
                <w:sz w:val="24"/>
              </w:rPr>
              <w:t>Основные факторы, тормозящие развитие проектного финансирования в России</w:t>
            </w:r>
          </w:p>
          <w:p w14:paraId="6A500219" w14:textId="77777777" w:rsidR="00BB4F14" w:rsidRPr="00EA79EB" w:rsidRDefault="00AC29D1" w:rsidP="0016685A">
            <w:pPr>
              <w:widowControl w:val="0"/>
              <w:numPr>
                <w:ilvl w:val="0"/>
                <w:numId w:val="12"/>
              </w:numPr>
              <w:tabs>
                <w:tab w:val="left" w:pos="264"/>
                <w:tab w:val="left" w:pos="438"/>
                <w:tab w:val="left" w:pos="1134"/>
              </w:tabs>
              <w:autoSpaceDE w:val="0"/>
              <w:autoSpaceDN w:val="0"/>
              <w:adjustRightInd w:val="0"/>
              <w:ind w:left="0" w:firstLine="0"/>
              <w:contextualSpacing/>
              <w:rPr>
                <w:rFonts w:ascii="Times New Roman" w:hAnsi="Times New Roman" w:cs="Times New Roman"/>
                <w:sz w:val="24"/>
              </w:rPr>
            </w:pPr>
            <w:r w:rsidRPr="00EA79EB">
              <w:rPr>
                <w:rFonts w:ascii="Times New Roman" w:hAnsi="Times New Roman" w:cs="Times New Roman"/>
                <w:sz w:val="24"/>
              </w:rPr>
              <w:t>Основные задачи государства по развитию проектного финансирования в России и за рубежом</w:t>
            </w:r>
          </w:p>
          <w:p w14:paraId="598A8210" w14:textId="252A7ED2" w:rsidR="00AC29D1" w:rsidRPr="00EA79EB" w:rsidRDefault="00AC29D1" w:rsidP="0016685A">
            <w:pPr>
              <w:widowControl w:val="0"/>
              <w:numPr>
                <w:ilvl w:val="0"/>
                <w:numId w:val="12"/>
              </w:numPr>
              <w:tabs>
                <w:tab w:val="left" w:pos="264"/>
                <w:tab w:val="left" w:pos="438"/>
                <w:tab w:val="left" w:pos="1134"/>
              </w:tabs>
              <w:autoSpaceDE w:val="0"/>
              <w:autoSpaceDN w:val="0"/>
              <w:adjustRightInd w:val="0"/>
              <w:ind w:left="0" w:firstLine="0"/>
              <w:contextualSpacing/>
              <w:rPr>
                <w:rFonts w:ascii="Times New Roman" w:hAnsi="Times New Roman" w:cs="Times New Roman"/>
                <w:sz w:val="24"/>
              </w:rPr>
            </w:pPr>
            <w:r w:rsidRPr="00EA79EB">
              <w:rPr>
                <w:rFonts w:ascii="Times New Roman" w:hAnsi="Times New Roman" w:cs="Times New Roman"/>
                <w:sz w:val="24"/>
              </w:rPr>
              <w:t>Правила формирования учредителей проектной компании</w:t>
            </w:r>
          </w:p>
          <w:p w14:paraId="71493FED" w14:textId="53D08F5B" w:rsidR="00BB4F14" w:rsidRPr="00EA79EB" w:rsidRDefault="00AC29D1" w:rsidP="0016685A">
            <w:pPr>
              <w:widowControl w:val="0"/>
              <w:numPr>
                <w:ilvl w:val="0"/>
                <w:numId w:val="12"/>
              </w:numPr>
              <w:tabs>
                <w:tab w:val="left" w:pos="264"/>
                <w:tab w:val="left" w:pos="438"/>
                <w:tab w:val="left" w:pos="1134"/>
              </w:tabs>
              <w:autoSpaceDE w:val="0"/>
              <w:autoSpaceDN w:val="0"/>
              <w:adjustRightInd w:val="0"/>
              <w:ind w:left="0" w:firstLine="0"/>
              <w:contextualSpacing/>
              <w:rPr>
                <w:rFonts w:ascii="Times New Roman" w:hAnsi="Times New Roman" w:cs="Times New Roman"/>
                <w:sz w:val="24"/>
              </w:rPr>
            </w:pPr>
            <w:r w:rsidRPr="00EA79EB">
              <w:rPr>
                <w:rFonts w:ascii="Times New Roman" w:hAnsi="Times New Roman" w:cs="Times New Roman"/>
                <w:sz w:val="24"/>
              </w:rPr>
              <w:t xml:space="preserve">Особенности деятельности </w:t>
            </w:r>
            <w:proofErr w:type="gramStart"/>
            <w:r w:rsidRPr="00EA79EB">
              <w:rPr>
                <w:rFonts w:ascii="Times New Roman" w:hAnsi="Times New Roman" w:cs="Times New Roman"/>
                <w:sz w:val="24"/>
              </w:rPr>
              <w:t>СОПФ  по</w:t>
            </w:r>
            <w:proofErr w:type="gramEnd"/>
            <w:r w:rsidRPr="00EA79EB">
              <w:rPr>
                <w:rFonts w:ascii="Times New Roman" w:hAnsi="Times New Roman" w:cs="Times New Roman"/>
                <w:sz w:val="24"/>
              </w:rPr>
              <w:t xml:space="preserve"> российскому законодательству</w:t>
            </w:r>
          </w:p>
          <w:p w14:paraId="4DC5F642" w14:textId="77777777" w:rsidR="00992C35" w:rsidRPr="00EA79EB" w:rsidRDefault="00992C35" w:rsidP="0016685A">
            <w:pPr>
              <w:widowControl w:val="0"/>
              <w:tabs>
                <w:tab w:val="left" w:pos="312"/>
                <w:tab w:val="left" w:pos="438"/>
                <w:tab w:val="left" w:pos="1014"/>
              </w:tabs>
              <w:rPr>
                <w:rFonts w:ascii="Times New Roman" w:hAnsi="Times New Roman" w:cs="Times New Roman"/>
                <w:sz w:val="24"/>
              </w:rPr>
            </w:pPr>
            <w:r w:rsidRPr="00EA79EB">
              <w:rPr>
                <w:rFonts w:ascii="Times New Roman" w:hAnsi="Times New Roman" w:cs="Times New Roman"/>
                <w:sz w:val="24"/>
              </w:rPr>
              <w:t>Рекомендуемые источники из:</w:t>
            </w:r>
          </w:p>
          <w:p w14:paraId="3E853165" w14:textId="1CB096F8" w:rsidR="00992C35" w:rsidRPr="00EA79EB" w:rsidRDefault="00992C35" w:rsidP="0016685A">
            <w:pPr>
              <w:widowControl w:val="0"/>
              <w:tabs>
                <w:tab w:val="left" w:pos="312"/>
                <w:tab w:val="left" w:pos="438"/>
                <w:tab w:val="left" w:pos="1014"/>
              </w:tabs>
              <w:rPr>
                <w:rFonts w:ascii="Times New Roman" w:hAnsi="Times New Roman" w:cs="Times New Roman"/>
                <w:sz w:val="24"/>
              </w:rPr>
            </w:pPr>
            <w:r w:rsidRPr="00EA79EB">
              <w:rPr>
                <w:rFonts w:ascii="Times New Roman" w:hAnsi="Times New Roman" w:cs="Times New Roman"/>
                <w:sz w:val="24"/>
              </w:rPr>
              <w:t xml:space="preserve">раздела </w:t>
            </w:r>
            <w:r w:rsidR="00F925BA" w:rsidRPr="00EA79EB">
              <w:rPr>
                <w:rFonts w:ascii="Times New Roman" w:hAnsi="Times New Roman" w:cs="Times New Roman"/>
                <w:sz w:val="24"/>
              </w:rPr>
              <w:t>8: 1, 2, 3, 4, 9, 11, 12, 13</w:t>
            </w:r>
            <w:r w:rsidR="00105650" w:rsidRPr="00EA79EB">
              <w:rPr>
                <w:rFonts w:ascii="Times New Roman" w:hAnsi="Times New Roman" w:cs="Times New Roman"/>
                <w:sz w:val="24"/>
              </w:rPr>
              <w:t>, 15</w:t>
            </w:r>
          </w:p>
          <w:p w14:paraId="24BC65C9" w14:textId="16C4CD5B" w:rsidR="00AC29D1" w:rsidRPr="00EA79EB" w:rsidRDefault="00992C35" w:rsidP="0016685A">
            <w:pPr>
              <w:tabs>
                <w:tab w:val="left" w:pos="312"/>
                <w:tab w:val="left" w:pos="438"/>
                <w:tab w:val="left" w:pos="1014"/>
              </w:tabs>
              <w:rPr>
                <w:rFonts w:ascii="Times New Roman" w:hAnsi="Times New Roman" w:cs="Times New Roman"/>
                <w:sz w:val="24"/>
              </w:rPr>
            </w:pPr>
            <w:r w:rsidRPr="00EA79EB">
              <w:rPr>
                <w:rFonts w:ascii="Times New Roman" w:hAnsi="Times New Roman" w:cs="Times New Roman"/>
                <w:sz w:val="24"/>
              </w:rPr>
              <w:t>раздела 9:  1, 2, 3, 4, 5, 6, 7, 10</w:t>
            </w:r>
          </w:p>
        </w:tc>
        <w:tc>
          <w:tcPr>
            <w:tcW w:w="1789" w:type="dxa"/>
          </w:tcPr>
          <w:p w14:paraId="6A99830B" w14:textId="00E2215F" w:rsidR="00AC29D1" w:rsidRPr="00EA79EB" w:rsidRDefault="008D25BD" w:rsidP="00AC29D1">
            <w:pPr>
              <w:keepNext/>
              <w:rPr>
                <w:rFonts w:ascii="Times New Roman" w:hAnsi="Times New Roman" w:cs="Times New Roman"/>
                <w:sz w:val="24"/>
              </w:rPr>
            </w:pPr>
            <w:r w:rsidRPr="00EA79EB">
              <w:rPr>
                <w:rFonts w:ascii="Times New Roman" w:hAnsi="Times New Roman" w:cs="Times New Roman"/>
                <w:sz w:val="24"/>
              </w:rPr>
              <w:lastRenderedPageBreak/>
              <w:t>обсуждение докладов и презентаций</w:t>
            </w:r>
          </w:p>
        </w:tc>
      </w:tr>
      <w:tr w:rsidR="00AC29D1" w:rsidRPr="00EA79EB" w14:paraId="26F07E75" w14:textId="77777777" w:rsidTr="00475388">
        <w:trPr>
          <w:trHeight w:val="646"/>
        </w:trPr>
        <w:tc>
          <w:tcPr>
            <w:tcW w:w="2004" w:type="dxa"/>
          </w:tcPr>
          <w:p w14:paraId="5F5CD2B7" w14:textId="1552F9B5" w:rsidR="00AC29D1" w:rsidRPr="00EA79EB" w:rsidRDefault="00AC29D1" w:rsidP="00AC29D1">
            <w:pPr>
              <w:pStyle w:val="Default"/>
              <w:rPr>
                <w:b/>
              </w:rPr>
            </w:pPr>
            <w:r w:rsidRPr="00EA79EB">
              <w:t>Управление рисками при проектном финансировании. Сопровождение и мониторинг проекта.</w:t>
            </w:r>
          </w:p>
        </w:tc>
        <w:tc>
          <w:tcPr>
            <w:tcW w:w="6076" w:type="dxa"/>
          </w:tcPr>
          <w:p w14:paraId="3FEFD1F5" w14:textId="77777777" w:rsidR="00AC29D1" w:rsidRPr="00EA79EB" w:rsidRDefault="00AC29D1" w:rsidP="00287345">
            <w:pPr>
              <w:widowControl w:val="0"/>
              <w:tabs>
                <w:tab w:val="left" w:pos="264"/>
                <w:tab w:val="left" w:pos="306"/>
              </w:tabs>
              <w:autoSpaceDE w:val="0"/>
              <w:autoSpaceDN w:val="0"/>
              <w:adjustRightInd w:val="0"/>
              <w:rPr>
                <w:rFonts w:ascii="Times New Roman" w:hAnsi="Times New Roman" w:cs="Times New Roman"/>
                <w:b/>
                <w:bCs/>
                <w:kern w:val="32"/>
                <w:sz w:val="24"/>
              </w:rPr>
            </w:pPr>
            <w:r w:rsidRPr="00EA79EB">
              <w:rPr>
                <w:rFonts w:ascii="Times New Roman" w:hAnsi="Times New Roman" w:cs="Times New Roman"/>
                <w:b/>
                <w:sz w:val="24"/>
              </w:rPr>
              <w:t>Тема семинарского занятия 7.</w:t>
            </w:r>
            <w:r w:rsidRPr="00EA79EB">
              <w:rPr>
                <w:rFonts w:ascii="Times New Roman" w:hAnsi="Times New Roman" w:cs="Times New Roman"/>
                <w:sz w:val="24"/>
              </w:rPr>
              <w:t xml:space="preserve"> </w:t>
            </w:r>
            <w:r w:rsidRPr="00EA79EB">
              <w:rPr>
                <w:rFonts w:ascii="Times New Roman" w:hAnsi="Times New Roman" w:cs="Times New Roman"/>
                <w:b/>
                <w:bCs/>
                <w:kern w:val="32"/>
                <w:sz w:val="24"/>
              </w:rPr>
              <w:t xml:space="preserve"> </w:t>
            </w:r>
          </w:p>
          <w:p w14:paraId="486E4F62" w14:textId="77777777" w:rsidR="00F25F63" w:rsidRPr="00EA79EB" w:rsidRDefault="00F25F63" w:rsidP="00287345">
            <w:pPr>
              <w:widowControl w:val="0"/>
              <w:tabs>
                <w:tab w:val="left" w:pos="264"/>
                <w:tab w:val="left" w:pos="306"/>
              </w:tabs>
              <w:autoSpaceDE w:val="0"/>
              <w:autoSpaceDN w:val="0"/>
              <w:adjustRightInd w:val="0"/>
              <w:rPr>
                <w:rFonts w:ascii="Times New Roman" w:hAnsi="Times New Roman" w:cs="Times New Roman"/>
                <w:bCs/>
                <w:kern w:val="32"/>
                <w:sz w:val="24"/>
              </w:rPr>
            </w:pPr>
            <w:r w:rsidRPr="00EA79EB">
              <w:rPr>
                <w:rFonts w:ascii="Times New Roman" w:hAnsi="Times New Roman" w:cs="Times New Roman"/>
                <w:bCs/>
                <w:kern w:val="32"/>
                <w:sz w:val="24"/>
              </w:rPr>
              <w:t xml:space="preserve">Доклады по управлению рисками проекта со стороны инициатора, банка. </w:t>
            </w:r>
          </w:p>
          <w:p w14:paraId="2964BB07" w14:textId="32B798D1" w:rsidR="00F25F63" w:rsidRPr="00EA79EB" w:rsidRDefault="00F25F63" w:rsidP="00287345">
            <w:pPr>
              <w:widowControl w:val="0"/>
              <w:tabs>
                <w:tab w:val="left" w:pos="264"/>
                <w:tab w:val="left" w:pos="306"/>
              </w:tabs>
              <w:autoSpaceDE w:val="0"/>
              <w:autoSpaceDN w:val="0"/>
              <w:adjustRightInd w:val="0"/>
              <w:rPr>
                <w:rFonts w:ascii="Times New Roman" w:hAnsi="Times New Roman" w:cs="Times New Roman"/>
                <w:bCs/>
                <w:kern w:val="32"/>
                <w:sz w:val="24"/>
              </w:rPr>
            </w:pPr>
            <w:r w:rsidRPr="00EA79EB">
              <w:rPr>
                <w:rFonts w:ascii="Times New Roman" w:hAnsi="Times New Roman" w:cs="Times New Roman"/>
                <w:bCs/>
                <w:kern w:val="32"/>
                <w:sz w:val="24"/>
              </w:rPr>
              <w:t xml:space="preserve">Решение кейсов по оценке стоимости залога в целях проектного финансирования.  </w:t>
            </w:r>
          </w:p>
          <w:p w14:paraId="49828D39" w14:textId="22E24B32" w:rsidR="00AC29D1" w:rsidRPr="00EA79EB" w:rsidRDefault="00F25F63" w:rsidP="00287345">
            <w:pPr>
              <w:widowControl w:val="0"/>
              <w:tabs>
                <w:tab w:val="left" w:pos="264"/>
                <w:tab w:val="left" w:pos="306"/>
              </w:tabs>
              <w:autoSpaceDE w:val="0"/>
              <w:autoSpaceDN w:val="0"/>
              <w:adjustRightInd w:val="0"/>
              <w:rPr>
                <w:rFonts w:ascii="Times New Roman" w:hAnsi="Times New Roman" w:cs="Times New Roman"/>
                <w:sz w:val="24"/>
              </w:rPr>
            </w:pPr>
            <w:r w:rsidRPr="00EA79EB">
              <w:rPr>
                <w:rFonts w:ascii="Times New Roman" w:hAnsi="Times New Roman" w:cs="Times New Roman"/>
                <w:bCs/>
                <w:kern w:val="32"/>
                <w:sz w:val="24"/>
              </w:rPr>
              <w:t>В</w:t>
            </w:r>
            <w:r w:rsidR="00AC29D1" w:rsidRPr="00EA79EB">
              <w:rPr>
                <w:rFonts w:ascii="Times New Roman" w:hAnsi="Times New Roman" w:cs="Times New Roman"/>
                <w:sz w:val="24"/>
              </w:rPr>
              <w:t>опросы</w:t>
            </w:r>
            <w:r w:rsidRPr="00EA79EB">
              <w:rPr>
                <w:rFonts w:ascii="Times New Roman" w:hAnsi="Times New Roman" w:cs="Times New Roman"/>
                <w:sz w:val="24"/>
              </w:rPr>
              <w:t>:</w:t>
            </w:r>
          </w:p>
          <w:p w14:paraId="0373FADB" w14:textId="136B67BF" w:rsidR="00F25F63" w:rsidRPr="00EA79EB" w:rsidRDefault="00F25F63" w:rsidP="007362FA">
            <w:pPr>
              <w:pStyle w:val="af"/>
              <w:widowControl w:val="0"/>
              <w:numPr>
                <w:ilvl w:val="0"/>
                <w:numId w:val="11"/>
              </w:numPr>
              <w:tabs>
                <w:tab w:val="left" w:pos="264"/>
                <w:tab w:val="left" w:pos="306"/>
                <w:tab w:val="left" w:pos="993"/>
              </w:tabs>
              <w:autoSpaceDE w:val="0"/>
              <w:autoSpaceDN w:val="0"/>
              <w:adjustRightInd w:val="0"/>
              <w:ind w:left="0" w:firstLine="0"/>
              <w:contextualSpacing/>
            </w:pPr>
            <w:r w:rsidRPr="00EA79EB">
              <w:t>Методы идентификации, анализа и оценки рисков проекта</w:t>
            </w:r>
          </w:p>
          <w:p w14:paraId="6CF1C395" w14:textId="77777777" w:rsidR="00F25F63" w:rsidRPr="00EA79EB" w:rsidRDefault="00F25F63" w:rsidP="007362FA">
            <w:pPr>
              <w:pStyle w:val="af"/>
              <w:widowControl w:val="0"/>
              <w:numPr>
                <w:ilvl w:val="0"/>
                <w:numId w:val="11"/>
              </w:numPr>
              <w:tabs>
                <w:tab w:val="left" w:pos="264"/>
                <w:tab w:val="left" w:pos="306"/>
                <w:tab w:val="left" w:pos="993"/>
              </w:tabs>
              <w:autoSpaceDE w:val="0"/>
              <w:autoSpaceDN w:val="0"/>
              <w:adjustRightInd w:val="0"/>
              <w:ind w:left="0" w:firstLine="0"/>
              <w:contextualSpacing/>
            </w:pPr>
            <w:r w:rsidRPr="00EA79EB">
              <w:t>Классификация рисков при проектном финансировании</w:t>
            </w:r>
          </w:p>
          <w:p w14:paraId="317D0AB0" w14:textId="17E361F1" w:rsidR="00F25F63" w:rsidRPr="00EA79EB" w:rsidRDefault="00F25F63" w:rsidP="007362FA">
            <w:pPr>
              <w:pStyle w:val="af"/>
              <w:widowControl w:val="0"/>
              <w:numPr>
                <w:ilvl w:val="0"/>
                <w:numId w:val="11"/>
              </w:numPr>
              <w:tabs>
                <w:tab w:val="left" w:pos="264"/>
                <w:tab w:val="left" w:pos="306"/>
                <w:tab w:val="left" w:pos="993"/>
              </w:tabs>
              <w:autoSpaceDE w:val="0"/>
              <w:autoSpaceDN w:val="0"/>
              <w:adjustRightInd w:val="0"/>
              <w:ind w:left="0" w:firstLine="0"/>
              <w:contextualSpacing/>
            </w:pPr>
            <w:r w:rsidRPr="00EA79EB">
              <w:t>Методы анализа проектных рисков и их оценки</w:t>
            </w:r>
          </w:p>
          <w:p w14:paraId="60B3F73C" w14:textId="77777777" w:rsidR="00BB4F14" w:rsidRPr="00EA79EB" w:rsidRDefault="00BB4F14" w:rsidP="007362FA">
            <w:pPr>
              <w:widowControl w:val="0"/>
              <w:numPr>
                <w:ilvl w:val="0"/>
                <w:numId w:val="11"/>
              </w:numPr>
              <w:tabs>
                <w:tab w:val="left" w:pos="264"/>
                <w:tab w:val="left" w:pos="306"/>
                <w:tab w:val="left" w:pos="993"/>
              </w:tabs>
              <w:autoSpaceDE w:val="0"/>
              <w:autoSpaceDN w:val="0"/>
              <w:adjustRightInd w:val="0"/>
              <w:ind w:left="0" w:firstLine="0"/>
              <w:contextualSpacing/>
              <w:rPr>
                <w:rFonts w:ascii="Times New Roman" w:hAnsi="Times New Roman" w:cs="Times New Roman"/>
                <w:sz w:val="24"/>
              </w:rPr>
            </w:pPr>
            <w:r w:rsidRPr="00EA79EB">
              <w:rPr>
                <w:rFonts w:ascii="Times New Roman" w:hAnsi="Times New Roman" w:cs="Times New Roman"/>
                <w:sz w:val="24"/>
              </w:rPr>
              <w:t>Оценка стоимости проектных рисков</w:t>
            </w:r>
          </w:p>
          <w:p w14:paraId="463E8A55" w14:textId="77777777" w:rsidR="00BB4F14" w:rsidRPr="00EA79EB" w:rsidRDefault="00BB4F14" w:rsidP="007362FA">
            <w:pPr>
              <w:pStyle w:val="af"/>
              <w:widowControl w:val="0"/>
              <w:numPr>
                <w:ilvl w:val="0"/>
                <w:numId w:val="11"/>
              </w:numPr>
              <w:tabs>
                <w:tab w:val="left" w:pos="264"/>
                <w:tab w:val="left" w:pos="306"/>
                <w:tab w:val="left" w:pos="993"/>
              </w:tabs>
              <w:autoSpaceDE w:val="0"/>
              <w:autoSpaceDN w:val="0"/>
              <w:adjustRightInd w:val="0"/>
              <w:ind w:left="0" w:firstLine="0"/>
              <w:contextualSpacing/>
            </w:pPr>
            <w:r w:rsidRPr="00EA79EB">
              <w:t xml:space="preserve">Инструменты снижения проектных рисков при проектном финансировании </w:t>
            </w:r>
          </w:p>
          <w:p w14:paraId="290F72D5" w14:textId="19B8165C" w:rsidR="00F25F63" w:rsidRPr="00EA79EB" w:rsidRDefault="00F25F63" w:rsidP="007362FA">
            <w:pPr>
              <w:pStyle w:val="af"/>
              <w:widowControl w:val="0"/>
              <w:numPr>
                <w:ilvl w:val="0"/>
                <w:numId w:val="11"/>
              </w:numPr>
              <w:tabs>
                <w:tab w:val="left" w:pos="264"/>
                <w:tab w:val="left" w:pos="306"/>
                <w:tab w:val="left" w:pos="993"/>
              </w:tabs>
              <w:autoSpaceDE w:val="0"/>
              <w:autoSpaceDN w:val="0"/>
              <w:adjustRightInd w:val="0"/>
              <w:ind w:left="0" w:firstLine="0"/>
              <w:contextualSpacing/>
            </w:pPr>
            <w:r w:rsidRPr="00EA79EB">
              <w:t>Страхование проектных рисков</w:t>
            </w:r>
          </w:p>
          <w:p w14:paraId="49180448" w14:textId="2DD488D2" w:rsidR="00BB4F14" w:rsidRPr="00EA79EB" w:rsidRDefault="00BB4F14" w:rsidP="007362FA">
            <w:pPr>
              <w:pStyle w:val="af"/>
              <w:widowControl w:val="0"/>
              <w:numPr>
                <w:ilvl w:val="0"/>
                <w:numId w:val="11"/>
              </w:numPr>
              <w:tabs>
                <w:tab w:val="left" w:pos="264"/>
                <w:tab w:val="left" w:pos="306"/>
                <w:tab w:val="left" w:pos="993"/>
              </w:tabs>
              <w:autoSpaceDE w:val="0"/>
              <w:autoSpaceDN w:val="0"/>
              <w:adjustRightInd w:val="0"/>
              <w:ind w:left="0" w:firstLine="0"/>
              <w:contextualSpacing/>
            </w:pPr>
            <w:r w:rsidRPr="00EA79EB">
              <w:t xml:space="preserve">Мониторинг хода реализации проекта </w:t>
            </w:r>
          </w:p>
          <w:p w14:paraId="17723C0B" w14:textId="2BC5C191" w:rsidR="00F25F63" w:rsidRPr="00EA79EB" w:rsidRDefault="00F25F63" w:rsidP="00287345">
            <w:pPr>
              <w:widowControl w:val="0"/>
              <w:tabs>
                <w:tab w:val="left" w:pos="264"/>
                <w:tab w:val="left" w:pos="306"/>
                <w:tab w:val="left" w:pos="993"/>
              </w:tabs>
              <w:autoSpaceDE w:val="0"/>
              <w:autoSpaceDN w:val="0"/>
              <w:adjustRightInd w:val="0"/>
              <w:contextualSpacing/>
              <w:rPr>
                <w:rFonts w:ascii="Times New Roman" w:hAnsi="Times New Roman" w:cs="Times New Roman"/>
                <w:sz w:val="24"/>
              </w:rPr>
            </w:pPr>
            <w:r w:rsidRPr="00EA79EB">
              <w:rPr>
                <w:rFonts w:ascii="Times New Roman" w:hAnsi="Times New Roman" w:cs="Times New Roman"/>
                <w:sz w:val="24"/>
              </w:rPr>
              <w:t>Вопросы для самостоятельной работы</w:t>
            </w:r>
          </w:p>
          <w:p w14:paraId="30708DD0" w14:textId="0D9FECB8" w:rsidR="00AC29D1" w:rsidRPr="00EA79EB" w:rsidRDefault="00AC29D1" w:rsidP="007362FA">
            <w:pPr>
              <w:pStyle w:val="af"/>
              <w:widowControl w:val="0"/>
              <w:numPr>
                <w:ilvl w:val="0"/>
                <w:numId w:val="11"/>
              </w:numPr>
              <w:tabs>
                <w:tab w:val="left" w:pos="264"/>
                <w:tab w:val="left" w:pos="306"/>
                <w:tab w:val="left" w:pos="993"/>
              </w:tabs>
              <w:autoSpaceDE w:val="0"/>
              <w:autoSpaceDN w:val="0"/>
              <w:adjustRightInd w:val="0"/>
              <w:ind w:left="0" w:firstLine="0"/>
              <w:contextualSpacing/>
            </w:pPr>
            <w:r w:rsidRPr="00EA79EB">
              <w:t>Развитие инструментария залогов при проектном финансировании.</w:t>
            </w:r>
          </w:p>
          <w:p w14:paraId="282A1523" w14:textId="77777777" w:rsidR="00BB4F14" w:rsidRPr="00EA79EB" w:rsidRDefault="00AC29D1" w:rsidP="007362FA">
            <w:pPr>
              <w:widowControl w:val="0"/>
              <w:numPr>
                <w:ilvl w:val="0"/>
                <w:numId w:val="11"/>
              </w:numPr>
              <w:tabs>
                <w:tab w:val="left" w:pos="264"/>
                <w:tab w:val="left" w:pos="306"/>
                <w:tab w:val="left" w:pos="993"/>
              </w:tabs>
              <w:autoSpaceDE w:val="0"/>
              <w:autoSpaceDN w:val="0"/>
              <w:adjustRightInd w:val="0"/>
              <w:ind w:left="0" w:firstLine="0"/>
              <w:contextualSpacing/>
              <w:rPr>
                <w:rFonts w:ascii="Times New Roman" w:hAnsi="Times New Roman" w:cs="Times New Roman"/>
                <w:sz w:val="24"/>
              </w:rPr>
            </w:pPr>
            <w:r w:rsidRPr="00EA79EB">
              <w:rPr>
                <w:rFonts w:ascii="Times New Roman" w:hAnsi="Times New Roman" w:cs="Times New Roman"/>
                <w:sz w:val="24"/>
              </w:rPr>
              <w:t xml:space="preserve"> Связь стоимостной оценки кредита и залога по нему.</w:t>
            </w:r>
          </w:p>
          <w:p w14:paraId="5441BEC1" w14:textId="1D7EE529" w:rsidR="00AC29D1" w:rsidRPr="00EA79EB" w:rsidRDefault="00AC29D1" w:rsidP="007362FA">
            <w:pPr>
              <w:widowControl w:val="0"/>
              <w:numPr>
                <w:ilvl w:val="0"/>
                <w:numId w:val="11"/>
              </w:numPr>
              <w:tabs>
                <w:tab w:val="left" w:pos="264"/>
                <w:tab w:val="left" w:pos="306"/>
                <w:tab w:val="left" w:pos="993"/>
              </w:tabs>
              <w:autoSpaceDE w:val="0"/>
              <w:autoSpaceDN w:val="0"/>
              <w:adjustRightInd w:val="0"/>
              <w:ind w:left="0" w:firstLine="0"/>
              <w:contextualSpacing/>
              <w:rPr>
                <w:rFonts w:ascii="Times New Roman" w:hAnsi="Times New Roman" w:cs="Times New Roman"/>
                <w:sz w:val="24"/>
              </w:rPr>
            </w:pPr>
            <w:r w:rsidRPr="00EA79EB">
              <w:rPr>
                <w:rFonts w:ascii="Times New Roman" w:hAnsi="Times New Roman" w:cs="Times New Roman"/>
                <w:sz w:val="24"/>
              </w:rPr>
              <w:t>Стоимостная оценка банком участия в капитале проектной компании и предоставленного ей кредита.</w:t>
            </w:r>
          </w:p>
          <w:p w14:paraId="6D2F453D" w14:textId="77777777" w:rsidR="00BB4F14" w:rsidRPr="00EA79EB" w:rsidRDefault="00AC29D1" w:rsidP="007362FA">
            <w:pPr>
              <w:widowControl w:val="0"/>
              <w:numPr>
                <w:ilvl w:val="0"/>
                <w:numId w:val="11"/>
              </w:numPr>
              <w:tabs>
                <w:tab w:val="left" w:pos="264"/>
                <w:tab w:val="left" w:pos="306"/>
                <w:tab w:val="left" w:pos="993"/>
              </w:tabs>
              <w:autoSpaceDE w:val="0"/>
              <w:autoSpaceDN w:val="0"/>
              <w:adjustRightInd w:val="0"/>
              <w:ind w:left="0" w:firstLine="0"/>
              <w:contextualSpacing/>
              <w:rPr>
                <w:rFonts w:ascii="Times New Roman" w:hAnsi="Times New Roman" w:cs="Times New Roman"/>
                <w:sz w:val="24"/>
              </w:rPr>
            </w:pPr>
            <w:r w:rsidRPr="00EA79EB">
              <w:rPr>
                <w:rFonts w:ascii="Times New Roman" w:hAnsi="Times New Roman" w:cs="Times New Roman"/>
                <w:sz w:val="24"/>
              </w:rPr>
              <w:t>Обоснование и выбор ставок дисконтирования при стоимостной оценке банком используемых инструментов в рамках проектного финансирования.</w:t>
            </w:r>
          </w:p>
          <w:p w14:paraId="23379682" w14:textId="1AA5FEDE" w:rsidR="00AC29D1" w:rsidRPr="00EA79EB" w:rsidRDefault="00AC29D1" w:rsidP="007362FA">
            <w:pPr>
              <w:widowControl w:val="0"/>
              <w:numPr>
                <w:ilvl w:val="0"/>
                <w:numId w:val="11"/>
              </w:numPr>
              <w:tabs>
                <w:tab w:val="left" w:pos="264"/>
                <w:tab w:val="left" w:pos="306"/>
                <w:tab w:val="left" w:pos="993"/>
              </w:tabs>
              <w:autoSpaceDE w:val="0"/>
              <w:autoSpaceDN w:val="0"/>
              <w:adjustRightInd w:val="0"/>
              <w:ind w:left="0" w:firstLine="0"/>
              <w:contextualSpacing/>
              <w:rPr>
                <w:rFonts w:ascii="Times New Roman" w:hAnsi="Times New Roman" w:cs="Times New Roman"/>
                <w:sz w:val="24"/>
              </w:rPr>
            </w:pPr>
            <w:r w:rsidRPr="00EA79EB">
              <w:rPr>
                <w:rFonts w:ascii="Times New Roman" w:hAnsi="Times New Roman" w:cs="Times New Roman"/>
                <w:sz w:val="24"/>
              </w:rPr>
              <w:t>Финансовая архитектура проекта и компании-исполнителя проекта.</w:t>
            </w:r>
          </w:p>
          <w:p w14:paraId="3D81D5F2" w14:textId="77777777" w:rsidR="00992C35" w:rsidRPr="00EA79EB" w:rsidRDefault="00AC29D1" w:rsidP="007362FA">
            <w:pPr>
              <w:widowControl w:val="0"/>
              <w:numPr>
                <w:ilvl w:val="0"/>
                <w:numId w:val="11"/>
              </w:numPr>
              <w:tabs>
                <w:tab w:val="left" w:pos="264"/>
                <w:tab w:val="left" w:pos="306"/>
                <w:tab w:val="left" w:pos="993"/>
              </w:tabs>
              <w:autoSpaceDE w:val="0"/>
              <w:autoSpaceDN w:val="0"/>
              <w:adjustRightInd w:val="0"/>
              <w:ind w:left="0" w:firstLine="0"/>
              <w:contextualSpacing/>
              <w:rPr>
                <w:rFonts w:ascii="Times New Roman" w:hAnsi="Times New Roman" w:cs="Times New Roman"/>
                <w:sz w:val="24"/>
              </w:rPr>
            </w:pPr>
            <w:proofErr w:type="spellStart"/>
            <w:r w:rsidRPr="00EA79EB">
              <w:rPr>
                <w:rFonts w:ascii="Times New Roman" w:hAnsi="Times New Roman" w:cs="Times New Roman"/>
                <w:sz w:val="24"/>
                <w:lang w:val="en-US"/>
              </w:rPr>
              <w:t>Методы</w:t>
            </w:r>
            <w:proofErr w:type="spellEnd"/>
            <w:r w:rsidRPr="00EA79EB">
              <w:rPr>
                <w:rFonts w:ascii="Times New Roman" w:hAnsi="Times New Roman" w:cs="Times New Roman"/>
                <w:sz w:val="24"/>
              </w:rPr>
              <w:t xml:space="preserve"> </w:t>
            </w:r>
            <w:proofErr w:type="spellStart"/>
            <w:r w:rsidRPr="00EA79EB">
              <w:rPr>
                <w:rFonts w:ascii="Times New Roman" w:hAnsi="Times New Roman" w:cs="Times New Roman"/>
                <w:sz w:val="24"/>
                <w:lang w:val="en-US"/>
              </w:rPr>
              <w:t>оценки</w:t>
            </w:r>
            <w:proofErr w:type="spellEnd"/>
            <w:r w:rsidRPr="00EA79EB">
              <w:rPr>
                <w:rFonts w:ascii="Times New Roman" w:hAnsi="Times New Roman" w:cs="Times New Roman"/>
                <w:sz w:val="24"/>
              </w:rPr>
              <w:t xml:space="preserve"> стоимости </w:t>
            </w:r>
            <w:proofErr w:type="spellStart"/>
            <w:r w:rsidRPr="00EA79EB">
              <w:rPr>
                <w:rFonts w:ascii="Times New Roman" w:hAnsi="Times New Roman" w:cs="Times New Roman"/>
                <w:sz w:val="24"/>
                <w:lang w:val="en-US"/>
              </w:rPr>
              <w:t>залогов</w:t>
            </w:r>
            <w:proofErr w:type="spellEnd"/>
          </w:p>
          <w:p w14:paraId="0FAD3E64" w14:textId="77777777" w:rsidR="00992C35" w:rsidRPr="00EA79EB" w:rsidRDefault="00992C35" w:rsidP="00992C35">
            <w:pPr>
              <w:widowControl w:val="0"/>
              <w:tabs>
                <w:tab w:val="left" w:pos="312"/>
                <w:tab w:val="left" w:pos="1014"/>
              </w:tabs>
              <w:rPr>
                <w:rFonts w:ascii="Times New Roman" w:hAnsi="Times New Roman" w:cs="Times New Roman"/>
                <w:sz w:val="24"/>
              </w:rPr>
            </w:pPr>
            <w:r w:rsidRPr="00EA79EB">
              <w:rPr>
                <w:rFonts w:ascii="Times New Roman" w:hAnsi="Times New Roman" w:cs="Times New Roman"/>
                <w:sz w:val="24"/>
              </w:rPr>
              <w:t>Рекомендуемые источники из:</w:t>
            </w:r>
          </w:p>
          <w:p w14:paraId="043F41A6" w14:textId="6C78E60E" w:rsidR="00992C35" w:rsidRPr="00EA79EB" w:rsidRDefault="00F925BA" w:rsidP="00992C35">
            <w:pPr>
              <w:widowControl w:val="0"/>
              <w:tabs>
                <w:tab w:val="left" w:pos="312"/>
                <w:tab w:val="left" w:pos="1014"/>
              </w:tabs>
              <w:rPr>
                <w:rFonts w:ascii="Times New Roman" w:hAnsi="Times New Roman" w:cs="Times New Roman"/>
                <w:sz w:val="24"/>
              </w:rPr>
            </w:pPr>
            <w:r w:rsidRPr="00EA79EB">
              <w:rPr>
                <w:rFonts w:ascii="Times New Roman" w:hAnsi="Times New Roman" w:cs="Times New Roman"/>
                <w:sz w:val="24"/>
              </w:rPr>
              <w:t>раздела 8: 10, 11, 12, 13</w:t>
            </w:r>
            <w:r w:rsidR="00105650" w:rsidRPr="00EA79EB">
              <w:rPr>
                <w:rFonts w:ascii="Times New Roman" w:hAnsi="Times New Roman" w:cs="Times New Roman"/>
                <w:sz w:val="24"/>
              </w:rPr>
              <w:t>, 16</w:t>
            </w:r>
          </w:p>
          <w:p w14:paraId="070CA6CD" w14:textId="09C61D14" w:rsidR="00AC29D1" w:rsidRPr="00EA79EB" w:rsidRDefault="00992C35" w:rsidP="00992C35">
            <w:pPr>
              <w:widowControl w:val="0"/>
              <w:tabs>
                <w:tab w:val="left" w:pos="264"/>
                <w:tab w:val="left" w:pos="306"/>
                <w:tab w:val="left" w:pos="993"/>
              </w:tabs>
              <w:autoSpaceDE w:val="0"/>
              <w:autoSpaceDN w:val="0"/>
              <w:adjustRightInd w:val="0"/>
              <w:contextualSpacing/>
              <w:rPr>
                <w:rFonts w:ascii="Times New Roman" w:hAnsi="Times New Roman" w:cs="Times New Roman"/>
                <w:sz w:val="24"/>
              </w:rPr>
            </w:pPr>
            <w:r w:rsidRPr="00EA79EB">
              <w:rPr>
                <w:rFonts w:ascii="Times New Roman" w:hAnsi="Times New Roman" w:cs="Times New Roman"/>
                <w:sz w:val="24"/>
              </w:rPr>
              <w:t>раздела 9: 1, 2, 3, 4, 5, 6, 7, 10</w:t>
            </w:r>
          </w:p>
        </w:tc>
        <w:tc>
          <w:tcPr>
            <w:tcW w:w="1789" w:type="dxa"/>
          </w:tcPr>
          <w:p w14:paraId="0B67C4AB" w14:textId="77FAA0AE" w:rsidR="00AC29D1" w:rsidRPr="00EA79EB" w:rsidRDefault="008D25BD" w:rsidP="00AC29D1">
            <w:pPr>
              <w:keepNext/>
              <w:rPr>
                <w:rFonts w:ascii="Times New Roman" w:hAnsi="Times New Roman" w:cs="Times New Roman"/>
                <w:sz w:val="24"/>
              </w:rPr>
            </w:pPr>
            <w:r w:rsidRPr="00EA79EB">
              <w:rPr>
                <w:rFonts w:ascii="Times New Roman" w:hAnsi="Times New Roman" w:cs="Times New Roman"/>
                <w:sz w:val="24"/>
              </w:rPr>
              <w:t>обсуждение докладов и презентаций, решение кейсов</w:t>
            </w:r>
          </w:p>
        </w:tc>
      </w:tr>
    </w:tbl>
    <w:p w14:paraId="3B75BB53" w14:textId="1D540E1B" w:rsidR="00BF76B3" w:rsidRPr="00EA79EB" w:rsidRDefault="00BF76B3" w:rsidP="00BF76B3">
      <w:pPr>
        <w:rPr>
          <w:rFonts w:ascii="Times New Roman" w:hAnsi="Times New Roman" w:cs="Times New Roman"/>
          <w:sz w:val="16"/>
          <w:szCs w:val="16"/>
        </w:rPr>
      </w:pPr>
    </w:p>
    <w:p w14:paraId="595ED27D" w14:textId="77777777" w:rsidR="007F1E38" w:rsidRPr="00EA79EB" w:rsidRDefault="007F1E38" w:rsidP="007F1E38">
      <w:pPr>
        <w:pStyle w:val="1"/>
        <w:tabs>
          <w:tab w:val="left" w:pos="993"/>
        </w:tabs>
        <w:spacing w:before="0" w:after="0" w:line="360" w:lineRule="auto"/>
        <w:ind w:firstLine="709"/>
        <w:jc w:val="both"/>
        <w:rPr>
          <w:rFonts w:ascii="Times New Roman" w:eastAsiaTheme="minorHAnsi" w:hAnsi="Times New Roman" w:cs="Times New Roman"/>
          <w:color w:val="000000"/>
          <w:kern w:val="0"/>
          <w:sz w:val="28"/>
          <w:szCs w:val="28"/>
          <w:lang w:eastAsia="en-US"/>
        </w:rPr>
      </w:pPr>
      <w:bookmarkStart w:id="12" w:name="_Toc117858209"/>
      <w:r w:rsidRPr="00EA79EB">
        <w:rPr>
          <w:rFonts w:ascii="Times New Roman" w:eastAsiaTheme="minorHAnsi" w:hAnsi="Times New Roman" w:cs="Times New Roman"/>
          <w:color w:val="000000"/>
          <w:kern w:val="0"/>
          <w:sz w:val="28"/>
          <w:szCs w:val="28"/>
          <w:lang w:eastAsia="en-US"/>
        </w:rPr>
        <w:lastRenderedPageBreak/>
        <w:t>6. Перечень учебно-методического обеспечения для самостоятельной работы обучающихся по дисциплине</w:t>
      </w:r>
      <w:bookmarkEnd w:id="12"/>
    </w:p>
    <w:p w14:paraId="25BDFC06" w14:textId="77777777" w:rsidR="007F1E38" w:rsidRPr="00EA79EB" w:rsidRDefault="007F1E38" w:rsidP="007F1E38">
      <w:pPr>
        <w:pStyle w:val="1"/>
        <w:tabs>
          <w:tab w:val="left" w:pos="993"/>
        </w:tabs>
        <w:spacing w:before="0" w:after="0" w:line="360" w:lineRule="auto"/>
        <w:ind w:firstLine="709"/>
        <w:jc w:val="both"/>
        <w:rPr>
          <w:rFonts w:ascii="Times New Roman" w:eastAsiaTheme="minorHAnsi" w:hAnsi="Times New Roman" w:cs="Times New Roman"/>
          <w:color w:val="000000"/>
          <w:kern w:val="0"/>
          <w:sz w:val="28"/>
          <w:szCs w:val="28"/>
          <w:lang w:eastAsia="en-US"/>
        </w:rPr>
      </w:pPr>
      <w:bookmarkStart w:id="13" w:name="_Toc506820529"/>
      <w:bookmarkStart w:id="14" w:name="_Toc117858210"/>
      <w:r w:rsidRPr="00EA79EB">
        <w:rPr>
          <w:rFonts w:ascii="Times New Roman" w:eastAsiaTheme="minorHAnsi" w:hAnsi="Times New Roman" w:cs="Times New Roman"/>
          <w:color w:val="000000"/>
          <w:kern w:val="0"/>
          <w:sz w:val="28"/>
          <w:szCs w:val="28"/>
          <w:lang w:eastAsia="en-US"/>
        </w:rPr>
        <w:t>6.1. Перечень вопросов, отводимых на самостоятельное освоение дисциплины, формы внеаудиторной самостоятельной работы</w:t>
      </w:r>
      <w:bookmarkEnd w:id="13"/>
      <w:bookmarkEnd w:id="14"/>
    </w:p>
    <w:tbl>
      <w:tblPr>
        <w:tblW w:w="51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47"/>
        <w:gridCol w:w="3117"/>
        <w:gridCol w:w="4418"/>
      </w:tblGrid>
      <w:tr w:rsidR="007F1E38" w:rsidRPr="00EA79EB" w14:paraId="3C2210CF" w14:textId="77777777" w:rsidTr="00105650">
        <w:tc>
          <w:tcPr>
            <w:tcW w:w="1263" w:type="pct"/>
          </w:tcPr>
          <w:p w14:paraId="5D84E5B6" w14:textId="77777777" w:rsidR="007F1E38" w:rsidRPr="00EA79EB" w:rsidRDefault="007F1E38" w:rsidP="00A2765F">
            <w:pPr>
              <w:keepNext/>
              <w:jc w:val="center"/>
              <w:rPr>
                <w:rFonts w:ascii="Times New Roman" w:hAnsi="Times New Roman" w:cs="Times New Roman"/>
                <w:sz w:val="24"/>
              </w:rPr>
            </w:pPr>
            <w:r w:rsidRPr="00EA79EB">
              <w:rPr>
                <w:rFonts w:ascii="Times New Roman" w:hAnsi="Times New Roman" w:cs="Times New Roman"/>
                <w:b/>
                <w:sz w:val="24"/>
              </w:rPr>
              <w:t>Наименование тем (разделов)   дисциплины</w:t>
            </w:r>
          </w:p>
        </w:tc>
        <w:tc>
          <w:tcPr>
            <w:tcW w:w="1546" w:type="pct"/>
          </w:tcPr>
          <w:p w14:paraId="4E6D5FA4" w14:textId="77777777" w:rsidR="007F1E38" w:rsidRPr="00EA79EB" w:rsidRDefault="007F1E38" w:rsidP="00A2765F">
            <w:pPr>
              <w:keepNext/>
              <w:jc w:val="center"/>
              <w:rPr>
                <w:rFonts w:ascii="Times New Roman" w:hAnsi="Times New Roman" w:cs="Times New Roman"/>
                <w:b/>
                <w:sz w:val="24"/>
              </w:rPr>
            </w:pPr>
            <w:r w:rsidRPr="00EA79EB">
              <w:rPr>
                <w:rFonts w:ascii="Times New Roman" w:hAnsi="Times New Roman" w:cs="Times New Roman"/>
                <w:b/>
                <w:sz w:val="24"/>
              </w:rPr>
              <w:t xml:space="preserve">Перечень вопросов, отводимых на самостоятельное освоение </w:t>
            </w:r>
          </w:p>
        </w:tc>
        <w:tc>
          <w:tcPr>
            <w:tcW w:w="2191" w:type="pct"/>
          </w:tcPr>
          <w:p w14:paraId="54FAFF54" w14:textId="77777777" w:rsidR="007F1E38" w:rsidRPr="00EA79EB" w:rsidRDefault="007F1E38" w:rsidP="00A2765F">
            <w:pPr>
              <w:keepNext/>
              <w:jc w:val="center"/>
              <w:rPr>
                <w:rFonts w:ascii="Times New Roman" w:hAnsi="Times New Roman" w:cs="Times New Roman"/>
                <w:b/>
                <w:sz w:val="24"/>
              </w:rPr>
            </w:pPr>
            <w:r w:rsidRPr="00EA79EB">
              <w:rPr>
                <w:rFonts w:ascii="Times New Roman" w:hAnsi="Times New Roman" w:cs="Times New Roman"/>
                <w:b/>
                <w:sz w:val="24"/>
              </w:rPr>
              <w:t xml:space="preserve">Формы внеаудиторной </w:t>
            </w:r>
            <w:r w:rsidRPr="00EA79EB">
              <w:rPr>
                <w:rFonts w:ascii="Times New Roman" w:hAnsi="Times New Roman" w:cs="Times New Roman"/>
                <w:b/>
                <w:sz w:val="24"/>
              </w:rPr>
              <w:br/>
              <w:t>самостоятельной работы</w:t>
            </w:r>
          </w:p>
        </w:tc>
      </w:tr>
      <w:tr w:rsidR="00A146D9" w:rsidRPr="00EA79EB" w14:paraId="71D9E438" w14:textId="77777777" w:rsidTr="00105650">
        <w:trPr>
          <w:trHeight w:val="299"/>
        </w:trPr>
        <w:tc>
          <w:tcPr>
            <w:tcW w:w="1263" w:type="pct"/>
            <w:vAlign w:val="center"/>
          </w:tcPr>
          <w:p w14:paraId="01EBA022" w14:textId="14A086B7" w:rsidR="00A146D9" w:rsidRPr="00EA79EB" w:rsidRDefault="00A146D9" w:rsidP="00A146D9">
            <w:pPr>
              <w:rPr>
                <w:rFonts w:ascii="Times New Roman" w:hAnsi="Times New Roman" w:cs="Times New Roman"/>
                <w:sz w:val="24"/>
              </w:rPr>
            </w:pPr>
            <w:r w:rsidRPr="00EA79EB">
              <w:rPr>
                <w:rFonts w:ascii="Times New Roman" w:hAnsi="Times New Roman" w:cs="Times New Roman"/>
                <w:color w:val="000000"/>
                <w:sz w:val="24"/>
              </w:rPr>
              <w:t>Теоретические и практические основы инвестиционных проектов.</w:t>
            </w:r>
          </w:p>
        </w:tc>
        <w:tc>
          <w:tcPr>
            <w:tcW w:w="1546" w:type="pct"/>
          </w:tcPr>
          <w:p w14:paraId="476ADE0A" w14:textId="3E963AB7" w:rsidR="00A146D9" w:rsidRPr="00EA79EB" w:rsidRDefault="00A146D9" w:rsidP="00A146D9">
            <w:pPr>
              <w:autoSpaceDE w:val="0"/>
              <w:autoSpaceDN w:val="0"/>
              <w:adjustRightInd w:val="0"/>
              <w:rPr>
                <w:rFonts w:ascii="Times New Roman" w:eastAsia="TimesNewRomanPSMT" w:hAnsi="Times New Roman" w:cs="Times New Roman"/>
                <w:sz w:val="24"/>
              </w:rPr>
            </w:pPr>
            <w:r w:rsidRPr="00EA79EB">
              <w:rPr>
                <w:rFonts w:ascii="Times New Roman" w:hAnsi="Times New Roman" w:cs="Times New Roman"/>
                <w:sz w:val="24"/>
              </w:rPr>
              <w:t>Основные термины и понятия международных стандартов управления проектами</w:t>
            </w:r>
          </w:p>
        </w:tc>
        <w:tc>
          <w:tcPr>
            <w:tcW w:w="2191" w:type="pct"/>
          </w:tcPr>
          <w:p w14:paraId="75FC79CF" w14:textId="245753D3" w:rsidR="00A146D9" w:rsidRPr="00EA79EB" w:rsidRDefault="00A146D9" w:rsidP="00A146D9">
            <w:pPr>
              <w:autoSpaceDE w:val="0"/>
              <w:autoSpaceDN w:val="0"/>
              <w:adjustRightInd w:val="0"/>
              <w:rPr>
                <w:rFonts w:ascii="Times New Roman" w:eastAsia="TimesNewRomanPSMT" w:hAnsi="Times New Roman" w:cs="Times New Roman"/>
                <w:sz w:val="24"/>
              </w:rPr>
            </w:pPr>
            <w:r w:rsidRPr="00EA79EB">
              <w:rPr>
                <w:rFonts w:ascii="Times New Roman" w:hAnsi="Times New Roman" w:cs="Times New Roman"/>
                <w:sz w:val="24"/>
              </w:rPr>
              <w:t>Работа с учебной, научной и справочной литературой, ресурсами Интернета.</w:t>
            </w:r>
          </w:p>
        </w:tc>
      </w:tr>
      <w:tr w:rsidR="00A146D9" w:rsidRPr="00EA79EB" w14:paraId="7E5D46E8" w14:textId="77777777" w:rsidTr="00105650">
        <w:trPr>
          <w:trHeight w:val="299"/>
        </w:trPr>
        <w:tc>
          <w:tcPr>
            <w:tcW w:w="1263" w:type="pct"/>
            <w:vAlign w:val="center"/>
          </w:tcPr>
          <w:p w14:paraId="3B9A570A" w14:textId="1B0890AE" w:rsidR="00A146D9" w:rsidRPr="00EA79EB" w:rsidRDefault="00A146D9" w:rsidP="00A146D9">
            <w:pPr>
              <w:rPr>
                <w:rFonts w:ascii="Times New Roman" w:hAnsi="Times New Roman" w:cs="Times New Roman"/>
                <w:sz w:val="24"/>
              </w:rPr>
            </w:pPr>
            <w:r w:rsidRPr="00EA79EB">
              <w:rPr>
                <w:rFonts w:ascii="Times New Roman" w:hAnsi="Times New Roman" w:cs="Times New Roman"/>
                <w:color w:val="000000"/>
                <w:sz w:val="24"/>
              </w:rPr>
              <w:t>Современный проектный анализ. Понятие и виды стоимости проекта, методы и модели оценки</w:t>
            </w:r>
          </w:p>
        </w:tc>
        <w:tc>
          <w:tcPr>
            <w:tcW w:w="1546" w:type="pct"/>
          </w:tcPr>
          <w:p w14:paraId="2B09F5D2" w14:textId="69728E5F" w:rsidR="00A146D9" w:rsidRPr="00EA79EB" w:rsidRDefault="00A146D9" w:rsidP="00A146D9">
            <w:pPr>
              <w:autoSpaceDE w:val="0"/>
              <w:autoSpaceDN w:val="0"/>
              <w:adjustRightInd w:val="0"/>
              <w:rPr>
                <w:rFonts w:ascii="Times New Roman" w:eastAsia="TimesNewRomanPSMT" w:hAnsi="Times New Roman" w:cs="Times New Roman"/>
                <w:sz w:val="24"/>
              </w:rPr>
            </w:pPr>
            <w:r w:rsidRPr="00EA79EB">
              <w:rPr>
                <w:rFonts w:ascii="Times New Roman" w:hAnsi="Times New Roman" w:cs="Times New Roman"/>
                <w:sz w:val="24"/>
              </w:rPr>
              <w:t>Основные положения методики оценки проектов Евросоюза и Мирового банка</w:t>
            </w:r>
          </w:p>
        </w:tc>
        <w:tc>
          <w:tcPr>
            <w:tcW w:w="2191" w:type="pct"/>
          </w:tcPr>
          <w:p w14:paraId="3828554D" w14:textId="6ACCCAB2" w:rsidR="00A146D9" w:rsidRPr="00EA79EB" w:rsidRDefault="00A146D9" w:rsidP="00A146D9">
            <w:pPr>
              <w:autoSpaceDE w:val="0"/>
              <w:autoSpaceDN w:val="0"/>
              <w:adjustRightInd w:val="0"/>
              <w:rPr>
                <w:rFonts w:ascii="Times New Roman" w:eastAsia="TimesNewRomanPSMT" w:hAnsi="Times New Roman" w:cs="Times New Roman"/>
                <w:sz w:val="24"/>
              </w:rPr>
            </w:pPr>
            <w:r w:rsidRPr="00EA79EB">
              <w:rPr>
                <w:rFonts w:ascii="Times New Roman" w:hAnsi="Times New Roman" w:cs="Times New Roman"/>
                <w:sz w:val="24"/>
              </w:rPr>
              <w:t>Подбор, изучение  специализированных информационных источников, статистических и фактических данных для участия семинаре</w:t>
            </w:r>
          </w:p>
        </w:tc>
      </w:tr>
      <w:tr w:rsidR="00A146D9" w:rsidRPr="00EA79EB" w14:paraId="593282E5" w14:textId="77777777" w:rsidTr="00105650">
        <w:trPr>
          <w:trHeight w:val="299"/>
        </w:trPr>
        <w:tc>
          <w:tcPr>
            <w:tcW w:w="1263" w:type="pct"/>
            <w:vAlign w:val="center"/>
          </w:tcPr>
          <w:p w14:paraId="6A75A36F" w14:textId="3845119B" w:rsidR="00A146D9" w:rsidRPr="00EA79EB" w:rsidRDefault="00A146D9" w:rsidP="00A146D9">
            <w:pPr>
              <w:rPr>
                <w:rFonts w:ascii="Times New Roman" w:hAnsi="Times New Roman" w:cs="Times New Roman"/>
                <w:sz w:val="24"/>
              </w:rPr>
            </w:pPr>
            <w:r w:rsidRPr="00EA79EB">
              <w:rPr>
                <w:rFonts w:ascii="Times New Roman" w:hAnsi="Times New Roman" w:cs="Times New Roman"/>
                <w:color w:val="000000"/>
                <w:sz w:val="24"/>
              </w:rPr>
              <w:t>Оценка эффектов и эффективности проекта в течение его жизненного цикла</w:t>
            </w:r>
          </w:p>
        </w:tc>
        <w:tc>
          <w:tcPr>
            <w:tcW w:w="1546" w:type="pct"/>
          </w:tcPr>
          <w:p w14:paraId="3E0BD149" w14:textId="51AD771C" w:rsidR="00A146D9" w:rsidRPr="00EA79EB" w:rsidRDefault="00A146D9" w:rsidP="00A146D9">
            <w:pPr>
              <w:autoSpaceDE w:val="0"/>
              <w:autoSpaceDN w:val="0"/>
              <w:adjustRightInd w:val="0"/>
              <w:rPr>
                <w:rFonts w:ascii="Times New Roman" w:eastAsia="TimesNewRomanPSMT" w:hAnsi="Times New Roman" w:cs="Times New Roman"/>
                <w:sz w:val="24"/>
              </w:rPr>
            </w:pPr>
            <w:r w:rsidRPr="00EA79EB">
              <w:rPr>
                <w:rFonts w:ascii="Times New Roman" w:hAnsi="Times New Roman" w:cs="Times New Roman"/>
                <w:sz w:val="24"/>
              </w:rPr>
              <w:t>Особенности и нормативная база оценки проектов ГЧП</w:t>
            </w:r>
          </w:p>
        </w:tc>
        <w:tc>
          <w:tcPr>
            <w:tcW w:w="2191" w:type="pct"/>
          </w:tcPr>
          <w:p w14:paraId="06BF49C9" w14:textId="77777777" w:rsidR="00A146D9" w:rsidRPr="00EA79EB" w:rsidRDefault="00A146D9" w:rsidP="00A146D9">
            <w:pPr>
              <w:keepNext/>
              <w:rPr>
                <w:rFonts w:ascii="Times New Roman" w:hAnsi="Times New Roman" w:cs="Times New Roman"/>
                <w:sz w:val="24"/>
              </w:rPr>
            </w:pPr>
            <w:r w:rsidRPr="00EA79EB">
              <w:rPr>
                <w:rFonts w:ascii="Times New Roman" w:hAnsi="Times New Roman" w:cs="Times New Roman"/>
                <w:sz w:val="24"/>
              </w:rPr>
              <w:t>Подготовка к решению задач; решение задач.</w:t>
            </w:r>
          </w:p>
          <w:p w14:paraId="6668AFF0" w14:textId="737E6AF9" w:rsidR="00A146D9" w:rsidRPr="00EA79EB" w:rsidRDefault="00A146D9" w:rsidP="00A146D9">
            <w:pPr>
              <w:autoSpaceDE w:val="0"/>
              <w:autoSpaceDN w:val="0"/>
              <w:adjustRightInd w:val="0"/>
              <w:rPr>
                <w:rFonts w:ascii="Times New Roman" w:eastAsia="TimesNewRomanPSMT" w:hAnsi="Times New Roman" w:cs="Times New Roman"/>
                <w:sz w:val="24"/>
              </w:rPr>
            </w:pPr>
            <w:r w:rsidRPr="00EA79EB">
              <w:rPr>
                <w:rFonts w:ascii="Times New Roman" w:hAnsi="Times New Roman" w:cs="Times New Roman"/>
                <w:sz w:val="24"/>
              </w:rPr>
              <w:t>Подготовка докладов</w:t>
            </w:r>
          </w:p>
        </w:tc>
      </w:tr>
      <w:tr w:rsidR="00A146D9" w:rsidRPr="00EA79EB" w14:paraId="16419545" w14:textId="77777777" w:rsidTr="00105650">
        <w:trPr>
          <w:trHeight w:val="299"/>
        </w:trPr>
        <w:tc>
          <w:tcPr>
            <w:tcW w:w="1263" w:type="pct"/>
            <w:vAlign w:val="center"/>
          </w:tcPr>
          <w:p w14:paraId="330C8C99" w14:textId="2D4EDC15" w:rsidR="00A146D9" w:rsidRPr="00EA79EB" w:rsidRDefault="00A146D9" w:rsidP="00A146D9">
            <w:pPr>
              <w:rPr>
                <w:rFonts w:ascii="Times New Roman" w:hAnsi="Times New Roman" w:cs="Times New Roman"/>
                <w:sz w:val="24"/>
              </w:rPr>
            </w:pPr>
            <w:r w:rsidRPr="00EA79EB">
              <w:rPr>
                <w:rFonts w:ascii="Times New Roman" w:hAnsi="Times New Roman" w:cs="Times New Roman"/>
                <w:color w:val="000000"/>
                <w:sz w:val="24"/>
              </w:rPr>
              <w:t>Проектное финансирование</w:t>
            </w:r>
          </w:p>
        </w:tc>
        <w:tc>
          <w:tcPr>
            <w:tcW w:w="1546" w:type="pct"/>
          </w:tcPr>
          <w:p w14:paraId="2A8CF453" w14:textId="77777777" w:rsidR="00A146D9" w:rsidRPr="00EA79EB" w:rsidRDefault="00A146D9" w:rsidP="00A146D9">
            <w:pPr>
              <w:keepNext/>
              <w:rPr>
                <w:rFonts w:ascii="Times New Roman" w:hAnsi="Times New Roman" w:cs="Times New Roman"/>
                <w:sz w:val="24"/>
              </w:rPr>
            </w:pPr>
            <w:r w:rsidRPr="00EA79EB">
              <w:rPr>
                <w:rFonts w:ascii="Times New Roman" w:hAnsi="Times New Roman" w:cs="Times New Roman"/>
                <w:sz w:val="24"/>
              </w:rPr>
              <w:t>Финансовые инструменты, применяемые при проектном финансировании за рубежом.</w:t>
            </w:r>
          </w:p>
          <w:p w14:paraId="037A88FA" w14:textId="7C85E7B2" w:rsidR="00A146D9" w:rsidRPr="00EA79EB" w:rsidRDefault="00A146D9" w:rsidP="00A146D9">
            <w:pPr>
              <w:autoSpaceDE w:val="0"/>
              <w:autoSpaceDN w:val="0"/>
              <w:adjustRightInd w:val="0"/>
              <w:rPr>
                <w:rFonts w:ascii="Times New Roman" w:eastAsia="TimesNewRomanPSMT" w:hAnsi="Times New Roman" w:cs="Times New Roman"/>
                <w:sz w:val="24"/>
              </w:rPr>
            </w:pPr>
            <w:r w:rsidRPr="00EA79EB">
              <w:rPr>
                <w:rFonts w:ascii="Times New Roman" w:hAnsi="Times New Roman" w:cs="Times New Roman"/>
                <w:sz w:val="24"/>
              </w:rPr>
              <w:t>Проектная компания в российском и зарубежном законодательстве</w:t>
            </w:r>
          </w:p>
        </w:tc>
        <w:tc>
          <w:tcPr>
            <w:tcW w:w="2191" w:type="pct"/>
          </w:tcPr>
          <w:p w14:paraId="381685CF" w14:textId="77777777" w:rsidR="00A146D9" w:rsidRPr="00EA79EB" w:rsidRDefault="00A146D9" w:rsidP="00A146D9">
            <w:pPr>
              <w:keepNext/>
              <w:rPr>
                <w:rFonts w:ascii="Times New Roman" w:hAnsi="Times New Roman" w:cs="Times New Roman"/>
                <w:sz w:val="24"/>
              </w:rPr>
            </w:pPr>
            <w:r w:rsidRPr="00EA79EB">
              <w:rPr>
                <w:rFonts w:ascii="Times New Roman" w:hAnsi="Times New Roman" w:cs="Times New Roman"/>
                <w:sz w:val="24"/>
              </w:rPr>
              <w:t>Изучение основной и дополнительной литературы, законодательной базы проектного финансирования. Подготовка презентации с примером реализации проекта на основе проектного финансирования. Анализ интернет-источников</w:t>
            </w:r>
          </w:p>
          <w:p w14:paraId="0EE58590" w14:textId="531830A3" w:rsidR="00A146D9" w:rsidRPr="00EA79EB" w:rsidRDefault="00A146D9" w:rsidP="00A146D9">
            <w:pPr>
              <w:autoSpaceDE w:val="0"/>
              <w:autoSpaceDN w:val="0"/>
              <w:adjustRightInd w:val="0"/>
              <w:rPr>
                <w:rFonts w:ascii="Times New Roman" w:eastAsia="TimesNewRomanPSMT" w:hAnsi="Times New Roman" w:cs="Times New Roman"/>
                <w:sz w:val="24"/>
              </w:rPr>
            </w:pPr>
            <w:r w:rsidRPr="00EA79EB">
              <w:rPr>
                <w:rFonts w:ascii="Times New Roman" w:hAnsi="Times New Roman" w:cs="Times New Roman"/>
                <w:sz w:val="24"/>
              </w:rPr>
              <w:t>Подготовка к решению кейс-</w:t>
            </w:r>
            <w:proofErr w:type="spellStart"/>
            <w:r w:rsidRPr="00EA79EB">
              <w:rPr>
                <w:rFonts w:ascii="Times New Roman" w:hAnsi="Times New Roman" w:cs="Times New Roman"/>
                <w:sz w:val="24"/>
              </w:rPr>
              <w:t>стади</w:t>
            </w:r>
            <w:proofErr w:type="spellEnd"/>
            <w:r w:rsidRPr="00EA79EB">
              <w:rPr>
                <w:rFonts w:ascii="Times New Roman" w:hAnsi="Times New Roman" w:cs="Times New Roman"/>
                <w:sz w:val="24"/>
              </w:rPr>
              <w:t>.</w:t>
            </w:r>
          </w:p>
        </w:tc>
      </w:tr>
      <w:tr w:rsidR="00A146D9" w:rsidRPr="00EA79EB" w14:paraId="73B280E5" w14:textId="77777777" w:rsidTr="00105650">
        <w:trPr>
          <w:trHeight w:val="299"/>
        </w:trPr>
        <w:tc>
          <w:tcPr>
            <w:tcW w:w="1263" w:type="pct"/>
            <w:vAlign w:val="center"/>
          </w:tcPr>
          <w:p w14:paraId="2C7F5678" w14:textId="3B4DD83D" w:rsidR="00A146D9" w:rsidRPr="00EA79EB" w:rsidRDefault="00A146D9" w:rsidP="00A146D9">
            <w:pPr>
              <w:rPr>
                <w:rFonts w:ascii="Times New Roman" w:hAnsi="Times New Roman" w:cs="Times New Roman"/>
                <w:sz w:val="24"/>
              </w:rPr>
            </w:pPr>
            <w:r w:rsidRPr="00EA79EB">
              <w:rPr>
                <w:rFonts w:ascii="Times New Roman" w:hAnsi="Times New Roman" w:cs="Times New Roman"/>
                <w:color w:val="000000"/>
                <w:sz w:val="24"/>
              </w:rPr>
              <w:t>Управление рисками при проектном финансировании. Сопровождение и мониторинг проекта.</w:t>
            </w:r>
          </w:p>
        </w:tc>
        <w:tc>
          <w:tcPr>
            <w:tcW w:w="1546" w:type="pct"/>
          </w:tcPr>
          <w:p w14:paraId="2C25093E" w14:textId="3BED9A5B" w:rsidR="00A146D9" w:rsidRPr="00EA79EB" w:rsidRDefault="00A146D9" w:rsidP="00A146D9">
            <w:pPr>
              <w:autoSpaceDE w:val="0"/>
              <w:autoSpaceDN w:val="0"/>
              <w:adjustRightInd w:val="0"/>
              <w:rPr>
                <w:rFonts w:ascii="Times New Roman" w:eastAsia="TimesNewRomanPSMT" w:hAnsi="Times New Roman" w:cs="Times New Roman"/>
                <w:sz w:val="24"/>
              </w:rPr>
            </w:pPr>
            <w:r w:rsidRPr="00EA79EB">
              <w:rPr>
                <w:rFonts w:ascii="Times New Roman" w:eastAsia="TimesNewRomanPSMT" w:hAnsi="Times New Roman" w:cs="Times New Roman"/>
                <w:sz w:val="24"/>
              </w:rPr>
              <w:t xml:space="preserve">Методы формирования и структурирования идеи проекта. Методики прототипирования. </w:t>
            </w:r>
          </w:p>
        </w:tc>
        <w:tc>
          <w:tcPr>
            <w:tcW w:w="2191" w:type="pct"/>
          </w:tcPr>
          <w:p w14:paraId="23E06C96" w14:textId="5ED6344E" w:rsidR="00A146D9" w:rsidRPr="00EA79EB" w:rsidRDefault="00A146D9" w:rsidP="00A146D9">
            <w:pPr>
              <w:autoSpaceDE w:val="0"/>
              <w:autoSpaceDN w:val="0"/>
              <w:adjustRightInd w:val="0"/>
              <w:rPr>
                <w:rFonts w:ascii="Times New Roman" w:eastAsia="TimesNewRomanPSMT" w:hAnsi="Times New Roman" w:cs="Times New Roman"/>
                <w:sz w:val="24"/>
              </w:rPr>
            </w:pPr>
            <w:r w:rsidRPr="00EA79EB">
              <w:rPr>
                <w:rFonts w:ascii="Times New Roman" w:hAnsi="Times New Roman" w:cs="Times New Roman"/>
                <w:sz w:val="24"/>
              </w:rPr>
              <w:t>Подбор, изучение  специализированных информационных источников для участия семинаре</w:t>
            </w:r>
          </w:p>
        </w:tc>
      </w:tr>
    </w:tbl>
    <w:p w14:paraId="12026F75" w14:textId="77777777" w:rsidR="00E66710" w:rsidRPr="00EA79EB" w:rsidRDefault="00E66710" w:rsidP="00E66710">
      <w:pPr>
        <w:pStyle w:val="1"/>
        <w:tabs>
          <w:tab w:val="left" w:pos="993"/>
        </w:tabs>
        <w:spacing w:before="0" w:after="0" w:line="360" w:lineRule="auto"/>
        <w:ind w:firstLine="709"/>
        <w:jc w:val="both"/>
        <w:rPr>
          <w:rFonts w:ascii="Times New Roman" w:eastAsiaTheme="minorHAnsi" w:hAnsi="Times New Roman" w:cs="Times New Roman"/>
          <w:color w:val="000000"/>
          <w:kern w:val="0"/>
          <w:sz w:val="28"/>
          <w:szCs w:val="28"/>
          <w:lang w:eastAsia="en-US"/>
        </w:rPr>
      </w:pPr>
      <w:bookmarkStart w:id="15" w:name="_Toc506820530"/>
      <w:bookmarkStart w:id="16" w:name="_Toc117858211"/>
      <w:r w:rsidRPr="00EA79EB">
        <w:rPr>
          <w:rFonts w:ascii="Times New Roman" w:eastAsiaTheme="minorHAnsi" w:hAnsi="Times New Roman" w:cs="Times New Roman"/>
          <w:color w:val="000000"/>
          <w:kern w:val="0"/>
          <w:sz w:val="28"/>
          <w:szCs w:val="28"/>
          <w:lang w:eastAsia="en-US"/>
        </w:rPr>
        <w:t>6.2. Перечень вопросов, заданий, тем для подготовки к текущему контролю</w:t>
      </w:r>
      <w:bookmarkEnd w:id="15"/>
      <w:bookmarkEnd w:id="16"/>
    </w:p>
    <w:p w14:paraId="6895CBFB" w14:textId="77777777" w:rsidR="00286C29" w:rsidRPr="00EA79EB" w:rsidRDefault="00286C29" w:rsidP="0016685A">
      <w:pPr>
        <w:pStyle w:val="27"/>
        <w:tabs>
          <w:tab w:val="left" w:pos="1040"/>
        </w:tabs>
        <w:spacing w:line="360" w:lineRule="auto"/>
        <w:ind w:firstLine="709"/>
        <w:jc w:val="both"/>
        <w:rPr>
          <w:rFonts w:ascii="Times New Roman" w:hAnsi="Times New Roman"/>
          <w:sz w:val="28"/>
          <w:szCs w:val="28"/>
        </w:rPr>
      </w:pPr>
      <w:r w:rsidRPr="00EA79EB">
        <w:rPr>
          <w:rFonts w:ascii="Times New Roman" w:hAnsi="Times New Roman"/>
          <w:sz w:val="28"/>
          <w:szCs w:val="28"/>
        </w:rPr>
        <w:tab/>
      </w:r>
      <w:r w:rsidRPr="00EA79EB">
        <w:rPr>
          <w:rFonts w:ascii="Times New Roman" w:hAnsi="Times New Roman"/>
          <w:b/>
          <w:sz w:val="28"/>
          <w:szCs w:val="28"/>
        </w:rPr>
        <w:t>Домашняя творческая работа</w:t>
      </w:r>
      <w:r w:rsidRPr="00EA79EB">
        <w:rPr>
          <w:rFonts w:ascii="Times New Roman" w:hAnsi="Times New Roman"/>
          <w:sz w:val="28"/>
          <w:szCs w:val="28"/>
        </w:rPr>
        <w:t xml:space="preserve"> представляет собой выполнение практического задания в рамках одной общей темы: «Разработка концепции проекта». </w:t>
      </w:r>
    </w:p>
    <w:p w14:paraId="137D2E71" w14:textId="77777777" w:rsidR="00286C29" w:rsidRPr="00EA79EB" w:rsidRDefault="00286C29" w:rsidP="0016685A">
      <w:pPr>
        <w:pStyle w:val="27"/>
        <w:tabs>
          <w:tab w:val="left" w:pos="1040"/>
        </w:tabs>
        <w:spacing w:line="360" w:lineRule="auto"/>
        <w:ind w:firstLine="709"/>
        <w:jc w:val="both"/>
        <w:rPr>
          <w:rFonts w:ascii="Times New Roman" w:hAnsi="Times New Roman"/>
          <w:sz w:val="28"/>
          <w:szCs w:val="28"/>
        </w:rPr>
      </w:pPr>
      <w:r w:rsidRPr="00EA79EB">
        <w:rPr>
          <w:rFonts w:ascii="Times New Roman" w:hAnsi="Times New Roman"/>
          <w:sz w:val="28"/>
          <w:szCs w:val="28"/>
        </w:rPr>
        <w:tab/>
        <w:t xml:space="preserve">Идеи для проектов могут быть подготовлены с использованием сети интернет или собственной практикой на предприятии. </w:t>
      </w:r>
    </w:p>
    <w:p w14:paraId="6C21FD68" w14:textId="77777777" w:rsidR="00286C29" w:rsidRPr="00EA79EB" w:rsidRDefault="00286C29" w:rsidP="0016685A">
      <w:pPr>
        <w:pStyle w:val="27"/>
        <w:tabs>
          <w:tab w:val="left" w:pos="1040"/>
        </w:tabs>
        <w:spacing w:line="360" w:lineRule="auto"/>
        <w:ind w:firstLine="709"/>
        <w:jc w:val="both"/>
        <w:rPr>
          <w:rFonts w:ascii="Times New Roman" w:hAnsi="Times New Roman"/>
          <w:sz w:val="28"/>
          <w:szCs w:val="28"/>
        </w:rPr>
      </w:pPr>
      <w:r w:rsidRPr="00EA79EB">
        <w:rPr>
          <w:rFonts w:ascii="Times New Roman" w:hAnsi="Times New Roman"/>
          <w:sz w:val="28"/>
          <w:szCs w:val="28"/>
        </w:rPr>
        <w:lastRenderedPageBreak/>
        <w:tab/>
        <w:t>В ходе самостоятельной работы студенты не ограничены в используемых методах и приемах креативного мышления при генерировании идей для проекта. Должны самостоятельно выявить проблемы потенциальной аудитории, которые могут быть положены в основу «большой» идеи проекта.</w:t>
      </w:r>
    </w:p>
    <w:p w14:paraId="6D2FA450" w14:textId="77777777" w:rsidR="00286C29" w:rsidRPr="00EA79EB" w:rsidRDefault="00286C29" w:rsidP="0016685A">
      <w:pPr>
        <w:pStyle w:val="27"/>
        <w:tabs>
          <w:tab w:val="left" w:pos="1040"/>
        </w:tabs>
        <w:spacing w:line="360" w:lineRule="auto"/>
        <w:ind w:firstLine="709"/>
        <w:jc w:val="both"/>
        <w:rPr>
          <w:rFonts w:ascii="Times New Roman" w:hAnsi="Times New Roman"/>
          <w:sz w:val="28"/>
          <w:szCs w:val="28"/>
        </w:rPr>
      </w:pPr>
      <w:r w:rsidRPr="00EA79EB">
        <w:rPr>
          <w:rFonts w:ascii="Times New Roman" w:hAnsi="Times New Roman"/>
          <w:sz w:val="28"/>
          <w:szCs w:val="28"/>
        </w:rPr>
        <w:tab/>
        <w:t>В работе необходимо зафиксировать результаты групповой работы по итогам деловой игры (которые могут быть доработаны по усмотрению команд после проведения очных занятий), а также дополнить презентацию предполагаемыми дальнейшими шагами по реализации проекта, предварительной оценки параметров эффективности.</w:t>
      </w:r>
    </w:p>
    <w:p w14:paraId="77C48B60" w14:textId="1B87F97D" w:rsidR="00286C29" w:rsidRPr="00EA79EB" w:rsidRDefault="00286C29" w:rsidP="0016685A">
      <w:pPr>
        <w:pStyle w:val="27"/>
        <w:tabs>
          <w:tab w:val="left" w:pos="1040"/>
        </w:tabs>
        <w:spacing w:line="360" w:lineRule="auto"/>
        <w:ind w:firstLine="709"/>
        <w:jc w:val="both"/>
        <w:rPr>
          <w:rFonts w:ascii="Times New Roman" w:hAnsi="Times New Roman"/>
          <w:sz w:val="28"/>
          <w:szCs w:val="28"/>
        </w:rPr>
      </w:pPr>
      <w:r w:rsidRPr="00EA79EB">
        <w:rPr>
          <w:rFonts w:ascii="Times New Roman" w:hAnsi="Times New Roman"/>
          <w:sz w:val="28"/>
          <w:szCs w:val="28"/>
        </w:rPr>
        <w:tab/>
        <w:t>Основные задачи:</w:t>
      </w:r>
    </w:p>
    <w:p w14:paraId="4A23D21E" w14:textId="77777777" w:rsidR="00286C29" w:rsidRPr="00EA79EB" w:rsidRDefault="00286C29" w:rsidP="0016685A">
      <w:pPr>
        <w:pStyle w:val="27"/>
        <w:tabs>
          <w:tab w:val="left" w:pos="1040"/>
        </w:tabs>
        <w:spacing w:line="360" w:lineRule="auto"/>
        <w:ind w:firstLine="709"/>
        <w:jc w:val="both"/>
        <w:rPr>
          <w:rFonts w:ascii="Times New Roman" w:hAnsi="Times New Roman"/>
          <w:sz w:val="28"/>
          <w:szCs w:val="28"/>
        </w:rPr>
      </w:pPr>
      <w:r w:rsidRPr="00EA79EB">
        <w:rPr>
          <w:rFonts w:ascii="Times New Roman" w:hAnsi="Times New Roman"/>
          <w:sz w:val="28"/>
          <w:szCs w:val="28"/>
        </w:rPr>
        <w:t>- придумать идеи для потенциального проекта (на примере из реального сектора экономики);</w:t>
      </w:r>
    </w:p>
    <w:p w14:paraId="5B40A6A2" w14:textId="77777777" w:rsidR="00286C29" w:rsidRPr="00EA79EB" w:rsidRDefault="00286C29" w:rsidP="0016685A">
      <w:pPr>
        <w:pStyle w:val="27"/>
        <w:tabs>
          <w:tab w:val="left" w:pos="1040"/>
        </w:tabs>
        <w:spacing w:line="360" w:lineRule="auto"/>
        <w:ind w:firstLine="709"/>
        <w:jc w:val="both"/>
        <w:rPr>
          <w:rFonts w:ascii="Times New Roman" w:hAnsi="Times New Roman"/>
          <w:sz w:val="28"/>
          <w:szCs w:val="28"/>
        </w:rPr>
      </w:pPr>
      <w:r w:rsidRPr="00EA79EB">
        <w:rPr>
          <w:rFonts w:ascii="Times New Roman" w:hAnsi="Times New Roman"/>
          <w:sz w:val="28"/>
          <w:szCs w:val="28"/>
        </w:rPr>
        <w:t>- описать концепцию инвестиционного проекта;</w:t>
      </w:r>
    </w:p>
    <w:p w14:paraId="5A45779B" w14:textId="77777777" w:rsidR="00286C29" w:rsidRPr="00EA79EB" w:rsidRDefault="00286C29" w:rsidP="0016685A">
      <w:pPr>
        <w:pStyle w:val="27"/>
        <w:tabs>
          <w:tab w:val="left" w:pos="1040"/>
        </w:tabs>
        <w:spacing w:line="360" w:lineRule="auto"/>
        <w:ind w:firstLine="709"/>
        <w:jc w:val="both"/>
        <w:rPr>
          <w:rFonts w:ascii="Times New Roman" w:hAnsi="Times New Roman"/>
          <w:sz w:val="28"/>
          <w:szCs w:val="28"/>
        </w:rPr>
      </w:pPr>
      <w:r w:rsidRPr="00EA79EB">
        <w:rPr>
          <w:rFonts w:ascii="Times New Roman" w:hAnsi="Times New Roman"/>
          <w:sz w:val="28"/>
          <w:szCs w:val="28"/>
        </w:rPr>
        <w:t>- описать прототип продукта;</w:t>
      </w:r>
    </w:p>
    <w:p w14:paraId="360A5E95" w14:textId="77777777" w:rsidR="00286C29" w:rsidRPr="00EA79EB" w:rsidRDefault="00286C29" w:rsidP="0016685A">
      <w:pPr>
        <w:pStyle w:val="27"/>
        <w:tabs>
          <w:tab w:val="left" w:pos="1040"/>
        </w:tabs>
        <w:spacing w:line="360" w:lineRule="auto"/>
        <w:ind w:firstLine="709"/>
        <w:jc w:val="both"/>
        <w:rPr>
          <w:rFonts w:ascii="Times New Roman" w:hAnsi="Times New Roman"/>
          <w:sz w:val="28"/>
          <w:szCs w:val="28"/>
        </w:rPr>
      </w:pPr>
      <w:r w:rsidRPr="00EA79EB">
        <w:rPr>
          <w:rFonts w:ascii="Times New Roman" w:hAnsi="Times New Roman"/>
          <w:sz w:val="28"/>
          <w:szCs w:val="28"/>
        </w:rPr>
        <w:t>- определить бюджет проекта;</w:t>
      </w:r>
    </w:p>
    <w:p w14:paraId="46DB5BD6" w14:textId="77777777" w:rsidR="00286C29" w:rsidRPr="00EA79EB" w:rsidRDefault="00286C29" w:rsidP="0016685A">
      <w:pPr>
        <w:pStyle w:val="27"/>
        <w:tabs>
          <w:tab w:val="left" w:pos="1040"/>
        </w:tabs>
        <w:spacing w:line="360" w:lineRule="auto"/>
        <w:ind w:firstLine="709"/>
        <w:jc w:val="both"/>
        <w:rPr>
          <w:rFonts w:ascii="Times New Roman" w:hAnsi="Times New Roman"/>
          <w:sz w:val="28"/>
          <w:szCs w:val="28"/>
        </w:rPr>
      </w:pPr>
      <w:r w:rsidRPr="00EA79EB">
        <w:rPr>
          <w:rFonts w:ascii="Times New Roman" w:hAnsi="Times New Roman"/>
          <w:sz w:val="28"/>
          <w:szCs w:val="28"/>
        </w:rPr>
        <w:t>- предложить алгоритм и структуру реализации и финансирования проекта;</w:t>
      </w:r>
    </w:p>
    <w:p w14:paraId="685EF52F" w14:textId="77777777" w:rsidR="00286C29" w:rsidRPr="00EA79EB" w:rsidRDefault="00286C29" w:rsidP="0016685A">
      <w:pPr>
        <w:pStyle w:val="27"/>
        <w:tabs>
          <w:tab w:val="left" w:pos="1040"/>
        </w:tabs>
        <w:spacing w:line="360" w:lineRule="auto"/>
        <w:ind w:firstLine="709"/>
        <w:jc w:val="both"/>
        <w:rPr>
          <w:rFonts w:ascii="Times New Roman" w:hAnsi="Times New Roman"/>
          <w:sz w:val="28"/>
          <w:szCs w:val="28"/>
        </w:rPr>
      </w:pPr>
      <w:r w:rsidRPr="00EA79EB">
        <w:rPr>
          <w:rFonts w:ascii="Times New Roman" w:hAnsi="Times New Roman"/>
          <w:sz w:val="28"/>
          <w:szCs w:val="28"/>
        </w:rPr>
        <w:t>- провести предварительный экспресс-анализ проекта и оценку рисков.</w:t>
      </w:r>
    </w:p>
    <w:p w14:paraId="1DF1011D" w14:textId="15CD2743" w:rsidR="00286C29" w:rsidRPr="00EA79EB" w:rsidRDefault="00286C29" w:rsidP="0016685A">
      <w:pPr>
        <w:pStyle w:val="27"/>
        <w:tabs>
          <w:tab w:val="left" w:pos="1040"/>
        </w:tabs>
        <w:spacing w:line="360" w:lineRule="auto"/>
        <w:ind w:firstLine="709"/>
        <w:jc w:val="both"/>
        <w:rPr>
          <w:rFonts w:ascii="Times New Roman" w:hAnsi="Times New Roman"/>
          <w:sz w:val="28"/>
          <w:szCs w:val="28"/>
        </w:rPr>
      </w:pPr>
      <w:r w:rsidRPr="00EA79EB">
        <w:rPr>
          <w:rFonts w:ascii="Times New Roman" w:hAnsi="Times New Roman"/>
          <w:sz w:val="28"/>
          <w:szCs w:val="28"/>
        </w:rPr>
        <w:tab/>
        <w:t>Круг рассматриваемых проблем:</w:t>
      </w:r>
    </w:p>
    <w:p w14:paraId="41C484BC" w14:textId="77777777" w:rsidR="00286C29" w:rsidRPr="00EA79EB" w:rsidRDefault="00286C29" w:rsidP="0016685A">
      <w:pPr>
        <w:pStyle w:val="27"/>
        <w:tabs>
          <w:tab w:val="left" w:pos="1040"/>
        </w:tabs>
        <w:spacing w:line="360" w:lineRule="auto"/>
        <w:ind w:firstLine="709"/>
        <w:jc w:val="both"/>
        <w:rPr>
          <w:rFonts w:ascii="Times New Roman" w:hAnsi="Times New Roman"/>
          <w:sz w:val="28"/>
          <w:szCs w:val="28"/>
        </w:rPr>
      </w:pPr>
      <w:r w:rsidRPr="00EA79EB">
        <w:rPr>
          <w:rFonts w:ascii="Times New Roman" w:hAnsi="Times New Roman"/>
          <w:sz w:val="28"/>
          <w:szCs w:val="28"/>
        </w:rPr>
        <w:t>- разработка идеи и концепции проекта;</w:t>
      </w:r>
    </w:p>
    <w:p w14:paraId="2B24F9EA" w14:textId="77777777" w:rsidR="00286C29" w:rsidRPr="00EA79EB" w:rsidRDefault="00286C29" w:rsidP="0016685A">
      <w:pPr>
        <w:pStyle w:val="27"/>
        <w:tabs>
          <w:tab w:val="left" w:pos="1040"/>
        </w:tabs>
        <w:spacing w:line="360" w:lineRule="auto"/>
        <w:ind w:firstLine="709"/>
        <w:jc w:val="both"/>
        <w:rPr>
          <w:rFonts w:ascii="Times New Roman" w:hAnsi="Times New Roman"/>
          <w:sz w:val="28"/>
          <w:szCs w:val="28"/>
        </w:rPr>
      </w:pPr>
      <w:r w:rsidRPr="00EA79EB">
        <w:rPr>
          <w:rFonts w:ascii="Times New Roman" w:hAnsi="Times New Roman"/>
          <w:sz w:val="28"/>
          <w:szCs w:val="28"/>
        </w:rPr>
        <w:t>- разработка прототипа продукта проекта;</w:t>
      </w:r>
    </w:p>
    <w:p w14:paraId="449442C6" w14:textId="77777777" w:rsidR="00286C29" w:rsidRPr="00EA79EB" w:rsidRDefault="00286C29" w:rsidP="0016685A">
      <w:pPr>
        <w:pStyle w:val="27"/>
        <w:tabs>
          <w:tab w:val="left" w:pos="1040"/>
        </w:tabs>
        <w:spacing w:line="360" w:lineRule="auto"/>
        <w:ind w:firstLine="709"/>
        <w:jc w:val="both"/>
        <w:rPr>
          <w:rFonts w:ascii="Times New Roman" w:hAnsi="Times New Roman"/>
          <w:sz w:val="28"/>
          <w:szCs w:val="28"/>
        </w:rPr>
      </w:pPr>
      <w:r w:rsidRPr="00EA79EB">
        <w:rPr>
          <w:rFonts w:ascii="Times New Roman" w:hAnsi="Times New Roman"/>
          <w:sz w:val="28"/>
          <w:szCs w:val="28"/>
        </w:rPr>
        <w:t>- формирование бюджета проекта;</w:t>
      </w:r>
    </w:p>
    <w:p w14:paraId="06D28BB0" w14:textId="77777777" w:rsidR="00286C29" w:rsidRPr="00EA79EB" w:rsidRDefault="00286C29" w:rsidP="0016685A">
      <w:pPr>
        <w:pStyle w:val="27"/>
        <w:tabs>
          <w:tab w:val="left" w:pos="1040"/>
        </w:tabs>
        <w:spacing w:line="360" w:lineRule="auto"/>
        <w:ind w:firstLine="709"/>
        <w:jc w:val="both"/>
        <w:rPr>
          <w:rFonts w:ascii="Times New Roman" w:hAnsi="Times New Roman"/>
          <w:sz w:val="28"/>
          <w:szCs w:val="28"/>
        </w:rPr>
      </w:pPr>
      <w:r w:rsidRPr="00EA79EB">
        <w:rPr>
          <w:rFonts w:ascii="Times New Roman" w:hAnsi="Times New Roman"/>
          <w:sz w:val="28"/>
          <w:szCs w:val="28"/>
        </w:rPr>
        <w:t>- структура финансирования проекта;</w:t>
      </w:r>
    </w:p>
    <w:p w14:paraId="564585AD" w14:textId="77777777" w:rsidR="00286C29" w:rsidRPr="00EA79EB" w:rsidRDefault="00286C29" w:rsidP="0016685A">
      <w:pPr>
        <w:pStyle w:val="27"/>
        <w:tabs>
          <w:tab w:val="left" w:pos="1040"/>
        </w:tabs>
        <w:spacing w:line="360" w:lineRule="auto"/>
        <w:ind w:firstLine="709"/>
        <w:jc w:val="both"/>
        <w:rPr>
          <w:rFonts w:ascii="Times New Roman" w:hAnsi="Times New Roman"/>
          <w:sz w:val="28"/>
          <w:szCs w:val="28"/>
        </w:rPr>
      </w:pPr>
      <w:r w:rsidRPr="00EA79EB">
        <w:rPr>
          <w:rFonts w:ascii="Times New Roman" w:hAnsi="Times New Roman"/>
          <w:sz w:val="28"/>
          <w:szCs w:val="28"/>
        </w:rPr>
        <w:t>- оценка рисков;</w:t>
      </w:r>
    </w:p>
    <w:p w14:paraId="4426142A" w14:textId="77777777" w:rsidR="00286C29" w:rsidRPr="00EA79EB" w:rsidRDefault="00286C29" w:rsidP="0016685A">
      <w:pPr>
        <w:pStyle w:val="27"/>
        <w:tabs>
          <w:tab w:val="left" w:pos="1040"/>
        </w:tabs>
        <w:spacing w:line="360" w:lineRule="auto"/>
        <w:ind w:firstLine="709"/>
        <w:jc w:val="both"/>
        <w:rPr>
          <w:rFonts w:ascii="Times New Roman" w:hAnsi="Times New Roman"/>
          <w:sz w:val="28"/>
          <w:szCs w:val="28"/>
        </w:rPr>
      </w:pPr>
      <w:r w:rsidRPr="00EA79EB">
        <w:rPr>
          <w:rFonts w:ascii="Times New Roman" w:hAnsi="Times New Roman"/>
          <w:sz w:val="28"/>
          <w:szCs w:val="28"/>
        </w:rPr>
        <w:t>- оценка эффективности проектов.</w:t>
      </w:r>
    </w:p>
    <w:p w14:paraId="03E072B1" w14:textId="7A67EF2E" w:rsidR="00286C29" w:rsidRPr="00EA79EB" w:rsidRDefault="00286C29" w:rsidP="0016685A">
      <w:pPr>
        <w:pStyle w:val="27"/>
        <w:tabs>
          <w:tab w:val="left" w:pos="1040"/>
        </w:tabs>
        <w:spacing w:line="360" w:lineRule="auto"/>
        <w:ind w:firstLine="709"/>
        <w:jc w:val="both"/>
        <w:rPr>
          <w:rFonts w:ascii="Times New Roman" w:hAnsi="Times New Roman"/>
          <w:sz w:val="28"/>
          <w:szCs w:val="28"/>
        </w:rPr>
      </w:pPr>
      <w:r w:rsidRPr="00EA79EB">
        <w:rPr>
          <w:rFonts w:ascii="Times New Roman" w:hAnsi="Times New Roman"/>
          <w:sz w:val="28"/>
          <w:szCs w:val="28"/>
        </w:rPr>
        <w:tab/>
        <w:t>Используемые методы решения:</w:t>
      </w:r>
    </w:p>
    <w:p w14:paraId="549CA533" w14:textId="77777777" w:rsidR="00286C29" w:rsidRPr="00EA79EB" w:rsidRDefault="00286C29" w:rsidP="0016685A">
      <w:pPr>
        <w:pStyle w:val="27"/>
        <w:tabs>
          <w:tab w:val="left" w:pos="1040"/>
        </w:tabs>
        <w:spacing w:line="360" w:lineRule="auto"/>
        <w:ind w:firstLine="709"/>
        <w:jc w:val="both"/>
        <w:rPr>
          <w:rFonts w:ascii="Times New Roman" w:hAnsi="Times New Roman"/>
          <w:sz w:val="28"/>
          <w:szCs w:val="28"/>
        </w:rPr>
      </w:pPr>
      <w:r w:rsidRPr="00EA79EB">
        <w:rPr>
          <w:rFonts w:ascii="Times New Roman" w:hAnsi="Times New Roman"/>
          <w:sz w:val="28"/>
          <w:szCs w:val="28"/>
        </w:rPr>
        <w:t>- инвестиционный анализ;</w:t>
      </w:r>
    </w:p>
    <w:p w14:paraId="187A7883" w14:textId="77777777" w:rsidR="00286C29" w:rsidRPr="00EA79EB" w:rsidRDefault="00286C29" w:rsidP="0016685A">
      <w:pPr>
        <w:pStyle w:val="27"/>
        <w:tabs>
          <w:tab w:val="left" w:pos="1040"/>
        </w:tabs>
        <w:spacing w:line="360" w:lineRule="auto"/>
        <w:ind w:firstLine="709"/>
        <w:jc w:val="both"/>
        <w:rPr>
          <w:rFonts w:ascii="Times New Roman" w:hAnsi="Times New Roman"/>
          <w:sz w:val="28"/>
          <w:szCs w:val="28"/>
        </w:rPr>
      </w:pPr>
      <w:r w:rsidRPr="00EA79EB">
        <w:rPr>
          <w:rFonts w:ascii="Times New Roman" w:hAnsi="Times New Roman"/>
          <w:sz w:val="28"/>
          <w:szCs w:val="28"/>
        </w:rPr>
        <w:t>- метод мозгового штурма;</w:t>
      </w:r>
    </w:p>
    <w:p w14:paraId="2D6DEB0B" w14:textId="004FC09C" w:rsidR="00286C29" w:rsidRPr="00EA79EB" w:rsidRDefault="00286C29" w:rsidP="0016685A">
      <w:pPr>
        <w:pStyle w:val="27"/>
        <w:tabs>
          <w:tab w:val="left" w:pos="1040"/>
        </w:tabs>
        <w:spacing w:line="360" w:lineRule="auto"/>
        <w:ind w:firstLine="709"/>
        <w:jc w:val="both"/>
        <w:rPr>
          <w:rFonts w:ascii="Times New Roman" w:hAnsi="Times New Roman"/>
          <w:sz w:val="28"/>
          <w:szCs w:val="28"/>
        </w:rPr>
      </w:pPr>
      <w:r w:rsidRPr="00EA79EB">
        <w:rPr>
          <w:rFonts w:ascii="Times New Roman" w:hAnsi="Times New Roman"/>
          <w:sz w:val="28"/>
          <w:szCs w:val="28"/>
        </w:rPr>
        <w:tab/>
        <w:t xml:space="preserve">Получаемые результаты: </w:t>
      </w:r>
    </w:p>
    <w:p w14:paraId="6CDEDA56" w14:textId="77777777" w:rsidR="00286C29" w:rsidRPr="00EA79EB" w:rsidRDefault="00286C29" w:rsidP="0016685A">
      <w:pPr>
        <w:pStyle w:val="27"/>
        <w:tabs>
          <w:tab w:val="left" w:pos="1040"/>
        </w:tabs>
        <w:spacing w:line="360" w:lineRule="auto"/>
        <w:ind w:firstLine="709"/>
        <w:jc w:val="both"/>
        <w:rPr>
          <w:rFonts w:ascii="Times New Roman" w:hAnsi="Times New Roman"/>
          <w:sz w:val="28"/>
          <w:szCs w:val="28"/>
        </w:rPr>
      </w:pPr>
      <w:r w:rsidRPr="00EA79EB">
        <w:rPr>
          <w:rFonts w:ascii="Times New Roman" w:hAnsi="Times New Roman"/>
          <w:sz w:val="28"/>
          <w:szCs w:val="28"/>
        </w:rPr>
        <w:lastRenderedPageBreak/>
        <w:t xml:space="preserve">- концепция проекта с предварительной оценкой эффективности и реализуемости проекта. </w:t>
      </w:r>
    </w:p>
    <w:p w14:paraId="3C6B112D" w14:textId="59DD3749" w:rsidR="00286C29" w:rsidRPr="00EA79EB" w:rsidRDefault="00286C29" w:rsidP="008D3E54">
      <w:pPr>
        <w:pStyle w:val="27"/>
        <w:tabs>
          <w:tab w:val="left" w:pos="1040"/>
        </w:tabs>
        <w:spacing w:line="336" w:lineRule="auto"/>
        <w:ind w:firstLine="709"/>
        <w:jc w:val="both"/>
        <w:rPr>
          <w:rFonts w:ascii="Times New Roman" w:hAnsi="Times New Roman"/>
          <w:sz w:val="28"/>
          <w:szCs w:val="28"/>
        </w:rPr>
      </w:pPr>
      <w:r w:rsidRPr="00EA79EB">
        <w:rPr>
          <w:rFonts w:ascii="Times New Roman" w:hAnsi="Times New Roman"/>
          <w:sz w:val="28"/>
          <w:szCs w:val="28"/>
        </w:rPr>
        <w:tab/>
        <w:t>Домашняя творческая работа состоит из следующего блоков: </w:t>
      </w:r>
    </w:p>
    <w:p w14:paraId="727EAF9B" w14:textId="77777777" w:rsidR="00286C29" w:rsidRPr="00EA79EB" w:rsidRDefault="00286C29" w:rsidP="008D3E54">
      <w:pPr>
        <w:pStyle w:val="27"/>
        <w:tabs>
          <w:tab w:val="left" w:pos="1040"/>
        </w:tabs>
        <w:spacing w:line="336" w:lineRule="auto"/>
        <w:ind w:firstLine="709"/>
        <w:jc w:val="both"/>
        <w:rPr>
          <w:rFonts w:ascii="Times New Roman" w:hAnsi="Times New Roman"/>
          <w:sz w:val="28"/>
          <w:szCs w:val="28"/>
        </w:rPr>
      </w:pPr>
      <w:r w:rsidRPr="00EA79EB">
        <w:rPr>
          <w:rFonts w:ascii="Times New Roman" w:hAnsi="Times New Roman"/>
          <w:sz w:val="28"/>
          <w:szCs w:val="28"/>
        </w:rPr>
        <w:t>1. Проработка и описание целевой аудитории продукта;  </w:t>
      </w:r>
    </w:p>
    <w:p w14:paraId="0123B95C" w14:textId="77777777" w:rsidR="00286C29" w:rsidRPr="00EA79EB" w:rsidRDefault="00286C29" w:rsidP="008D3E54">
      <w:pPr>
        <w:pStyle w:val="27"/>
        <w:tabs>
          <w:tab w:val="left" w:pos="1040"/>
        </w:tabs>
        <w:spacing w:line="336" w:lineRule="auto"/>
        <w:ind w:firstLine="709"/>
        <w:jc w:val="both"/>
        <w:rPr>
          <w:rFonts w:ascii="Times New Roman" w:hAnsi="Times New Roman"/>
          <w:sz w:val="28"/>
          <w:szCs w:val="28"/>
        </w:rPr>
      </w:pPr>
      <w:r w:rsidRPr="00EA79EB">
        <w:rPr>
          <w:rFonts w:ascii="Times New Roman" w:hAnsi="Times New Roman"/>
          <w:sz w:val="28"/>
          <w:szCs w:val="28"/>
        </w:rPr>
        <w:t>2. Описание ситуации, в которой оказался представитель целевой аудитории (проблемы);</w:t>
      </w:r>
    </w:p>
    <w:p w14:paraId="528AAF33" w14:textId="77777777" w:rsidR="00286C29" w:rsidRPr="00EA79EB" w:rsidRDefault="00286C29" w:rsidP="008D3E54">
      <w:pPr>
        <w:pStyle w:val="27"/>
        <w:tabs>
          <w:tab w:val="left" w:pos="1040"/>
        </w:tabs>
        <w:spacing w:line="336" w:lineRule="auto"/>
        <w:ind w:firstLine="709"/>
        <w:jc w:val="both"/>
        <w:rPr>
          <w:rFonts w:ascii="Times New Roman" w:hAnsi="Times New Roman"/>
          <w:sz w:val="28"/>
          <w:szCs w:val="28"/>
        </w:rPr>
      </w:pPr>
      <w:r w:rsidRPr="00EA79EB">
        <w:rPr>
          <w:rFonts w:ascii="Times New Roman" w:hAnsi="Times New Roman"/>
          <w:sz w:val="28"/>
          <w:szCs w:val="28"/>
        </w:rPr>
        <w:t>3. Формулирование идеи по «форме», «драме» и «пользе», которая решает заявленную проблему;</w:t>
      </w:r>
    </w:p>
    <w:p w14:paraId="2D701AE3" w14:textId="77777777" w:rsidR="00286C29" w:rsidRPr="00EA79EB" w:rsidRDefault="00286C29" w:rsidP="008D3E54">
      <w:pPr>
        <w:pStyle w:val="27"/>
        <w:tabs>
          <w:tab w:val="left" w:pos="1040"/>
        </w:tabs>
        <w:spacing w:line="336" w:lineRule="auto"/>
        <w:ind w:firstLine="709"/>
        <w:jc w:val="both"/>
        <w:rPr>
          <w:rFonts w:ascii="Times New Roman" w:hAnsi="Times New Roman"/>
          <w:sz w:val="28"/>
          <w:szCs w:val="28"/>
        </w:rPr>
      </w:pPr>
      <w:r w:rsidRPr="00EA79EB">
        <w:rPr>
          <w:rFonts w:ascii="Times New Roman" w:hAnsi="Times New Roman"/>
          <w:sz w:val="28"/>
          <w:szCs w:val="28"/>
        </w:rPr>
        <w:t>4. Описание идеи, которое раскрывает суть (описание механики в мобильном приложении);</w:t>
      </w:r>
    </w:p>
    <w:p w14:paraId="40C42FDC" w14:textId="77777777" w:rsidR="00286C29" w:rsidRPr="00EA79EB" w:rsidRDefault="00286C29" w:rsidP="008D3E54">
      <w:pPr>
        <w:pStyle w:val="27"/>
        <w:tabs>
          <w:tab w:val="left" w:pos="1040"/>
        </w:tabs>
        <w:spacing w:line="336" w:lineRule="auto"/>
        <w:ind w:firstLine="709"/>
        <w:jc w:val="both"/>
        <w:rPr>
          <w:rFonts w:ascii="Times New Roman" w:hAnsi="Times New Roman"/>
          <w:sz w:val="28"/>
          <w:szCs w:val="28"/>
        </w:rPr>
      </w:pPr>
      <w:r w:rsidRPr="00EA79EB">
        <w:rPr>
          <w:rFonts w:ascii="Times New Roman" w:hAnsi="Times New Roman"/>
          <w:sz w:val="28"/>
          <w:szCs w:val="28"/>
        </w:rPr>
        <w:t>5. Пользовательский путь с результирующими для пользователя действиями;</w:t>
      </w:r>
    </w:p>
    <w:p w14:paraId="416CEA02" w14:textId="77777777" w:rsidR="00286C29" w:rsidRPr="00EA79EB" w:rsidRDefault="00286C29" w:rsidP="008D3E54">
      <w:pPr>
        <w:pStyle w:val="27"/>
        <w:tabs>
          <w:tab w:val="left" w:pos="1040"/>
        </w:tabs>
        <w:spacing w:line="336" w:lineRule="auto"/>
        <w:ind w:firstLine="709"/>
        <w:jc w:val="both"/>
        <w:rPr>
          <w:rFonts w:ascii="Times New Roman" w:hAnsi="Times New Roman"/>
          <w:sz w:val="28"/>
          <w:szCs w:val="28"/>
        </w:rPr>
      </w:pPr>
      <w:r w:rsidRPr="00EA79EB">
        <w:rPr>
          <w:rFonts w:ascii="Times New Roman" w:hAnsi="Times New Roman"/>
          <w:sz w:val="28"/>
          <w:szCs w:val="28"/>
        </w:rPr>
        <w:t>6. Прототипы продукта проекта с пояснениями;</w:t>
      </w:r>
    </w:p>
    <w:p w14:paraId="0A5A1576" w14:textId="77777777" w:rsidR="00286C29" w:rsidRPr="00EA79EB" w:rsidRDefault="00286C29" w:rsidP="008D3E54">
      <w:pPr>
        <w:pStyle w:val="27"/>
        <w:tabs>
          <w:tab w:val="left" w:pos="1040"/>
        </w:tabs>
        <w:spacing w:line="336" w:lineRule="auto"/>
        <w:ind w:firstLine="709"/>
        <w:jc w:val="both"/>
        <w:rPr>
          <w:rFonts w:ascii="Times New Roman" w:hAnsi="Times New Roman"/>
          <w:sz w:val="28"/>
          <w:szCs w:val="28"/>
        </w:rPr>
      </w:pPr>
      <w:r w:rsidRPr="00EA79EB">
        <w:rPr>
          <w:rFonts w:ascii="Times New Roman" w:hAnsi="Times New Roman"/>
          <w:sz w:val="28"/>
          <w:szCs w:val="28"/>
        </w:rPr>
        <w:t>7. Расчетный бюджет проекта;</w:t>
      </w:r>
    </w:p>
    <w:p w14:paraId="3CF61554" w14:textId="77777777" w:rsidR="00286C29" w:rsidRPr="00EA79EB" w:rsidRDefault="00286C29" w:rsidP="008D3E54">
      <w:pPr>
        <w:pStyle w:val="27"/>
        <w:tabs>
          <w:tab w:val="left" w:pos="1040"/>
        </w:tabs>
        <w:spacing w:line="336" w:lineRule="auto"/>
        <w:ind w:firstLine="709"/>
        <w:jc w:val="both"/>
        <w:rPr>
          <w:rFonts w:ascii="Times New Roman" w:hAnsi="Times New Roman"/>
          <w:sz w:val="28"/>
          <w:szCs w:val="28"/>
        </w:rPr>
      </w:pPr>
      <w:r w:rsidRPr="00EA79EB">
        <w:rPr>
          <w:rFonts w:ascii="Times New Roman" w:hAnsi="Times New Roman"/>
          <w:sz w:val="28"/>
          <w:szCs w:val="28"/>
        </w:rPr>
        <w:t>8. Описание потенциального экономического эффекта от реализации проекта;</w:t>
      </w:r>
    </w:p>
    <w:p w14:paraId="479CF99A" w14:textId="77777777" w:rsidR="00286C29" w:rsidRPr="00EA79EB" w:rsidRDefault="00286C29" w:rsidP="008D3E54">
      <w:pPr>
        <w:pStyle w:val="27"/>
        <w:tabs>
          <w:tab w:val="left" w:pos="1040"/>
        </w:tabs>
        <w:spacing w:line="336" w:lineRule="auto"/>
        <w:ind w:firstLine="709"/>
        <w:jc w:val="both"/>
        <w:rPr>
          <w:rFonts w:ascii="Times New Roman" w:hAnsi="Times New Roman"/>
          <w:sz w:val="28"/>
          <w:szCs w:val="28"/>
        </w:rPr>
      </w:pPr>
      <w:r w:rsidRPr="00EA79EB">
        <w:rPr>
          <w:rFonts w:ascii="Times New Roman" w:hAnsi="Times New Roman"/>
          <w:sz w:val="28"/>
          <w:szCs w:val="28"/>
        </w:rPr>
        <w:t>8. Идентификации потенциальных рисков, которые сопряжены с реализацией проекта.</w:t>
      </w:r>
    </w:p>
    <w:p w14:paraId="6C206AB9" w14:textId="47FF2AD7" w:rsidR="00286C29" w:rsidRPr="00EA79EB" w:rsidRDefault="00286C29" w:rsidP="0016685A">
      <w:pPr>
        <w:pStyle w:val="1"/>
        <w:tabs>
          <w:tab w:val="left" w:pos="993"/>
        </w:tabs>
        <w:spacing w:before="0" w:after="0" w:line="360" w:lineRule="auto"/>
        <w:ind w:firstLine="709"/>
        <w:jc w:val="both"/>
        <w:rPr>
          <w:rFonts w:ascii="Times New Roman" w:eastAsiaTheme="minorHAnsi" w:hAnsi="Times New Roman" w:cs="Times New Roman"/>
          <w:color w:val="000000"/>
          <w:kern w:val="0"/>
          <w:sz w:val="28"/>
          <w:szCs w:val="28"/>
          <w:lang w:eastAsia="en-US"/>
        </w:rPr>
      </w:pPr>
      <w:bookmarkStart w:id="17" w:name="_Toc117858212"/>
      <w:r w:rsidRPr="00EA79EB">
        <w:rPr>
          <w:rFonts w:ascii="Times New Roman" w:eastAsiaTheme="minorHAnsi" w:hAnsi="Times New Roman" w:cs="Times New Roman"/>
          <w:color w:val="000000"/>
          <w:kern w:val="0"/>
          <w:sz w:val="28"/>
          <w:szCs w:val="28"/>
          <w:lang w:eastAsia="en-US"/>
        </w:rPr>
        <w:t>Рекомендации по выполнению домашнего творческого задания:</w:t>
      </w:r>
      <w:bookmarkEnd w:id="17"/>
      <w:r w:rsidRPr="00EA79EB">
        <w:rPr>
          <w:rFonts w:ascii="Times New Roman" w:eastAsiaTheme="minorHAnsi" w:hAnsi="Times New Roman" w:cs="Times New Roman"/>
          <w:color w:val="000000"/>
          <w:kern w:val="0"/>
          <w:sz w:val="28"/>
          <w:szCs w:val="28"/>
          <w:lang w:eastAsia="en-US"/>
        </w:rPr>
        <w:t xml:space="preserve"> </w:t>
      </w:r>
    </w:p>
    <w:p w14:paraId="32AB3CFC" w14:textId="77777777" w:rsidR="00286C29" w:rsidRPr="00EA79EB" w:rsidRDefault="00286C29" w:rsidP="0016685A">
      <w:pPr>
        <w:pStyle w:val="27"/>
        <w:tabs>
          <w:tab w:val="left" w:pos="988"/>
        </w:tabs>
        <w:spacing w:line="360" w:lineRule="auto"/>
        <w:ind w:firstLine="709"/>
        <w:jc w:val="both"/>
        <w:rPr>
          <w:rFonts w:ascii="Times New Roman" w:hAnsi="Times New Roman"/>
          <w:sz w:val="28"/>
          <w:szCs w:val="28"/>
        </w:rPr>
      </w:pPr>
      <w:r w:rsidRPr="00EA79EB">
        <w:rPr>
          <w:rFonts w:ascii="Times New Roman" w:hAnsi="Times New Roman"/>
          <w:sz w:val="28"/>
          <w:szCs w:val="28"/>
        </w:rPr>
        <w:t>1. Студент(ы) самостоятельно разрабатывают идею проекта.</w:t>
      </w:r>
    </w:p>
    <w:p w14:paraId="6E4F5A19" w14:textId="77777777" w:rsidR="00286C29" w:rsidRPr="00EA79EB" w:rsidRDefault="00286C29" w:rsidP="0016685A">
      <w:pPr>
        <w:pStyle w:val="27"/>
        <w:tabs>
          <w:tab w:val="left" w:pos="988"/>
        </w:tabs>
        <w:spacing w:line="360" w:lineRule="auto"/>
        <w:ind w:firstLine="709"/>
        <w:jc w:val="both"/>
        <w:rPr>
          <w:rFonts w:ascii="Times New Roman" w:hAnsi="Times New Roman"/>
          <w:sz w:val="28"/>
          <w:szCs w:val="28"/>
        </w:rPr>
      </w:pPr>
      <w:r w:rsidRPr="00EA79EB">
        <w:rPr>
          <w:rFonts w:ascii="Times New Roman" w:hAnsi="Times New Roman"/>
          <w:sz w:val="28"/>
          <w:szCs w:val="28"/>
        </w:rPr>
        <w:t xml:space="preserve">2. Работа может выполнять коллективно, количество участников в команде не более 4. </w:t>
      </w:r>
    </w:p>
    <w:p w14:paraId="75406704" w14:textId="77777777" w:rsidR="00286C29" w:rsidRPr="00EA79EB" w:rsidRDefault="00286C29" w:rsidP="0016685A">
      <w:pPr>
        <w:pStyle w:val="27"/>
        <w:tabs>
          <w:tab w:val="left" w:pos="988"/>
          <w:tab w:val="left" w:pos="1040"/>
        </w:tabs>
        <w:spacing w:line="360" w:lineRule="auto"/>
        <w:ind w:firstLine="709"/>
        <w:jc w:val="both"/>
        <w:rPr>
          <w:rFonts w:ascii="Times New Roman" w:hAnsi="Times New Roman"/>
          <w:sz w:val="28"/>
          <w:szCs w:val="28"/>
        </w:rPr>
      </w:pPr>
      <w:r w:rsidRPr="00EA79EB">
        <w:rPr>
          <w:rFonts w:ascii="Times New Roman" w:hAnsi="Times New Roman"/>
          <w:sz w:val="28"/>
          <w:szCs w:val="28"/>
        </w:rPr>
        <w:t xml:space="preserve">3. При выполнении работы следует использовать не только </w:t>
      </w:r>
      <w:r w:rsidRPr="00EA79EB">
        <w:rPr>
          <w:rFonts w:ascii="Times New Roman" w:hAnsi="Times New Roman"/>
          <w:sz w:val="28"/>
          <w:szCs w:val="28"/>
          <w:lang w:val="en-US"/>
        </w:rPr>
        <w:t>MS</w:t>
      </w:r>
      <w:r w:rsidRPr="00EA79EB">
        <w:rPr>
          <w:rFonts w:ascii="Times New Roman" w:hAnsi="Times New Roman"/>
          <w:sz w:val="28"/>
          <w:szCs w:val="28"/>
        </w:rPr>
        <w:t xml:space="preserve"> </w:t>
      </w:r>
      <w:r w:rsidRPr="00EA79EB">
        <w:rPr>
          <w:rFonts w:ascii="Times New Roman" w:hAnsi="Times New Roman"/>
          <w:sz w:val="28"/>
          <w:szCs w:val="28"/>
          <w:lang w:val="en-US"/>
        </w:rPr>
        <w:t>Word</w:t>
      </w:r>
      <w:r w:rsidRPr="00EA79EB">
        <w:rPr>
          <w:rFonts w:ascii="Times New Roman" w:hAnsi="Times New Roman"/>
          <w:sz w:val="28"/>
          <w:szCs w:val="28"/>
        </w:rPr>
        <w:t xml:space="preserve">, но и </w:t>
      </w:r>
      <w:r w:rsidRPr="00EA79EB">
        <w:rPr>
          <w:rFonts w:ascii="Times New Roman" w:hAnsi="Times New Roman"/>
          <w:sz w:val="28"/>
          <w:szCs w:val="28"/>
          <w:lang w:val="en-US"/>
        </w:rPr>
        <w:t>MS</w:t>
      </w:r>
      <w:r w:rsidRPr="00EA79EB">
        <w:rPr>
          <w:rFonts w:ascii="Times New Roman" w:hAnsi="Times New Roman"/>
          <w:sz w:val="28"/>
          <w:szCs w:val="28"/>
        </w:rPr>
        <w:t xml:space="preserve"> </w:t>
      </w:r>
      <w:r w:rsidRPr="00EA79EB">
        <w:rPr>
          <w:rFonts w:ascii="Times New Roman" w:hAnsi="Times New Roman"/>
          <w:sz w:val="28"/>
          <w:szCs w:val="28"/>
          <w:lang w:val="en-US"/>
        </w:rPr>
        <w:t>Excel</w:t>
      </w:r>
      <w:r w:rsidRPr="00EA79EB">
        <w:rPr>
          <w:rFonts w:ascii="Times New Roman" w:hAnsi="Times New Roman"/>
          <w:sz w:val="28"/>
          <w:szCs w:val="28"/>
        </w:rPr>
        <w:t>.</w:t>
      </w:r>
    </w:p>
    <w:p w14:paraId="42BD010F" w14:textId="77777777" w:rsidR="00286C29" w:rsidRPr="00EA79EB" w:rsidRDefault="00286C29" w:rsidP="0016685A">
      <w:pPr>
        <w:pStyle w:val="27"/>
        <w:tabs>
          <w:tab w:val="left" w:pos="988"/>
        </w:tabs>
        <w:spacing w:line="360" w:lineRule="auto"/>
        <w:ind w:firstLine="709"/>
        <w:jc w:val="both"/>
        <w:rPr>
          <w:rFonts w:ascii="Times New Roman" w:hAnsi="Times New Roman"/>
          <w:sz w:val="28"/>
          <w:szCs w:val="28"/>
        </w:rPr>
      </w:pPr>
      <w:r w:rsidRPr="00EA79EB">
        <w:rPr>
          <w:rFonts w:ascii="Times New Roman" w:hAnsi="Times New Roman"/>
          <w:sz w:val="28"/>
          <w:szCs w:val="28"/>
        </w:rPr>
        <w:t>4. Работа выполняется под методическим руководством преподавателя. Перед выполнением работы целесообразно получить консультацию преподавателя. С преподавателем можно консультироваться и во время выполнения работы.</w:t>
      </w:r>
    </w:p>
    <w:p w14:paraId="67DE78FC" w14:textId="77777777" w:rsidR="00286C29" w:rsidRPr="00EA79EB" w:rsidRDefault="00286C29" w:rsidP="0016685A">
      <w:pPr>
        <w:pStyle w:val="27"/>
        <w:tabs>
          <w:tab w:val="left" w:pos="988"/>
          <w:tab w:val="left" w:pos="1040"/>
        </w:tabs>
        <w:spacing w:line="360" w:lineRule="auto"/>
        <w:ind w:firstLine="709"/>
        <w:jc w:val="both"/>
        <w:rPr>
          <w:rFonts w:ascii="Times New Roman" w:hAnsi="Times New Roman"/>
          <w:sz w:val="28"/>
          <w:szCs w:val="28"/>
        </w:rPr>
      </w:pPr>
      <w:r w:rsidRPr="00EA79EB">
        <w:rPr>
          <w:rFonts w:ascii="Times New Roman" w:hAnsi="Times New Roman"/>
          <w:sz w:val="28"/>
          <w:szCs w:val="28"/>
        </w:rPr>
        <w:t>5. Сроки сдачи выполненной работы и порядок ее предоставления преподавателю устанавливаются преподавателем.</w:t>
      </w:r>
    </w:p>
    <w:p w14:paraId="5CD441E6" w14:textId="77777777" w:rsidR="00286C29" w:rsidRPr="00EA79EB" w:rsidRDefault="00286C29" w:rsidP="0016685A">
      <w:pPr>
        <w:pStyle w:val="27"/>
        <w:tabs>
          <w:tab w:val="left" w:pos="988"/>
          <w:tab w:val="left" w:pos="1040"/>
        </w:tabs>
        <w:spacing w:line="360" w:lineRule="auto"/>
        <w:ind w:firstLine="709"/>
        <w:jc w:val="both"/>
        <w:rPr>
          <w:rFonts w:ascii="Times New Roman" w:hAnsi="Times New Roman"/>
          <w:sz w:val="28"/>
          <w:szCs w:val="28"/>
        </w:rPr>
      </w:pPr>
      <w:r w:rsidRPr="00EA79EB">
        <w:rPr>
          <w:rFonts w:ascii="Times New Roman" w:hAnsi="Times New Roman"/>
          <w:sz w:val="28"/>
          <w:szCs w:val="28"/>
        </w:rPr>
        <w:lastRenderedPageBreak/>
        <w:t>6. Презентация и защита работы проводится на занятии.</w:t>
      </w:r>
    </w:p>
    <w:p w14:paraId="368E577E" w14:textId="55B733CE" w:rsidR="00286C29" w:rsidRPr="00EA79EB" w:rsidRDefault="00286C29" w:rsidP="0016685A">
      <w:pPr>
        <w:pStyle w:val="1"/>
        <w:tabs>
          <w:tab w:val="left" w:pos="993"/>
        </w:tabs>
        <w:spacing w:before="0" w:after="0" w:line="360" w:lineRule="auto"/>
        <w:ind w:firstLine="709"/>
        <w:jc w:val="both"/>
        <w:rPr>
          <w:rFonts w:ascii="Times New Roman" w:eastAsiaTheme="minorHAnsi" w:hAnsi="Times New Roman" w:cs="Times New Roman"/>
          <w:color w:val="000000"/>
          <w:kern w:val="0"/>
          <w:sz w:val="28"/>
          <w:szCs w:val="28"/>
          <w:lang w:eastAsia="en-US"/>
        </w:rPr>
      </w:pPr>
      <w:bookmarkStart w:id="18" w:name="_Toc117858213"/>
      <w:r w:rsidRPr="00EA79EB">
        <w:rPr>
          <w:rFonts w:ascii="Times New Roman" w:eastAsiaTheme="minorHAnsi" w:hAnsi="Times New Roman" w:cs="Times New Roman"/>
          <w:color w:val="000000"/>
          <w:kern w:val="0"/>
          <w:sz w:val="28"/>
          <w:szCs w:val="28"/>
          <w:lang w:eastAsia="en-US"/>
        </w:rPr>
        <w:t>Критерии оценки домашней творческой работы</w:t>
      </w:r>
      <w:bookmarkEnd w:id="18"/>
      <w:r w:rsidRPr="00EA79EB">
        <w:rPr>
          <w:rFonts w:ascii="Times New Roman" w:eastAsiaTheme="minorHAnsi" w:hAnsi="Times New Roman" w:cs="Times New Roman"/>
          <w:color w:val="000000"/>
          <w:kern w:val="0"/>
          <w:sz w:val="28"/>
          <w:szCs w:val="28"/>
          <w:lang w:eastAsia="en-US"/>
        </w:rPr>
        <w:t xml:space="preserve"> </w:t>
      </w:r>
    </w:p>
    <w:p w14:paraId="0DBF5917" w14:textId="17B3F273" w:rsidR="00286C29" w:rsidRPr="00EA79EB" w:rsidRDefault="00286C29" w:rsidP="0016685A">
      <w:pPr>
        <w:pStyle w:val="27"/>
        <w:tabs>
          <w:tab w:val="left" w:pos="1040"/>
        </w:tabs>
        <w:spacing w:line="360" w:lineRule="auto"/>
        <w:ind w:firstLine="709"/>
        <w:jc w:val="both"/>
        <w:rPr>
          <w:rFonts w:ascii="Times New Roman" w:hAnsi="Times New Roman"/>
          <w:sz w:val="28"/>
          <w:szCs w:val="28"/>
        </w:rPr>
      </w:pPr>
      <w:r w:rsidRPr="00EA79EB">
        <w:rPr>
          <w:rFonts w:ascii="Times New Roman" w:hAnsi="Times New Roman"/>
          <w:sz w:val="28"/>
          <w:szCs w:val="28"/>
        </w:rPr>
        <w:tab/>
        <w:t xml:space="preserve">Максимальная оценка за работу определяется в соответствии с инструкциями Финансового университета и выставляется по совокупности достижения целей и задач: </w:t>
      </w:r>
    </w:p>
    <w:p w14:paraId="00C97272" w14:textId="77777777" w:rsidR="00286C29" w:rsidRPr="00EA79EB" w:rsidRDefault="00286C29" w:rsidP="0016685A">
      <w:pPr>
        <w:pStyle w:val="27"/>
        <w:tabs>
          <w:tab w:val="left" w:pos="1040"/>
        </w:tabs>
        <w:spacing w:line="360" w:lineRule="auto"/>
        <w:ind w:firstLine="709"/>
        <w:jc w:val="both"/>
        <w:rPr>
          <w:rFonts w:ascii="Times New Roman" w:hAnsi="Times New Roman"/>
          <w:sz w:val="28"/>
          <w:szCs w:val="28"/>
        </w:rPr>
      </w:pPr>
      <w:r w:rsidRPr="00EA79EB">
        <w:rPr>
          <w:rFonts w:ascii="Times New Roman" w:hAnsi="Times New Roman"/>
          <w:sz w:val="28"/>
          <w:szCs w:val="28"/>
        </w:rPr>
        <w:t xml:space="preserve">- идея для потенциального проекта сформулирована; </w:t>
      </w:r>
    </w:p>
    <w:p w14:paraId="4B381D89" w14:textId="77777777" w:rsidR="00286C29" w:rsidRPr="00EA79EB" w:rsidRDefault="00286C29" w:rsidP="0016685A">
      <w:pPr>
        <w:pStyle w:val="27"/>
        <w:tabs>
          <w:tab w:val="left" w:pos="1040"/>
        </w:tabs>
        <w:spacing w:line="360" w:lineRule="auto"/>
        <w:ind w:firstLine="709"/>
        <w:jc w:val="both"/>
        <w:rPr>
          <w:rFonts w:ascii="Times New Roman" w:hAnsi="Times New Roman"/>
          <w:sz w:val="28"/>
          <w:szCs w:val="28"/>
        </w:rPr>
      </w:pPr>
      <w:r w:rsidRPr="00EA79EB">
        <w:rPr>
          <w:rFonts w:ascii="Times New Roman" w:hAnsi="Times New Roman"/>
          <w:sz w:val="28"/>
          <w:szCs w:val="28"/>
        </w:rPr>
        <w:t>- концепция инвестиционного проекта описана;</w:t>
      </w:r>
    </w:p>
    <w:p w14:paraId="42D1EB5C" w14:textId="77777777" w:rsidR="00286C29" w:rsidRPr="00EA79EB" w:rsidRDefault="00286C29" w:rsidP="0016685A">
      <w:pPr>
        <w:pStyle w:val="27"/>
        <w:tabs>
          <w:tab w:val="left" w:pos="1040"/>
        </w:tabs>
        <w:spacing w:line="360" w:lineRule="auto"/>
        <w:ind w:firstLine="709"/>
        <w:jc w:val="both"/>
        <w:rPr>
          <w:rFonts w:ascii="Times New Roman" w:hAnsi="Times New Roman"/>
          <w:sz w:val="28"/>
          <w:szCs w:val="28"/>
        </w:rPr>
      </w:pPr>
      <w:r w:rsidRPr="00EA79EB">
        <w:rPr>
          <w:rFonts w:ascii="Times New Roman" w:hAnsi="Times New Roman"/>
          <w:sz w:val="28"/>
          <w:szCs w:val="28"/>
        </w:rPr>
        <w:t>- разработан прототип продукта (услуги);</w:t>
      </w:r>
    </w:p>
    <w:p w14:paraId="0A3EFE85" w14:textId="77777777" w:rsidR="00286C29" w:rsidRPr="00EA79EB" w:rsidRDefault="00286C29" w:rsidP="0016685A">
      <w:pPr>
        <w:pStyle w:val="27"/>
        <w:tabs>
          <w:tab w:val="left" w:pos="1040"/>
        </w:tabs>
        <w:spacing w:line="360" w:lineRule="auto"/>
        <w:ind w:firstLine="709"/>
        <w:jc w:val="both"/>
        <w:rPr>
          <w:rFonts w:ascii="Times New Roman" w:hAnsi="Times New Roman"/>
          <w:sz w:val="28"/>
          <w:szCs w:val="28"/>
        </w:rPr>
      </w:pPr>
      <w:r w:rsidRPr="00EA79EB">
        <w:rPr>
          <w:rFonts w:ascii="Times New Roman" w:hAnsi="Times New Roman"/>
          <w:sz w:val="28"/>
          <w:szCs w:val="28"/>
        </w:rPr>
        <w:t>- рассчитан бюджет проекта;</w:t>
      </w:r>
    </w:p>
    <w:p w14:paraId="2DB6DC7B" w14:textId="77777777" w:rsidR="00286C29" w:rsidRPr="00EA79EB" w:rsidRDefault="00286C29" w:rsidP="0016685A">
      <w:pPr>
        <w:pStyle w:val="27"/>
        <w:tabs>
          <w:tab w:val="left" w:pos="1040"/>
        </w:tabs>
        <w:spacing w:line="360" w:lineRule="auto"/>
        <w:ind w:firstLine="709"/>
        <w:jc w:val="both"/>
        <w:rPr>
          <w:rFonts w:ascii="Times New Roman" w:hAnsi="Times New Roman"/>
          <w:sz w:val="28"/>
          <w:szCs w:val="28"/>
        </w:rPr>
      </w:pPr>
      <w:r w:rsidRPr="00EA79EB">
        <w:rPr>
          <w:rFonts w:ascii="Times New Roman" w:hAnsi="Times New Roman"/>
          <w:sz w:val="28"/>
          <w:szCs w:val="28"/>
        </w:rPr>
        <w:t>- предложен алгоритм и структура реализации и финансирования проекта;</w:t>
      </w:r>
    </w:p>
    <w:p w14:paraId="5B351BF2" w14:textId="77777777" w:rsidR="00286C29" w:rsidRPr="00EA79EB" w:rsidRDefault="00286C29" w:rsidP="0016685A">
      <w:pPr>
        <w:pStyle w:val="27"/>
        <w:tabs>
          <w:tab w:val="left" w:pos="1040"/>
        </w:tabs>
        <w:spacing w:line="360" w:lineRule="auto"/>
        <w:ind w:firstLine="709"/>
        <w:jc w:val="both"/>
        <w:rPr>
          <w:rFonts w:ascii="Times New Roman" w:hAnsi="Times New Roman"/>
          <w:sz w:val="28"/>
          <w:szCs w:val="28"/>
        </w:rPr>
      </w:pPr>
      <w:r w:rsidRPr="00EA79EB">
        <w:rPr>
          <w:rFonts w:ascii="Times New Roman" w:hAnsi="Times New Roman"/>
          <w:sz w:val="28"/>
          <w:szCs w:val="28"/>
        </w:rPr>
        <w:t>- проведены предварительный экспресс-анализ проекта и оценка рисков.</w:t>
      </w:r>
    </w:p>
    <w:p w14:paraId="1F7DF4C6" w14:textId="394723E9" w:rsidR="00286C29" w:rsidRPr="00EA79EB" w:rsidRDefault="00286C29" w:rsidP="0016685A">
      <w:pPr>
        <w:pStyle w:val="27"/>
        <w:tabs>
          <w:tab w:val="left" w:pos="1040"/>
        </w:tabs>
        <w:spacing w:line="360" w:lineRule="auto"/>
        <w:ind w:firstLine="709"/>
        <w:jc w:val="both"/>
        <w:rPr>
          <w:rFonts w:ascii="Times New Roman" w:hAnsi="Times New Roman"/>
          <w:sz w:val="28"/>
          <w:szCs w:val="28"/>
        </w:rPr>
      </w:pPr>
      <w:r w:rsidRPr="00EA79EB">
        <w:rPr>
          <w:rFonts w:ascii="Times New Roman" w:hAnsi="Times New Roman"/>
          <w:sz w:val="28"/>
          <w:szCs w:val="28"/>
        </w:rPr>
        <w:t xml:space="preserve">- в работе отсутствуют ошибки в расчетах. </w:t>
      </w:r>
    </w:p>
    <w:p w14:paraId="3C19BD2E" w14:textId="7D2424D0" w:rsidR="00E66710" w:rsidRPr="00EA79EB" w:rsidRDefault="00E66710" w:rsidP="004560AD">
      <w:pPr>
        <w:pStyle w:val="1"/>
        <w:tabs>
          <w:tab w:val="left" w:pos="993"/>
        </w:tabs>
        <w:spacing w:before="0" w:after="0" w:line="360" w:lineRule="auto"/>
        <w:ind w:firstLine="709"/>
        <w:jc w:val="both"/>
        <w:rPr>
          <w:rFonts w:ascii="Times New Roman" w:eastAsiaTheme="minorHAnsi" w:hAnsi="Times New Roman" w:cs="Times New Roman"/>
          <w:color w:val="000000"/>
          <w:kern w:val="0"/>
          <w:sz w:val="28"/>
          <w:szCs w:val="28"/>
          <w:lang w:eastAsia="en-US"/>
        </w:rPr>
      </w:pPr>
      <w:bookmarkStart w:id="19" w:name="_Toc117858214"/>
      <w:r w:rsidRPr="00EA79EB">
        <w:rPr>
          <w:rFonts w:ascii="Times New Roman" w:eastAsiaTheme="minorHAnsi" w:hAnsi="Times New Roman" w:cs="Times New Roman"/>
          <w:color w:val="000000"/>
          <w:kern w:val="0"/>
          <w:sz w:val="28"/>
          <w:szCs w:val="28"/>
          <w:lang w:eastAsia="en-US"/>
        </w:rPr>
        <w:t>7. Фонд оценочных средств для проведения промежуточной аттестации обучающихся по дисциплине</w:t>
      </w:r>
      <w:bookmarkEnd w:id="19"/>
    </w:p>
    <w:p w14:paraId="125D481D" w14:textId="370955EA" w:rsidR="00E66710" w:rsidRPr="00EA79EB" w:rsidRDefault="00E66710" w:rsidP="00E66710">
      <w:pPr>
        <w:spacing w:line="360" w:lineRule="auto"/>
        <w:ind w:firstLine="709"/>
        <w:jc w:val="both"/>
        <w:rPr>
          <w:rFonts w:ascii="Times New Roman" w:hAnsi="Times New Roman" w:cs="Times New Roman"/>
          <w:b/>
          <w:szCs w:val="28"/>
        </w:rPr>
      </w:pPr>
      <w:r w:rsidRPr="00EA79EB">
        <w:rPr>
          <w:rFonts w:ascii="Times New Roman" w:hAnsi="Times New Roman" w:cs="Times New Roman"/>
          <w:szCs w:val="28"/>
        </w:rPr>
        <w:t>Перечень компетенций, формируемых в процессе освоения дисциплины, содержится в разделе 2.  «</w:t>
      </w:r>
      <w:r w:rsidR="002B4774" w:rsidRPr="00EA79EB">
        <w:rPr>
          <w:rFonts w:ascii="Times New Roman" w:hAnsi="Times New Roman" w:cs="Times New Roman" w:hint="eastAsia"/>
          <w:szCs w:val="28"/>
        </w:rPr>
        <w:t>Перечень</w:t>
      </w:r>
      <w:r w:rsidR="002B4774" w:rsidRPr="00EA79EB">
        <w:rPr>
          <w:rFonts w:ascii="Times New Roman" w:hAnsi="Times New Roman" w:cs="Times New Roman"/>
          <w:szCs w:val="28"/>
        </w:rPr>
        <w:t xml:space="preserve"> </w:t>
      </w:r>
      <w:r w:rsidR="002B4774" w:rsidRPr="00EA79EB">
        <w:rPr>
          <w:rFonts w:ascii="Times New Roman" w:hAnsi="Times New Roman" w:cs="Times New Roman" w:hint="eastAsia"/>
          <w:szCs w:val="28"/>
        </w:rPr>
        <w:t>планируемых</w:t>
      </w:r>
      <w:r w:rsidR="002B4774" w:rsidRPr="00EA79EB">
        <w:rPr>
          <w:rFonts w:ascii="Times New Roman" w:hAnsi="Times New Roman" w:cs="Times New Roman"/>
          <w:szCs w:val="28"/>
        </w:rPr>
        <w:t xml:space="preserve"> </w:t>
      </w:r>
      <w:r w:rsidR="002B4774" w:rsidRPr="00EA79EB">
        <w:rPr>
          <w:rFonts w:ascii="Times New Roman" w:hAnsi="Times New Roman" w:cs="Times New Roman" w:hint="eastAsia"/>
          <w:szCs w:val="28"/>
        </w:rPr>
        <w:t>результатов</w:t>
      </w:r>
      <w:r w:rsidR="002B4774" w:rsidRPr="00EA79EB">
        <w:rPr>
          <w:rFonts w:ascii="Times New Roman" w:hAnsi="Times New Roman" w:cs="Times New Roman"/>
          <w:szCs w:val="28"/>
        </w:rPr>
        <w:t xml:space="preserve"> </w:t>
      </w:r>
      <w:r w:rsidR="002B4774" w:rsidRPr="00EA79EB">
        <w:rPr>
          <w:rFonts w:ascii="Times New Roman" w:hAnsi="Times New Roman" w:cs="Times New Roman" w:hint="eastAsia"/>
          <w:szCs w:val="28"/>
        </w:rPr>
        <w:t>освоения</w:t>
      </w:r>
      <w:r w:rsidR="002B4774" w:rsidRPr="00EA79EB">
        <w:rPr>
          <w:rFonts w:ascii="Times New Roman" w:hAnsi="Times New Roman" w:cs="Times New Roman"/>
          <w:szCs w:val="28"/>
        </w:rPr>
        <w:t xml:space="preserve"> </w:t>
      </w:r>
      <w:r w:rsidR="002B4774" w:rsidRPr="00EA79EB">
        <w:rPr>
          <w:rFonts w:ascii="Times New Roman" w:hAnsi="Times New Roman" w:cs="Times New Roman" w:hint="eastAsia"/>
          <w:szCs w:val="28"/>
        </w:rPr>
        <w:t>образовательной</w:t>
      </w:r>
      <w:r w:rsidR="002B4774" w:rsidRPr="00EA79EB">
        <w:rPr>
          <w:rFonts w:ascii="Times New Roman" w:hAnsi="Times New Roman" w:cs="Times New Roman"/>
          <w:szCs w:val="28"/>
        </w:rPr>
        <w:t xml:space="preserve"> </w:t>
      </w:r>
      <w:r w:rsidR="002B4774" w:rsidRPr="00EA79EB">
        <w:rPr>
          <w:rFonts w:ascii="Times New Roman" w:hAnsi="Times New Roman" w:cs="Times New Roman" w:hint="eastAsia"/>
          <w:szCs w:val="28"/>
        </w:rPr>
        <w:t>программы</w:t>
      </w:r>
      <w:r w:rsidR="002B4774" w:rsidRPr="00EA79EB">
        <w:rPr>
          <w:rFonts w:ascii="Times New Roman" w:hAnsi="Times New Roman" w:cs="Times New Roman"/>
          <w:szCs w:val="28"/>
        </w:rPr>
        <w:t xml:space="preserve"> (</w:t>
      </w:r>
      <w:r w:rsidR="002B4774" w:rsidRPr="00EA79EB">
        <w:rPr>
          <w:rFonts w:ascii="Times New Roman" w:hAnsi="Times New Roman" w:cs="Times New Roman" w:hint="eastAsia"/>
          <w:szCs w:val="28"/>
        </w:rPr>
        <w:t>перечень</w:t>
      </w:r>
      <w:r w:rsidR="002B4774" w:rsidRPr="00EA79EB">
        <w:rPr>
          <w:rFonts w:ascii="Times New Roman" w:hAnsi="Times New Roman" w:cs="Times New Roman"/>
          <w:szCs w:val="28"/>
        </w:rPr>
        <w:t xml:space="preserve"> </w:t>
      </w:r>
      <w:r w:rsidR="002B4774" w:rsidRPr="00EA79EB">
        <w:rPr>
          <w:rFonts w:ascii="Times New Roman" w:hAnsi="Times New Roman" w:cs="Times New Roman" w:hint="eastAsia"/>
          <w:szCs w:val="28"/>
        </w:rPr>
        <w:t>компетенций</w:t>
      </w:r>
      <w:r w:rsidR="002B4774" w:rsidRPr="00EA79EB">
        <w:rPr>
          <w:rFonts w:ascii="Times New Roman" w:hAnsi="Times New Roman" w:cs="Times New Roman"/>
          <w:szCs w:val="28"/>
        </w:rPr>
        <w:t xml:space="preserve">) </w:t>
      </w:r>
      <w:r w:rsidR="002B4774" w:rsidRPr="00EA79EB">
        <w:rPr>
          <w:rFonts w:ascii="Times New Roman" w:hAnsi="Times New Roman" w:cs="Times New Roman" w:hint="eastAsia"/>
          <w:szCs w:val="28"/>
        </w:rPr>
        <w:t>с</w:t>
      </w:r>
      <w:r w:rsidR="002B4774" w:rsidRPr="00EA79EB">
        <w:rPr>
          <w:rFonts w:ascii="Times New Roman" w:hAnsi="Times New Roman" w:cs="Times New Roman"/>
          <w:szCs w:val="28"/>
        </w:rPr>
        <w:t xml:space="preserve"> </w:t>
      </w:r>
      <w:r w:rsidR="002B4774" w:rsidRPr="00EA79EB">
        <w:rPr>
          <w:rFonts w:ascii="Times New Roman" w:hAnsi="Times New Roman" w:cs="Times New Roman" w:hint="eastAsia"/>
          <w:szCs w:val="28"/>
        </w:rPr>
        <w:t>указанием</w:t>
      </w:r>
      <w:r w:rsidR="002B4774" w:rsidRPr="00EA79EB">
        <w:rPr>
          <w:rFonts w:ascii="Times New Roman" w:hAnsi="Times New Roman" w:cs="Times New Roman"/>
          <w:szCs w:val="28"/>
        </w:rPr>
        <w:t xml:space="preserve"> </w:t>
      </w:r>
      <w:r w:rsidR="002B4774" w:rsidRPr="00EA79EB">
        <w:rPr>
          <w:rFonts w:ascii="Times New Roman" w:hAnsi="Times New Roman" w:cs="Times New Roman" w:hint="eastAsia"/>
          <w:szCs w:val="28"/>
        </w:rPr>
        <w:t>индикаторов</w:t>
      </w:r>
      <w:r w:rsidR="002B4774" w:rsidRPr="00EA79EB">
        <w:rPr>
          <w:rFonts w:ascii="Times New Roman" w:hAnsi="Times New Roman" w:cs="Times New Roman"/>
          <w:szCs w:val="28"/>
        </w:rPr>
        <w:t xml:space="preserve"> </w:t>
      </w:r>
      <w:r w:rsidR="002B4774" w:rsidRPr="00EA79EB">
        <w:rPr>
          <w:rFonts w:ascii="Times New Roman" w:hAnsi="Times New Roman" w:cs="Times New Roman" w:hint="eastAsia"/>
          <w:szCs w:val="28"/>
        </w:rPr>
        <w:t>их</w:t>
      </w:r>
      <w:r w:rsidR="002B4774" w:rsidRPr="00EA79EB">
        <w:rPr>
          <w:rFonts w:ascii="Times New Roman" w:hAnsi="Times New Roman" w:cs="Times New Roman"/>
          <w:szCs w:val="28"/>
        </w:rPr>
        <w:t xml:space="preserve"> </w:t>
      </w:r>
      <w:r w:rsidR="002B4774" w:rsidRPr="00EA79EB">
        <w:rPr>
          <w:rFonts w:ascii="Times New Roman" w:hAnsi="Times New Roman" w:cs="Times New Roman" w:hint="eastAsia"/>
          <w:szCs w:val="28"/>
        </w:rPr>
        <w:t>достижения</w:t>
      </w:r>
      <w:r w:rsidR="002B4774" w:rsidRPr="00EA79EB">
        <w:rPr>
          <w:rFonts w:ascii="Times New Roman" w:hAnsi="Times New Roman" w:cs="Times New Roman"/>
          <w:szCs w:val="28"/>
        </w:rPr>
        <w:t xml:space="preserve"> </w:t>
      </w:r>
      <w:r w:rsidR="002B4774" w:rsidRPr="00EA79EB">
        <w:rPr>
          <w:rFonts w:ascii="Times New Roman" w:hAnsi="Times New Roman" w:cs="Times New Roman" w:hint="eastAsia"/>
          <w:szCs w:val="28"/>
        </w:rPr>
        <w:t>и</w:t>
      </w:r>
      <w:r w:rsidR="002B4774" w:rsidRPr="00EA79EB">
        <w:rPr>
          <w:rFonts w:ascii="Times New Roman" w:hAnsi="Times New Roman" w:cs="Times New Roman"/>
          <w:szCs w:val="28"/>
        </w:rPr>
        <w:t xml:space="preserve"> </w:t>
      </w:r>
      <w:r w:rsidR="002B4774" w:rsidRPr="00EA79EB">
        <w:rPr>
          <w:rFonts w:ascii="Times New Roman" w:hAnsi="Times New Roman" w:cs="Times New Roman" w:hint="eastAsia"/>
          <w:szCs w:val="28"/>
        </w:rPr>
        <w:t>планируемых</w:t>
      </w:r>
      <w:r w:rsidR="002B4774" w:rsidRPr="00EA79EB">
        <w:rPr>
          <w:rFonts w:ascii="Times New Roman" w:hAnsi="Times New Roman" w:cs="Times New Roman"/>
          <w:szCs w:val="28"/>
        </w:rPr>
        <w:t xml:space="preserve"> </w:t>
      </w:r>
      <w:r w:rsidR="002B4774" w:rsidRPr="00EA79EB">
        <w:rPr>
          <w:rFonts w:ascii="Times New Roman" w:hAnsi="Times New Roman" w:cs="Times New Roman" w:hint="eastAsia"/>
          <w:szCs w:val="28"/>
        </w:rPr>
        <w:t>результатов</w:t>
      </w:r>
      <w:r w:rsidR="002B4774" w:rsidRPr="00EA79EB">
        <w:rPr>
          <w:rFonts w:ascii="Times New Roman" w:hAnsi="Times New Roman" w:cs="Times New Roman"/>
          <w:szCs w:val="28"/>
        </w:rPr>
        <w:t xml:space="preserve"> </w:t>
      </w:r>
      <w:r w:rsidR="002B4774" w:rsidRPr="00EA79EB">
        <w:rPr>
          <w:rFonts w:ascii="Times New Roman" w:hAnsi="Times New Roman" w:cs="Times New Roman" w:hint="eastAsia"/>
          <w:szCs w:val="28"/>
        </w:rPr>
        <w:t>обучения</w:t>
      </w:r>
      <w:r w:rsidR="002B4774" w:rsidRPr="00EA79EB">
        <w:rPr>
          <w:rFonts w:ascii="Times New Roman" w:hAnsi="Times New Roman" w:cs="Times New Roman"/>
          <w:szCs w:val="28"/>
        </w:rPr>
        <w:t xml:space="preserve"> </w:t>
      </w:r>
      <w:r w:rsidR="002B4774" w:rsidRPr="00EA79EB">
        <w:rPr>
          <w:rFonts w:ascii="Times New Roman" w:hAnsi="Times New Roman" w:cs="Times New Roman" w:hint="eastAsia"/>
          <w:szCs w:val="28"/>
        </w:rPr>
        <w:t>по</w:t>
      </w:r>
      <w:r w:rsidR="002B4774" w:rsidRPr="00EA79EB">
        <w:rPr>
          <w:rFonts w:ascii="Times New Roman" w:hAnsi="Times New Roman" w:cs="Times New Roman"/>
          <w:szCs w:val="28"/>
        </w:rPr>
        <w:t xml:space="preserve"> </w:t>
      </w:r>
      <w:r w:rsidR="002B4774" w:rsidRPr="00EA79EB">
        <w:rPr>
          <w:rFonts w:ascii="Times New Roman" w:hAnsi="Times New Roman" w:cs="Times New Roman" w:hint="eastAsia"/>
          <w:szCs w:val="28"/>
        </w:rPr>
        <w:t>дисциплине</w:t>
      </w:r>
      <w:r w:rsidRPr="00EA79EB">
        <w:rPr>
          <w:rFonts w:ascii="Times New Roman" w:hAnsi="Times New Roman" w:cs="Times New Roman"/>
          <w:szCs w:val="28"/>
        </w:rPr>
        <w:t>».</w:t>
      </w:r>
    </w:p>
    <w:p w14:paraId="1FA44639" w14:textId="1A003208" w:rsidR="00E66710" w:rsidRPr="00EA79EB" w:rsidRDefault="00E66710" w:rsidP="00E66710">
      <w:pPr>
        <w:spacing w:line="360" w:lineRule="auto"/>
        <w:ind w:firstLine="709"/>
        <w:jc w:val="both"/>
        <w:rPr>
          <w:rFonts w:ascii="Times New Roman" w:hAnsi="Times New Roman" w:cs="Times New Roman"/>
          <w:b/>
          <w:szCs w:val="28"/>
        </w:rPr>
      </w:pPr>
      <w:r w:rsidRPr="00EA79EB">
        <w:rPr>
          <w:rFonts w:ascii="Times New Roman" w:hAnsi="Times New Roman" w:cs="Times New Roman"/>
          <w:b/>
          <w:szCs w:val="28"/>
        </w:rPr>
        <w:t xml:space="preserve">Типовые контрольные задания или иные материалы, необходимые для оценки индикаторов достижения компетенций, умений и знаний. </w:t>
      </w:r>
    </w:p>
    <w:p w14:paraId="7C26A955" w14:textId="77777777" w:rsidR="00E66710" w:rsidRPr="00EA79EB" w:rsidRDefault="00E66710" w:rsidP="004560AD">
      <w:pPr>
        <w:pStyle w:val="af"/>
        <w:spacing w:line="360" w:lineRule="auto"/>
        <w:ind w:left="0" w:firstLine="709"/>
        <w:jc w:val="both"/>
        <w:rPr>
          <w:b/>
          <w:sz w:val="28"/>
          <w:szCs w:val="28"/>
        </w:rPr>
      </w:pPr>
      <w:bookmarkStart w:id="20" w:name="_Toc508028712"/>
      <w:r w:rsidRPr="00EA79EB">
        <w:rPr>
          <w:b/>
          <w:sz w:val="28"/>
          <w:szCs w:val="28"/>
        </w:rPr>
        <w:t xml:space="preserve"> Перечень вопросов к зачету:</w:t>
      </w:r>
      <w:bookmarkEnd w:id="20"/>
    </w:p>
    <w:p w14:paraId="4A459824" w14:textId="77777777" w:rsidR="00C50B88" w:rsidRPr="00EA79EB" w:rsidRDefault="00C50B88" w:rsidP="007362FA">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A79EB">
        <w:rPr>
          <w:rFonts w:ascii="Times New Roman" w:hAnsi="Times New Roman" w:cs="Times New Roman"/>
          <w:szCs w:val="28"/>
        </w:rPr>
        <w:t>Каковы основные особенности оценки стоимости проекта в сравнении с оценкой стоимости компании?</w:t>
      </w:r>
    </w:p>
    <w:p w14:paraId="6AEA73D8" w14:textId="77777777" w:rsidR="00C50B88" w:rsidRPr="00EA79EB" w:rsidRDefault="00C50B88" w:rsidP="007362FA">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A79EB">
        <w:rPr>
          <w:rFonts w:ascii="Times New Roman" w:hAnsi="Times New Roman" w:cs="Times New Roman"/>
          <w:szCs w:val="28"/>
        </w:rPr>
        <w:t>Что такое стоимостной инжиниринг?</w:t>
      </w:r>
    </w:p>
    <w:p w14:paraId="3F6B0C58" w14:textId="15FBC76C" w:rsidR="00C50B88" w:rsidRPr="00EA79EB" w:rsidRDefault="00C50B88" w:rsidP="007362FA">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A79EB">
        <w:rPr>
          <w:rFonts w:ascii="Times New Roman" w:hAnsi="Times New Roman" w:cs="Times New Roman"/>
          <w:szCs w:val="28"/>
        </w:rPr>
        <w:t>Какова связь стратегии компании и ее инвестиционных проектов?</w:t>
      </w:r>
    </w:p>
    <w:p w14:paraId="08C574F2" w14:textId="77777777" w:rsidR="00C50B88" w:rsidRPr="00EA79EB" w:rsidRDefault="00C50B88" w:rsidP="007362FA">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A79EB">
        <w:rPr>
          <w:rFonts w:ascii="Times New Roman" w:hAnsi="Times New Roman" w:cs="Times New Roman"/>
          <w:szCs w:val="28"/>
        </w:rPr>
        <w:t>Чем бюджет проекта отличается от стоимости проекта?</w:t>
      </w:r>
    </w:p>
    <w:p w14:paraId="1A242DC0" w14:textId="77777777" w:rsidR="00C50B88" w:rsidRPr="00EA79EB" w:rsidRDefault="00C50B88" w:rsidP="007362FA">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A79EB">
        <w:rPr>
          <w:rFonts w:ascii="Times New Roman" w:hAnsi="Times New Roman" w:cs="Times New Roman"/>
          <w:szCs w:val="28"/>
        </w:rPr>
        <w:t>Что такое методика освоенного объема?</w:t>
      </w:r>
    </w:p>
    <w:p w14:paraId="78FBDD50" w14:textId="77777777" w:rsidR="00C50B88" w:rsidRPr="00EA79EB" w:rsidRDefault="00C50B88" w:rsidP="007362FA">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A79EB">
        <w:rPr>
          <w:rFonts w:ascii="Times New Roman" w:hAnsi="Times New Roman" w:cs="Times New Roman"/>
          <w:szCs w:val="28"/>
        </w:rPr>
        <w:t>Какие подходы и методы применяются для оценки стоимости проекта на прединвестиционной стадии?</w:t>
      </w:r>
    </w:p>
    <w:p w14:paraId="71663999" w14:textId="77777777" w:rsidR="00C50B88" w:rsidRPr="00EA79EB" w:rsidRDefault="00C50B88" w:rsidP="007362FA">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A79EB">
        <w:rPr>
          <w:rFonts w:ascii="Times New Roman" w:hAnsi="Times New Roman" w:cs="Times New Roman"/>
          <w:szCs w:val="28"/>
        </w:rPr>
        <w:lastRenderedPageBreak/>
        <w:t xml:space="preserve">Экономическое содержание показателя </w:t>
      </w:r>
      <w:r w:rsidRPr="00EA79EB">
        <w:rPr>
          <w:rFonts w:ascii="Times New Roman" w:hAnsi="Times New Roman" w:cs="Times New Roman"/>
          <w:szCs w:val="28"/>
          <w:lang w:val="en-US"/>
        </w:rPr>
        <w:t>NPV.</w:t>
      </w:r>
    </w:p>
    <w:p w14:paraId="79BCA661" w14:textId="77777777" w:rsidR="00C50B88" w:rsidRPr="00EA79EB" w:rsidRDefault="00C50B88" w:rsidP="007362FA">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A79EB">
        <w:rPr>
          <w:rFonts w:ascii="Times New Roman" w:hAnsi="Times New Roman" w:cs="Times New Roman"/>
          <w:szCs w:val="28"/>
        </w:rPr>
        <w:t>Экономическое содержание показателя экономического эффекта проекта на эксплуатационной стадии.</w:t>
      </w:r>
    </w:p>
    <w:p w14:paraId="5547C48F" w14:textId="77777777" w:rsidR="00C50B88" w:rsidRPr="00EA79EB" w:rsidRDefault="00C50B88" w:rsidP="007362FA">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A79EB">
        <w:rPr>
          <w:rFonts w:ascii="Times New Roman" w:hAnsi="Times New Roman" w:cs="Times New Roman"/>
          <w:szCs w:val="28"/>
        </w:rPr>
        <w:t>Основные индексы освоенного объема.</w:t>
      </w:r>
    </w:p>
    <w:p w14:paraId="3D4C7C63" w14:textId="77777777" w:rsidR="00C50B88" w:rsidRPr="00EA79EB" w:rsidRDefault="00C50B88" w:rsidP="007362FA">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A79EB">
        <w:rPr>
          <w:rFonts w:ascii="Times New Roman" w:hAnsi="Times New Roman" w:cs="Times New Roman"/>
          <w:szCs w:val="28"/>
        </w:rPr>
        <w:t>Методы построения план-графика проекта.</w:t>
      </w:r>
    </w:p>
    <w:p w14:paraId="3A4CC505" w14:textId="77777777" w:rsidR="00C50B88" w:rsidRPr="00EA79EB" w:rsidRDefault="00C50B88" w:rsidP="007362FA">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A79EB">
        <w:rPr>
          <w:rFonts w:ascii="Times New Roman" w:hAnsi="Times New Roman" w:cs="Times New Roman"/>
          <w:szCs w:val="28"/>
        </w:rPr>
        <w:t>Методы расчета сметной стоимости проекта в строительстве.</w:t>
      </w:r>
    </w:p>
    <w:p w14:paraId="2E2F2F9A" w14:textId="77777777" w:rsidR="00C50B88" w:rsidRPr="00EA79EB" w:rsidRDefault="00C50B88" w:rsidP="007362FA">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A79EB">
        <w:rPr>
          <w:rFonts w:ascii="Times New Roman" w:hAnsi="Times New Roman" w:cs="Times New Roman"/>
          <w:szCs w:val="28"/>
        </w:rPr>
        <w:t>Понятие проектного финансирования и его отличие от финансирования проектов.</w:t>
      </w:r>
    </w:p>
    <w:p w14:paraId="6341F82A" w14:textId="77777777" w:rsidR="00C50B88" w:rsidRPr="00EA79EB" w:rsidRDefault="00C50B88" w:rsidP="007362FA">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A79EB">
        <w:rPr>
          <w:rFonts w:ascii="Times New Roman" w:hAnsi="Times New Roman" w:cs="Times New Roman"/>
          <w:szCs w:val="28"/>
        </w:rPr>
        <w:t>Методы учета проектных рисков в стоимостной оценке проекта.</w:t>
      </w:r>
    </w:p>
    <w:p w14:paraId="74DA5F90" w14:textId="77777777" w:rsidR="00C50B88" w:rsidRPr="00EA79EB" w:rsidRDefault="00C50B88" w:rsidP="007362FA">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A79EB">
        <w:rPr>
          <w:rFonts w:ascii="Times New Roman" w:hAnsi="Times New Roman" w:cs="Times New Roman"/>
          <w:szCs w:val="28"/>
        </w:rPr>
        <w:t>Какие составляющие затрат, связанные с обслуживанием привлеченного капитала, учитываются в стоимости проекта?</w:t>
      </w:r>
    </w:p>
    <w:p w14:paraId="7890FE43" w14:textId="77777777" w:rsidR="00C50B88" w:rsidRPr="00EA79EB" w:rsidRDefault="00C50B88" w:rsidP="007362FA">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A79EB">
        <w:rPr>
          <w:rFonts w:ascii="Times New Roman" w:hAnsi="Times New Roman" w:cs="Times New Roman"/>
          <w:szCs w:val="28"/>
        </w:rPr>
        <w:t>Сопоставьте понятия эффективности и результативности управления стоимостью проекта.</w:t>
      </w:r>
    </w:p>
    <w:p w14:paraId="6D77405B" w14:textId="77777777" w:rsidR="00C50B88" w:rsidRPr="00EA79EB" w:rsidRDefault="00C50B88" w:rsidP="007362FA">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A79EB">
        <w:rPr>
          <w:rFonts w:ascii="Times New Roman" w:hAnsi="Times New Roman" w:cs="Times New Roman"/>
          <w:szCs w:val="28"/>
        </w:rPr>
        <w:t>Основные информационные базы данных для расчета сметной стоимости проекта.</w:t>
      </w:r>
    </w:p>
    <w:p w14:paraId="12ECD22E" w14:textId="77777777" w:rsidR="00C50B88" w:rsidRPr="00EA79EB" w:rsidRDefault="00C50B88" w:rsidP="007362FA">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A79EB">
        <w:rPr>
          <w:rFonts w:ascii="Times New Roman" w:hAnsi="Times New Roman" w:cs="Times New Roman"/>
          <w:szCs w:val="28"/>
        </w:rPr>
        <w:t>Виды ресурсов проекта и их планирование.</w:t>
      </w:r>
    </w:p>
    <w:p w14:paraId="2247F093" w14:textId="77777777" w:rsidR="00C50B88" w:rsidRPr="00EA79EB" w:rsidRDefault="00C50B88" w:rsidP="007362FA">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A79EB">
        <w:rPr>
          <w:rFonts w:ascii="Times New Roman" w:hAnsi="Times New Roman" w:cs="Times New Roman"/>
          <w:szCs w:val="28"/>
        </w:rPr>
        <w:t xml:space="preserve">Как вы понимаете сущность цикла </w:t>
      </w:r>
      <w:r w:rsidRPr="00EA79EB">
        <w:rPr>
          <w:rFonts w:ascii="Times New Roman" w:hAnsi="Times New Roman" w:cs="Times New Roman"/>
          <w:szCs w:val="28"/>
          <w:lang w:val="en-US"/>
        </w:rPr>
        <w:t>PDCA</w:t>
      </w:r>
      <w:r w:rsidRPr="00EA79EB">
        <w:rPr>
          <w:rFonts w:ascii="Times New Roman" w:hAnsi="Times New Roman" w:cs="Times New Roman"/>
          <w:szCs w:val="28"/>
        </w:rPr>
        <w:t>?</w:t>
      </w:r>
    </w:p>
    <w:p w14:paraId="3CE50447" w14:textId="77777777" w:rsidR="00C50B88" w:rsidRPr="00EA79EB" w:rsidRDefault="00C50B88" w:rsidP="007362FA">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A79EB">
        <w:rPr>
          <w:rFonts w:ascii="Times New Roman" w:hAnsi="Times New Roman" w:cs="Times New Roman"/>
          <w:szCs w:val="28"/>
        </w:rPr>
        <w:t>На основе каких показателей управления стоимостью проекта вы построили бы систему стимулирования проектных менеджеров?</w:t>
      </w:r>
    </w:p>
    <w:p w14:paraId="38E1FF92" w14:textId="77777777" w:rsidR="00C50B88" w:rsidRPr="00EA79EB" w:rsidRDefault="00C50B88" w:rsidP="007362FA">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A79EB">
        <w:rPr>
          <w:rFonts w:ascii="Times New Roman" w:hAnsi="Times New Roman" w:cs="Times New Roman"/>
          <w:szCs w:val="28"/>
        </w:rPr>
        <w:t>Методы стоимостной оценки залогов на стадии финансирования проекта.</w:t>
      </w:r>
    </w:p>
    <w:p w14:paraId="51164D78" w14:textId="77777777" w:rsidR="00C50B88" w:rsidRPr="00EA79EB" w:rsidRDefault="00C50B88" w:rsidP="007362FA">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A79EB">
        <w:rPr>
          <w:rFonts w:ascii="Times New Roman" w:hAnsi="Times New Roman" w:cs="Times New Roman"/>
          <w:szCs w:val="28"/>
        </w:rPr>
        <w:t>Управление рисками и формы учета рисков при управлении стоимостью проекта.</w:t>
      </w:r>
    </w:p>
    <w:p w14:paraId="5FA6CEBB" w14:textId="77777777" w:rsidR="00C50B88" w:rsidRPr="00EA79EB" w:rsidRDefault="00C50B88" w:rsidP="007362FA">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A79EB">
        <w:rPr>
          <w:rFonts w:ascii="Times New Roman" w:hAnsi="Times New Roman" w:cs="Times New Roman"/>
          <w:szCs w:val="28"/>
        </w:rPr>
        <w:t>Методика стоимостной оценки проектных рисков.</w:t>
      </w:r>
    </w:p>
    <w:p w14:paraId="1D55C97B" w14:textId="77777777" w:rsidR="00C50B88" w:rsidRPr="00EA79EB" w:rsidRDefault="00C50B88" w:rsidP="007362FA">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A79EB">
        <w:rPr>
          <w:rFonts w:ascii="Times New Roman" w:hAnsi="Times New Roman" w:cs="Times New Roman"/>
          <w:szCs w:val="28"/>
        </w:rPr>
        <w:t>В чем заключается основной принцип управления стоимостью проекта?</w:t>
      </w:r>
    </w:p>
    <w:p w14:paraId="7F1F3C96" w14:textId="77777777" w:rsidR="00C50B88" w:rsidRPr="00EA79EB" w:rsidRDefault="00C50B88" w:rsidP="007362FA">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A79EB">
        <w:rPr>
          <w:rFonts w:ascii="Times New Roman" w:hAnsi="Times New Roman" w:cs="Times New Roman"/>
          <w:szCs w:val="28"/>
        </w:rPr>
        <w:t>Какова связь показателей стоимости компании и стоимости проекта.</w:t>
      </w:r>
    </w:p>
    <w:p w14:paraId="6C643C94" w14:textId="77777777" w:rsidR="00C50B88" w:rsidRPr="00EA79EB" w:rsidRDefault="00C50B88" w:rsidP="007362FA">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A79EB">
        <w:rPr>
          <w:rFonts w:ascii="Times New Roman" w:hAnsi="Times New Roman" w:cs="Times New Roman"/>
          <w:szCs w:val="28"/>
        </w:rPr>
        <w:t>Методы прогнозирования необходимого объема инвестиций в проект.</w:t>
      </w:r>
    </w:p>
    <w:p w14:paraId="5C74DDCB" w14:textId="77777777" w:rsidR="00C50B88" w:rsidRPr="00EA79EB" w:rsidRDefault="00C50B88" w:rsidP="007362FA">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A79EB">
        <w:rPr>
          <w:rFonts w:ascii="Times New Roman" w:hAnsi="Times New Roman" w:cs="Times New Roman"/>
          <w:szCs w:val="28"/>
        </w:rPr>
        <w:t>Стоимостной показатель вклада проекта в развитие компании, региона, страны.</w:t>
      </w:r>
    </w:p>
    <w:p w14:paraId="0A6DA178" w14:textId="77777777" w:rsidR="00C50B88" w:rsidRPr="00EA79EB" w:rsidRDefault="00C50B88" w:rsidP="007362FA">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A79EB">
        <w:rPr>
          <w:rFonts w:ascii="Times New Roman" w:hAnsi="Times New Roman" w:cs="Times New Roman"/>
          <w:szCs w:val="28"/>
        </w:rPr>
        <w:lastRenderedPageBreak/>
        <w:t>Особенности оценки стоимости проекта ГЧП.</w:t>
      </w:r>
    </w:p>
    <w:p w14:paraId="2AD84193" w14:textId="77777777" w:rsidR="00C50B88" w:rsidRPr="00EA79EB" w:rsidRDefault="00C50B88" w:rsidP="007362FA">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A79EB">
        <w:rPr>
          <w:rFonts w:ascii="Times New Roman" w:hAnsi="Times New Roman" w:cs="Times New Roman"/>
          <w:szCs w:val="28"/>
        </w:rPr>
        <w:t>В чем состоит принцип сравнительного преимущества и для каких проектов применяется</w:t>
      </w:r>
    </w:p>
    <w:p w14:paraId="45587B18" w14:textId="77777777" w:rsidR="00C50B88" w:rsidRPr="00EA79EB" w:rsidRDefault="00C50B88" w:rsidP="007362FA">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A79EB">
        <w:rPr>
          <w:rFonts w:ascii="Times New Roman" w:hAnsi="Times New Roman" w:cs="Times New Roman"/>
          <w:szCs w:val="28"/>
        </w:rPr>
        <w:t>Источники и формы господдержки и бюджетного финансирования ГЧП проектов.</w:t>
      </w:r>
    </w:p>
    <w:p w14:paraId="6E7727A0" w14:textId="77777777" w:rsidR="00C50B88" w:rsidRPr="00EA79EB" w:rsidRDefault="00C50B88" w:rsidP="007362FA">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A79EB">
        <w:rPr>
          <w:rFonts w:ascii="Times New Roman" w:hAnsi="Times New Roman" w:cs="Times New Roman"/>
          <w:szCs w:val="28"/>
        </w:rPr>
        <w:t>Определение проектного анализа и проектного финансирования</w:t>
      </w:r>
    </w:p>
    <w:p w14:paraId="6C381225" w14:textId="77777777" w:rsidR="00C50B88" w:rsidRPr="00EA79EB" w:rsidRDefault="00C50B88" w:rsidP="007362FA">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A79EB">
        <w:rPr>
          <w:rFonts w:ascii="Times New Roman" w:hAnsi="Times New Roman" w:cs="Times New Roman"/>
          <w:szCs w:val="28"/>
        </w:rPr>
        <w:t>Участники сделки синдицированного кредитования.</w:t>
      </w:r>
    </w:p>
    <w:p w14:paraId="3E1CFA5F" w14:textId="77777777" w:rsidR="00C50B88" w:rsidRPr="00EA79EB" w:rsidRDefault="00C50B88" w:rsidP="007362FA">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A79EB">
        <w:rPr>
          <w:rFonts w:ascii="Times New Roman" w:hAnsi="Times New Roman" w:cs="Times New Roman"/>
          <w:szCs w:val="28"/>
        </w:rPr>
        <w:t>Перечень объектов стоимостной оценки при подготовке сделки проектного финансирования.</w:t>
      </w:r>
    </w:p>
    <w:p w14:paraId="78BDDBC2" w14:textId="36256E5C" w:rsidR="00C50B88" w:rsidRPr="00EA79EB" w:rsidRDefault="00C50B88" w:rsidP="007362FA">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A79EB">
        <w:rPr>
          <w:rFonts w:ascii="Times New Roman" w:hAnsi="Times New Roman" w:cs="Times New Roman"/>
          <w:szCs w:val="28"/>
        </w:rPr>
        <w:t>Основные принципы оценки эффективности ГЧП про</w:t>
      </w:r>
      <w:r w:rsidR="00830A87" w:rsidRPr="00EA79EB">
        <w:rPr>
          <w:rFonts w:ascii="Times New Roman" w:hAnsi="Times New Roman" w:cs="Times New Roman"/>
          <w:szCs w:val="28"/>
        </w:rPr>
        <w:t>ектов</w:t>
      </w:r>
      <w:r w:rsidRPr="00EA79EB">
        <w:rPr>
          <w:rFonts w:ascii="Times New Roman" w:hAnsi="Times New Roman" w:cs="Times New Roman"/>
          <w:szCs w:val="28"/>
        </w:rPr>
        <w:t>.</w:t>
      </w:r>
    </w:p>
    <w:p w14:paraId="26A4AC19" w14:textId="77777777" w:rsidR="00C50B88" w:rsidRPr="00EA79EB" w:rsidRDefault="00C50B88" w:rsidP="007362FA">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A79EB">
        <w:rPr>
          <w:rFonts w:ascii="Times New Roman" w:hAnsi="Times New Roman" w:cs="Times New Roman"/>
          <w:szCs w:val="28"/>
        </w:rPr>
        <w:t xml:space="preserve">Экономическое содержание показателя </w:t>
      </w:r>
      <w:proofErr w:type="spellStart"/>
      <w:r w:rsidRPr="00EA79EB">
        <w:rPr>
          <w:rFonts w:ascii="Times New Roman" w:hAnsi="Times New Roman" w:cs="Times New Roman"/>
          <w:szCs w:val="28"/>
          <w:lang w:val="en-US"/>
        </w:rPr>
        <w:t>VfM</w:t>
      </w:r>
      <w:proofErr w:type="spellEnd"/>
      <w:r w:rsidRPr="00EA79EB">
        <w:rPr>
          <w:rFonts w:ascii="Times New Roman" w:hAnsi="Times New Roman" w:cs="Times New Roman"/>
          <w:szCs w:val="28"/>
          <w:lang w:val="en-US"/>
        </w:rPr>
        <w:t>.</w:t>
      </w:r>
    </w:p>
    <w:p w14:paraId="166AF00F" w14:textId="77777777" w:rsidR="00C50B88" w:rsidRPr="00EA79EB" w:rsidRDefault="00C50B88" w:rsidP="007362FA">
      <w:pPr>
        <w:widowControl w:val="0"/>
        <w:numPr>
          <w:ilvl w:val="0"/>
          <w:numId w:val="17"/>
        </w:numPr>
        <w:tabs>
          <w:tab w:val="left" w:pos="1134"/>
        </w:tabs>
        <w:autoSpaceDE w:val="0"/>
        <w:autoSpaceDN w:val="0"/>
        <w:adjustRightInd w:val="0"/>
        <w:spacing w:line="360" w:lineRule="auto"/>
        <w:ind w:left="0" w:firstLine="709"/>
        <w:jc w:val="both"/>
        <w:rPr>
          <w:rFonts w:ascii="Times New Roman" w:hAnsi="Times New Roman" w:cs="Times New Roman"/>
          <w:szCs w:val="28"/>
        </w:rPr>
      </w:pPr>
      <w:r w:rsidRPr="00EA79EB">
        <w:rPr>
          <w:rFonts w:ascii="Times New Roman" w:hAnsi="Times New Roman" w:cs="Times New Roman"/>
          <w:szCs w:val="28"/>
        </w:rPr>
        <w:t xml:space="preserve">Основные обязательства частного партнера в модели </w:t>
      </w:r>
      <w:r w:rsidRPr="00EA79EB">
        <w:rPr>
          <w:rFonts w:ascii="Times New Roman" w:hAnsi="Times New Roman" w:cs="Times New Roman"/>
          <w:szCs w:val="28"/>
          <w:lang w:val="en-US"/>
        </w:rPr>
        <w:t>BOT</w:t>
      </w:r>
      <w:r w:rsidRPr="00EA79EB">
        <w:rPr>
          <w:rFonts w:ascii="Times New Roman" w:hAnsi="Times New Roman" w:cs="Times New Roman"/>
          <w:szCs w:val="28"/>
        </w:rPr>
        <w:t>.</w:t>
      </w:r>
    </w:p>
    <w:p w14:paraId="71609D76" w14:textId="1D449E58" w:rsidR="00E66710" w:rsidRPr="00EA79EB" w:rsidRDefault="00E66710" w:rsidP="00E66710">
      <w:pPr>
        <w:pStyle w:val="af"/>
        <w:spacing w:line="360" w:lineRule="auto"/>
        <w:ind w:left="0" w:firstLine="709"/>
        <w:jc w:val="both"/>
        <w:rPr>
          <w:b/>
          <w:sz w:val="28"/>
          <w:szCs w:val="28"/>
        </w:rPr>
      </w:pPr>
      <w:r w:rsidRPr="00EA79EB">
        <w:rPr>
          <w:b/>
          <w:sz w:val="28"/>
          <w:szCs w:val="28"/>
        </w:rPr>
        <w:t>Примеры практико-ориентированных заданий:</w:t>
      </w:r>
    </w:p>
    <w:p w14:paraId="545C8A69" w14:textId="77777777" w:rsidR="00C50B88" w:rsidRPr="00EA79EB" w:rsidRDefault="00C50B88" w:rsidP="00C50B88">
      <w:pPr>
        <w:tabs>
          <w:tab w:val="left" w:pos="993"/>
        </w:tabs>
        <w:spacing w:line="360" w:lineRule="auto"/>
        <w:ind w:firstLine="709"/>
        <w:contextualSpacing/>
        <w:jc w:val="both"/>
        <w:rPr>
          <w:rFonts w:ascii="Times New Roman" w:hAnsi="Times New Roman" w:cs="Times New Roman"/>
          <w:szCs w:val="28"/>
        </w:rPr>
      </w:pPr>
      <w:r w:rsidRPr="00EA79EB">
        <w:rPr>
          <w:rFonts w:ascii="Times New Roman" w:hAnsi="Times New Roman" w:cs="Times New Roman"/>
          <w:szCs w:val="28"/>
        </w:rPr>
        <w:t>Эффективна ли для акционеров проектной компании приведенная схема</w:t>
      </w:r>
      <w:r w:rsidRPr="00EA79EB">
        <w:rPr>
          <w:rFonts w:ascii="Times New Roman" w:hAnsi="Times New Roman" w:cs="Times New Roman"/>
          <w:b/>
          <w:szCs w:val="28"/>
        </w:rPr>
        <w:t xml:space="preserve">      </w:t>
      </w:r>
      <w:r w:rsidRPr="00EA79EB">
        <w:rPr>
          <w:rFonts w:ascii="Times New Roman" w:hAnsi="Times New Roman" w:cs="Times New Roman"/>
          <w:szCs w:val="28"/>
        </w:rPr>
        <w:t>финансирования проектов?</w:t>
      </w:r>
    </w:p>
    <w:p w14:paraId="7D36AFD0" w14:textId="77777777" w:rsidR="00C50B88" w:rsidRPr="00EA79EB" w:rsidRDefault="00C50B88" w:rsidP="00C50B88">
      <w:pPr>
        <w:widowControl w:val="0"/>
        <w:tabs>
          <w:tab w:val="left" w:pos="993"/>
        </w:tabs>
        <w:autoSpaceDE w:val="0"/>
        <w:autoSpaceDN w:val="0"/>
        <w:adjustRightInd w:val="0"/>
        <w:spacing w:line="360" w:lineRule="auto"/>
        <w:ind w:firstLine="709"/>
        <w:jc w:val="both"/>
        <w:rPr>
          <w:rFonts w:ascii="Times New Roman" w:hAnsi="Times New Roman" w:cs="Times New Roman"/>
          <w:szCs w:val="28"/>
        </w:rPr>
      </w:pPr>
      <w:r w:rsidRPr="00EA79EB">
        <w:rPr>
          <w:rFonts w:ascii="Times New Roman" w:hAnsi="Times New Roman" w:cs="Times New Roman"/>
          <w:szCs w:val="28"/>
        </w:rPr>
        <w:t xml:space="preserve"> Исходные данные: </w:t>
      </w:r>
    </w:p>
    <w:p w14:paraId="3603BE51" w14:textId="77777777" w:rsidR="00C50B88" w:rsidRPr="00EA79EB" w:rsidRDefault="00C50B88" w:rsidP="007362FA">
      <w:pPr>
        <w:widowControl w:val="0"/>
        <w:numPr>
          <w:ilvl w:val="0"/>
          <w:numId w:val="18"/>
        </w:numPr>
        <w:tabs>
          <w:tab w:val="left" w:pos="993"/>
        </w:tabs>
        <w:autoSpaceDE w:val="0"/>
        <w:autoSpaceDN w:val="0"/>
        <w:adjustRightInd w:val="0"/>
        <w:spacing w:line="360" w:lineRule="auto"/>
        <w:ind w:left="0" w:firstLine="709"/>
        <w:jc w:val="both"/>
        <w:rPr>
          <w:rFonts w:ascii="Times New Roman" w:hAnsi="Times New Roman" w:cs="Times New Roman"/>
          <w:b/>
          <w:szCs w:val="28"/>
        </w:rPr>
      </w:pPr>
      <w:r w:rsidRPr="00EA79EB">
        <w:rPr>
          <w:rFonts w:ascii="Times New Roman" w:hAnsi="Times New Roman" w:cs="Times New Roman"/>
          <w:szCs w:val="28"/>
        </w:rPr>
        <w:t xml:space="preserve">Пассивы Банка в </w:t>
      </w:r>
      <w:r w:rsidRPr="00EA79EB">
        <w:rPr>
          <w:rFonts w:ascii="Times New Roman" w:hAnsi="Times New Roman" w:cs="Times New Roman"/>
          <w:szCs w:val="28"/>
          <w:lang w:val="en-US"/>
        </w:rPr>
        <w:t>t</w:t>
      </w:r>
      <w:r w:rsidRPr="00EA79EB">
        <w:rPr>
          <w:rFonts w:ascii="Times New Roman" w:hAnsi="Times New Roman" w:cs="Times New Roman"/>
          <w:szCs w:val="28"/>
        </w:rPr>
        <w:t>=0</w:t>
      </w:r>
      <w:r w:rsidRPr="00EA79EB">
        <w:rPr>
          <w:rFonts w:ascii="Times New Roman" w:hAnsi="Times New Roman" w:cs="Times New Roman"/>
          <w:b/>
          <w:szCs w:val="28"/>
        </w:rPr>
        <w:t xml:space="preserve">: Е=100, </w:t>
      </w:r>
      <w:r w:rsidRPr="00EA79EB">
        <w:rPr>
          <w:rFonts w:ascii="Times New Roman" w:hAnsi="Times New Roman" w:cs="Times New Roman"/>
          <w:b/>
          <w:szCs w:val="28"/>
          <w:lang w:val="en-US"/>
        </w:rPr>
        <w:t>D</w:t>
      </w:r>
      <w:r w:rsidRPr="00EA79EB">
        <w:rPr>
          <w:rFonts w:ascii="Times New Roman" w:hAnsi="Times New Roman" w:cs="Times New Roman"/>
          <w:b/>
          <w:szCs w:val="28"/>
        </w:rPr>
        <w:t xml:space="preserve">= </w:t>
      </w:r>
      <w:proofErr w:type="gramStart"/>
      <w:r w:rsidRPr="00EA79EB">
        <w:rPr>
          <w:rFonts w:ascii="Times New Roman" w:hAnsi="Times New Roman" w:cs="Times New Roman"/>
          <w:b/>
          <w:szCs w:val="28"/>
        </w:rPr>
        <w:t xml:space="preserve">700;   </w:t>
      </w:r>
      <w:proofErr w:type="gramEnd"/>
      <w:r w:rsidRPr="00EA79EB">
        <w:rPr>
          <w:rFonts w:ascii="Times New Roman" w:hAnsi="Times New Roman" w:cs="Times New Roman"/>
          <w:b/>
          <w:szCs w:val="28"/>
        </w:rPr>
        <w:t xml:space="preserve">    </w:t>
      </w:r>
      <w:r w:rsidRPr="00EA79EB">
        <w:rPr>
          <w:rFonts w:ascii="Times New Roman" w:hAnsi="Times New Roman" w:cs="Times New Roman"/>
          <w:b/>
          <w:szCs w:val="28"/>
          <w:lang w:val="en-US"/>
        </w:rPr>
        <w:t>k</w:t>
      </w:r>
      <w:r w:rsidRPr="00EA79EB">
        <w:rPr>
          <w:rFonts w:ascii="Times New Roman" w:hAnsi="Times New Roman" w:cs="Times New Roman"/>
          <w:b/>
          <w:szCs w:val="28"/>
        </w:rPr>
        <w:t xml:space="preserve"> </w:t>
      </w:r>
      <w:r w:rsidRPr="00EA79EB">
        <w:rPr>
          <w:rFonts w:ascii="Times New Roman" w:hAnsi="Times New Roman" w:cs="Times New Roman"/>
          <w:b/>
          <w:szCs w:val="28"/>
          <w:vertAlign w:val="subscript"/>
          <w:lang w:val="en-US"/>
        </w:rPr>
        <w:t>e</w:t>
      </w:r>
      <w:r w:rsidRPr="00EA79EB">
        <w:rPr>
          <w:rFonts w:ascii="Times New Roman" w:hAnsi="Times New Roman" w:cs="Times New Roman"/>
          <w:b/>
          <w:szCs w:val="28"/>
          <w:vertAlign w:val="subscript"/>
        </w:rPr>
        <w:t xml:space="preserve"> </w:t>
      </w:r>
      <w:r w:rsidRPr="00EA79EB">
        <w:rPr>
          <w:rFonts w:ascii="Times New Roman" w:hAnsi="Times New Roman" w:cs="Times New Roman"/>
          <w:b/>
          <w:szCs w:val="28"/>
        </w:rPr>
        <w:t xml:space="preserve">=5%; </w:t>
      </w:r>
      <w:r w:rsidRPr="00EA79EB">
        <w:rPr>
          <w:rFonts w:ascii="Times New Roman" w:hAnsi="Times New Roman" w:cs="Times New Roman"/>
          <w:b/>
          <w:szCs w:val="28"/>
          <w:lang w:val="en-US"/>
        </w:rPr>
        <w:t>k</w:t>
      </w:r>
      <w:r w:rsidRPr="00EA79EB">
        <w:rPr>
          <w:rFonts w:ascii="Times New Roman" w:hAnsi="Times New Roman" w:cs="Times New Roman"/>
          <w:b/>
          <w:szCs w:val="28"/>
        </w:rPr>
        <w:t xml:space="preserve"> </w:t>
      </w:r>
      <w:r w:rsidRPr="00EA79EB">
        <w:rPr>
          <w:rFonts w:ascii="Times New Roman" w:hAnsi="Times New Roman" w:cs="Times New Roman"/>
          <w:b/>
          <w:szCs w:val="28"/>
          <w:vertAlign w:val="subscript"/>
          <w:lang w:val="en-US"/>
        </w:rPr>
        <w:t>d</w:t>
      </w:r>
      <w:r w:rsidRPr="00EA79EB">
        <w:rPr>
          <w:rFonts w:ascii="Times New Roman" w:hAnsi="Times New Roman" w:cs="Times New Roman"/>
          <w:b/>
          <w:szCs w:val="28"/>
          <w:vertAlign w:val="subscript"/>
        </w:rPr>
        <w:t xml:space="preserve"> </w:t>
      </w:r>
      <w:r w:rsidRPr="00EA79EB">
        <w:rPr>
          <w:rFonts w:ascii="Times New Roman" w:hAnsi="Times New Roman" w:cs="Times New Roman"/>
          <w:b/>
          <w:szCs w:val="28"/>
        </w:rPr>
        <w:t>=10%.</w:t>
      </w:r>
    </w:p>
    <w:p w14:paraId="48A8F7BA" w14:textId="77777777" w:rsidR="00C50B88" w:rsidRPr="00EA79EB" w:rsidRDefault="00C50B88" w:rsidP="007362FA">
      <w:pPr>
        <w:widowControl w:val="0"/>
        <w:numPr>
          <w:ilvl w:val="0"/>
          <w:numId w:val="18"/>
        </w:numPr>
        <w:tabs>
          <w:tab w:val="left" w:pos="993"/>
        </w:tabs>
        <w:autoSpaceDE w:val="0"/>
        <w:autoSpaceDN w:val="0"/>
        <w:adjustRightInd w:val="0"/>
        <w:spacing w:line="360" w:lineRule="auto"/>
        <w:ind w:left="0" w:firstLine="709"/>
        <w:jc w:val="both"/>
        <w:rPr>
          <w:rFonts w:ascii="Times New Roman" w:hAnsi="Times New Roman" w:cs="Times New Roman"/>
          <w:b/>
          <w:szCs w:val="28"/>
        </w:rPr>
      </w:pPr>
      <w:r w:rsidRPr="00EA79EB">
        <w:rPr>
          <w:rFonts w:ascii="Times New Roman" w:hAnsi="Times New Roman" w:cs="Times New Roman"/>
          <w:szCs w:val="28"/>
        </w:rPr>
        <w:t>План инвестиций и денежный поток</w:t>
      </w:r>
      <w:r w:rsidRPr="00EA79EB">
        <w:rPr>
          <w:rFonts w:ascii="Times New Roman" w:hAnsi="Times New Roman" w:cs="Times New Roman"/>
          <w:b/>
          <w:szCs w:val="28"/>
        </w:rPr>
        <w:t xml:space="preserve"> (</w:t>
      </w:r>
      <w:r w:rsidRPr="00EA79EB">
        <w:rPr>
          <w:rFonts w:ascii="Times New Roman" w:hAnsi="Times New Roman" w:cs="Times New Roman"/>
          <w:b/>
          <w:szCs w:val="28"/>
          <w:lang w:val="en-US"/>
        </w:rPr>
        <w:t>FCF</w:t>
      </w:r>
      <w:r w:rsidRPr="00EA79EB">
        <w:rPr>
          <w:rFonts w:ascii="Times New Roman" w:hAnsi="Times New Roman" w:cs="Times New Roman"/>
          <w:b/>
          <w:szCs w:val="28"/>
        </w:rPr>
        <w:t xml:space="preserve">) </w:t>
      </w:r>
      <w:r w:rsidRPr="00EA79EB">
        <w:rPr>
          <w:rFonts w:ascii="Times New Roman" w:hAnsi="Times New Roman" w:cs="Times New Roman"/>
          <w:szCs w:val="28"/>
        </w:rPr>
        <w:t>проекта</w:t>
      </w:r>
      <w:r w:rsidRPr="00EA79EB">
        <w:rPr>
          <w:rFonts w:ascii="Times New Roman" w:hAnsi="Times New Roman" w:cs="Times New Roman"/>
          <w:b/>
          <w:szCs w:val="28"/>
        </w:rPr>
        <w:t>:</w:t>
      </w:r>
    </w:p>
    <w:p w14:paraId="15346D4B" w14:textId="77777777" w:rsidR="00C50B88" w:rsidRPr="00EA79EB" w:rsidRDefault="00C50B88" w:rsidP="00C50B88">
      <w:pPr>
        <w:widowControl w:val="0"/>
        <w:autoSpaceDE w:val="0"/>
        <w:autoSpaceDN w:val="0"/>
        <w:adjustRightInd w:val="0"/>
        <w:jc w:val="both"/>
        <w:rPr>
          <w:rFonts w:ascii="Times New Roman" w:hAnsi="Times New Roman" w:cs="Times New Roman"/>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0"/>
        <w:gridCol w:w="870"/>
        <w:gridCol w:w="870"/>
        <w:gridCol w:w="870"/>
        <w:gridCol w:w="870"/>
        <w:gridCol w:w="870"/>
        <w:gridCol w:w="870"/>
        <w:gridCol w:w="870"/>
        <w:gridCol w:w="870"/>
        <w:gridCol w:w="870"/>
        <w:gridCol w:w="871"/>
      </w:tblGrid>
      <w:tr w:rsidR="00C50B88" w:rsidRPr="00EA79EB" w14:paraId="0E58325A" w14:textId="77777777" w:rsidTr="00A76C93">
        <w:tc>
          <w:tcPr>
            <w:tcW w:w="870" w:type="dxa"/>
            <w:shd w:val="clear" w:color="auto" w:fill="auto"/>
          </w:tcPr>
          <w:p w14:paraId="17519E1B" w14:textId="77777777" w:rsidR="00C50B88" w:rsidRPr="00EA79EB" w:rsidRDefault="00C50B88" w:rsidP="00A76C93">
            <w:pPr>
              <w:widowControl w:val="0"/>
              <w:autoSpaceDE w:val="0"/>
              <w:autoSpaceDN w:val="0"/>
              <w:adjustRightInd w:val="0"/>
              <w:jc w:val="both"/>
              <w:rPr>
                <w:rFonts w:ascii="Times New Roman" w:hAnsi="Times New Roman" w:cs="Times New Roman"/>
                <w:sz w:val="24"/>
                <w:lang w:val="en-US"/>
              </w:rPr>
            </w:pPr>
            <w:r w:rsidRPr="00EA79EB">
              <w:rPr>
                <w:rFonts w:ascii="Times New Roman" w:hAnsi="Times New Roman" w:cs="Times New Roman"/>
                <w:sz w:val="24"/>
                <w:lang w:val="en-US"/>
              </w:rPr>
              <w:t>t</w:t>
            </w:r>
          </w:p>
        </w:tc>
        <w:tc>
          <w:tcPr>
            <w:tcW w:w="870" w:type="dxa"/>
            <w:shd w:val="clear" w:color="auto" w:fill="auto"/>
          </w:tcPr>
          <w:p w14:paraId="312B2CB4" w14:textId="77777777" w:rsidR="00C50B88" w:rsidRPr="00EA79EB" w:rsidRDefault="00C50B88" w:rsidP="00A76C93">
            <w:pPr>
              <w:widowControl w:val="0"/>
              <w:autoSpaceDE w:val="0"/>
              <w:autoSpaceDN w:val="0"/>
              <w:adjustRightInd w:val="0"/>
              <w:jc w:val="both"/>
              <w:rPr>
                <w:rFonts w:ascii="Times New Roman" w:hAnsi="Times New Roman" w:cs="Times New Roman"/>
                <w:sz w:val="24"/>
                <w:lang w:val="en-US"/>
              </w:rPr>
            </w:pPr>
            <w:r w:rsidRPr="00EA79EB">
              <w:rPr>
                <w:rFonts w:ascii="Times New Roman" w:hAnsi="Times New Roman" w:cs="Times New Roman"/>
                <w:sz w:val="24"/>
                <w:lang w:val="en-US"/>
              </w:rPr>
              <w:t>1</w:t>
            </w:r>
          </w:p>
        </w:tc>
        <w:tc>
          <w:tcPr>
            <w:tcW w:w="870" w:type="dxa"/>
            <w:shd w:val="clear" w:color="auto" w:fill="auto"/>
          </w:tcPr>
          <w:p w14:paraId="605EC663" w14:textId="77777777" w:rsidR="00C50B88" w:rsidRPr="00EA79EB" w:rsidRDefault="00C50B88" w:rsidP="00A76C93">
            <w:pPr>
              <w:widowControl w:val="0"/>
              <w:autoSpaceDE w:val="0"/>
              <w:autoSpaceDN w:val="0"/>
              <w:adjustRightInd w:val="0"/>
              <w:jc w:val="both"/>
              <w:rPr>
                <w:rFonts w:ascii="Times New Roman" w:hAnsi="Times New Roman" w:cs="Times New Roman"/>
                <w:sz w:val="24"/>
                <w:lang w:val="en-US"/>
              </w:rPr>
            </w:pPr>
            <w:r w:rsidRPr="00EA79EB">
              <w:rPr>
                <w:rFonts w:ascii="Times New Roman" w:hAnsi="Times New Roman" w:cs="Times New Roman"/>
                <w:sz w:val="24"/>
                <w:lang w:val="en-US"/>
              </w:rPr>
              <w:t>2</w:t>
            </w:r>
          </w:p>
        </w:tc>
        <w:tc>
          <w:tcPr>
            <w:tcW w:w="870" w:type="dxa"/>
            <w:shd w:val="clear" w:color="auto" w:fill="auto"/>
          </w:tcPr>
          <w:p w14:paraId="2EEDAB5E" w14:textId="77777777" w:rsidR="00C50B88" w:rsidRPr="00EA79EB" w:rsidRDefault="00C50B88" w:rsidP="00A76C93">
            <w:pPr>
              <w:widowControl w:val="0"/>
              <w:autoSpaceDE w:val="0"/>
              <w:autoSpaceDN w:val="0"/>
              <w:adjustRightInd w:val="0"/>
              <w:jc w:val="both"/>
              <w:rPr>
                <w:rFonts w:ascii="Times New Roman" w:hAnsi="Times New Roman" w:cs="Times New Roman"/>
                <w:sz w:val="24"/>
                <w:lang w:val="en-US"/>
              </w:rPr>
            </w:pPr>
            <w:r w:rsidRPr="00EA79EB">
              <w:rPr>
                <w:rFonts w:ascii="Times New Roman" w:hAnsi="Times New Roman" w:cs="Times New Roman"/>
                <w:sz w:val="24"/>
                <w:lang w:val="en-US"/>
              </w:rPr>
              <w:t>3</w:t>
            </w:r>
          </w:p>
        </w:tc>
        <w:tc>
          <w:tcPr>
            <w:tcW w:w="870" w:type="dxa"/>
            <w:shd w:val="clear" w:color="auto" w:fill="auto"/>
          </w:tcPr>
          <w:p w14:paraId="6ED40219" w14:textId="77777777" w:rsidR="00C50B88" w:rsidRPr="00EA79EB" w:rsidRDefault="00C50B88" w:rsidP="00A76C93">
            <w:pPr>
              <w:widowControl w:val="0"/>
              <w:autoSpaceDE w:val="0"/>
              <w:autoSpaceDN w:val="0"/>
              <w:adjustRightInd w:val="0"/>
              <w:jc w:val="both"/>
              <w:rPr>
                <w:rFonts w:ascii="Times New Roman" w:hAnsi="Times New Roman" w:cs="Times New Roman"/>
                <w:sz w:val="24"/>
                <w:lang w:val="en-US"/>
              </w:rPr>
            </w:pPr>
            <w:r w:rsidRPr="00EA79EB">
              <w:rPr>
                <w:rFonts w:ascii="Times New Roman" w:hAnsi="Times New Roman" w:cs="Times New Roman"/>
                <w:sz w:val="24"/>
                <w:lang w:val="en-US"/>
              </w:rPr>
              <w:t>4</w:t>
            </w:r>
          </w:p>
        </w:tc>
        <w:tc>
          <w:tcPr>
            <w:tcW w:w="870" w:type="dxa"/>
            <w:shd w:val="clear" w:color="auto" w:fill="auto"/>
          </w:tcPr>
          <w:p w14:paraId="566167D3" w14:textId="77777777" w:rsidR="00C50B88" w:rsidRPr="00EA79EB" w:rsidRDefault="00C50B88" w:rsidP="00A76C93">
            <w:pPr>
              <w:widowControl w:val="0"/>
              <w:autoSpaceDE w:val="0"/>
              <w:autoSpaceDN w:val="0"/>
              <w:adjustRightInd w:val="0"/>
              <w:jc w:val="both"/>
              <w:rPr>
                <w:rFonts w:ascii="Times New Roman" w:hAnsi="Times New Roman" w:cs="Times New Roman"/>
                <w:sz w:val="24"/>
                <w:lang w:val="en-US"/>
              </w:rPr>
            </w:pPr>
            <w:r w:rsidRPr="00EA79EB">
              <w:rPr>
                <w:rFonts w:ascii="Times New Roman" w:hAnsi="Times New Roman" w:cs="Times New Roman"/>
                <w:sz w:val="24"/>
                <w:lang w:val="en-US"/>
              </w:rPr>
              <w:t>5</w:t>
            </w:r>
          </w:p>
        </w:tc>
        <w:tc>
          <w:tcPr>
            <w:tcW w:w="870" w:type="dxa"/>
            <w:shd w:val="clear" w:color="auto" w:fill="auto"/>
          </w:tcPr>
          <w:p w14:paraId="71D8F579" w14:textId="77777777" w:rsidR="00C50B88" w:rsidRPr="00EA79EB" w:rsidRDefault="00C50B88" w:rsidP="00A76C93">
            <w:pPr>
              <w:widowControl w:val="0"/>
              <w:autoSpaceDE w:val="0"/>
              <w:autoSpaceDN w:val="0"/>
              <w:adjustRightInd w:val="0"/>
              <w:jc w:val="both"/>
              <w:rPr>
                <w:rFonts w:ascii="Times New Roman" w:hAnsi="Times New Roman" w:cs="Times New Roman"/>
                <w:sz w:val="24"/>
                <w:lang w:val="en-US"/>
              </w:rPr>
            </w:pPr>
            <w:r w:rsidRPr="00EA79EB">
              <w:rPr>
                <w:rFonts w:ascii="Times New Roman" w:hAnsi="Times New Roman" w:cs="Times New Roman"/>
                <w:sz w:val="24"/>
                <w:lang w:val="en-US"/>
              </w:rPr>
              <w:t>6</w:t>
            </w:r>
          </w:p>
        </w:tc>
        <w:tc>
          <w:tcPr>
            <w:tcW w:w="870" w:type="dxa"/>
            <w:shd w:val="clear" w:color="auto" w:fill="auto"/>
          </w:tcPr>
          <w:p w14:paraId="2B4E0B69" w14:textId="77777777" w:rsidR="00C50B88" w:rsidRPr="00EA79EB" w:rsidRDefault="00C50B88" w:rsidP="00A76C93">
            <w:pPr>
              <w:widowControl w:val="0"/>
              <w:autoSpaceDE w:val="0"/>
              <w:autoSpaceDN w:val="0"/>
              <w:adjustRightInd w:val="0"/>
              <w:jc w:val="both"/>
              <w:rPr>
                <w:rFonts w:ascii="Times New Roman" w:hAnsi="Times New Roman" w:cs="Times New Roman"/>
                <w:sz w:val="24"/>
                <w:lang w:val="en-US"/>
              </w:rPr>
            </w:pPr>
            <w:r w:rsidRPr="00EA79EB">
              <w:rPr>
                <w:rFonts w:ascii="Times New Roman" w:hAnsi="Times New Roman" w:cs="Times New Roman"/>
                <w:sz w:val="24"/>
                <w:lang w:val="en-US"/>
              </w:rPr>
              <w:t>7</w:t>
            </w:r>
          </w:p>
        </w:tc>
        <w:tc>
          <w:tcPr>
            <w:tcW w:w="870" w:type="dxa"/>
            <w:shd w:val="clear" w:color="auto" w:fill="auto"/>
          </w:tcPr>
          <w:p w14:paraId="6C1876B6" w14:textId="77777777" w:rsidR="00C50B88" w:rsidRPr="00EA79EB" w:rsidRDefault="00C50B88" w:rsidP="00A76C93">
            <w:pPr>
              <w:widowControl w:val="0"/>
              <w:autoSpaceDE w:val="0"/>
              <w:autoSpaceDN w:val="0"/>
              <w:adjustRightInd w:val="0"/>
              <w:jc w:val="both"/>
              <w:rPr>
                <w:rFonts w:ascii="Times New Roman" w:hAnsi="Times New Roman" w:cs="Times New Roman"/>
                <w:sz w:val="24"/>
                <w:lang w:val="en-US"/>
              </w:rPr>
            </w:pPr>
            <w:r w:rsidRPr="00EA79EB">
              <w:rPr>
                <w:rFonts w:ascii="Times New Roman" w:hAnsi="Times New Roman" w:cs="Times New Roman"/>
                <w:sz w:val="24"/>
                <w:lang w:val="en-US"/>
              </w:rPr>
              <w:t>8</w:t>
            </w:r>
          </w:p>
        </w:tc>
        <w:tc>
          <w:tcPr>
            <w:tcW w:w="870" w:type="dxa"/>
            <w:shd w:val="clear" w:color="auto" w:fill="auto"/>
          </w:tcPr>
          <w:p w14:paraId="018F0D78" w14:textId="77777777" w:rsidR="00C50B88" w:rsidRPr="00EA79EB" w:rsidRDefault="00C50B88" w:rsidP="00A76C93">
            <w:pPr>
              <w:widowControl w:val="0"/>
              <w:autoSpaceDE w:val="0"/>
              <w:autoSpaceDN w:val="0"/>
              <w:adjustRightInd w:val="0"/>
              <w:jc w:val="both"/>
              <w:rPr>
                <w:rFonts w:ascii="Times New Roman" w:hAnsi="Times New Roman" w:cs="Times New Roman"/>
                <w:sz w:val="24"/>
                <w:lang w:val="en-US"/>
              </w:rPr>
            </w:pPr>
            <w:r w:rsidRPr="00EA79EB">
              <w:rPr>
                <w:rFonts w:ascii="Times New Roman" w:hAnsi="Times New Roman" w:cs="Times New Roman"/>
                <w:sz w:val="24"/>
                <w:lang w:val="en-US"/>
              </w:rPr>
              <w:t>9</w:t>
            </w:r>
          </w:p>
        </w:tc>
        <w:tc>
          <w:tcPr>
            <w:tcW w:w="871" w:type="dxa"/>
            <w:shd w:val="clear" w:color="auto" w:fill="auto"/>
          </w:tcPr>
          <w:p w14:paraId="6804770E" w14:textId="77777777" w:rsidR="00C50B88" w:rsidRPr="00EA79EB" w:rsidRDefault="00C50B88" w:rsidP="00A76C93">
            <w:pPr>
              <w:widowControl w:val="0"/>
              <w:autoSpaceDE w:val="0"/>
              <w:autoSpaceDN w:val="0"/>
              <w:adjustRightInd w:val="0"/>
              <w:jc w:val="both"/>
              <w:rPr>
                <w:rFonts w:ascii="Times New Roman" w:hAnsi="Times New Roman" w:cs="Times New Roman"/>
                <w:sz w:val="24"/>
                <w:lang w:val="en-US"/>
              </w:rPr>
            </w:pPr>
            <w:r w:rsidRPr="00EA79EB">
              <w:rPr>
                <w:rFonts w:ascii="Times New Roman" w:hAnsi="Times New Roman" w:cs="Times New Roman"/>
                <w:sz w:val="24"/>
                <w:lang w:val="en-US"/>
              </w:rPr>
              <w:t>10</w:t>
            </w:r>
          </w:p>
        </w:tc>
      </w:tr>
      <w:tr w:rsidR="00C50B88" w:rsidRPr="00EA79EB" w14:paraId="1B439756" w14:textId="77777777" w:rsidTr="00A76C93">
        <w:tc>
          <w:tcPr>
            <w:tcW w:w="870" w:type="dxa"/>
            <w:shd w:val="clear" w:color="auto" w:fill="auto"/>
          </w:tcPr>
          <w:p w14:paraId="6890529A" w14:textId="77777777" w:rsidR="00C50B88" w:rsidRPr="00EA79EB" w:rsidRDefault="00C50B88" w:rsidP="00A76C93">
            <w:pPr>
              <w:widowControl w:val="0"/>
              <w:autoSpaceDE w:val="0"/>
              <w:autoSpaceDN w:val="0"/>
              <w:adjustRightInd w:val="0"/>
              <w:jc w:val="both"/>
              <w:rPr>
                <w:rFonts w:ascii="Times New Roman" w:hAnsi="Times New Roman" w:cs="Times New Roman"/>
                <w:sz w:val="24"/>
                <w:lang w:val="en-US"/>
              </w:rPr>
            </w:pPr>
            <w:r w:rsidRPr="00EA79EB">
              <w:rPr>
                <w:rFonts w:ascii="Times New Roman" w:hAnsi="Times New Roman" w:cs="Times New Roman"/>
                <w:sz w:val="24"/>
                <w:lang w:val="en-US"/>
              </w:rPr>
              <w:t>Inv</w:t>
            </w:r>
          </w:p>
        </w:tc>
        <w:tc>
          <w:tcPr>
            <w:tcW w:w="870" w:type="dxa"/>
            <w:shd w:val="clear" w:color="auto" w:fill="auto"/>
          </w:tcPr>
          <w:p w14:paraId="03BDC8B9" w14:textId="77777777" w:rsidR="00C50B88" w:rsidRPr="00EA79EB" w:rsidRDefault="00C50B88" w:rsidP="00A76C93">
            <w:pPr>
              <w:widowControl w:val="0"/>
              <w:autoSpaceDE w:val="0"/>
              <w:autoSpaceDN w:val="0"/>
              <w:adjustRightInd w:val="0"/>
              <w:jc w:val="both"/>
              <w:rPr>
                <w:rFonts w:ascii="Times New Roman" w:hAnsi="Times New Roman" w:cs="Times New Roman"/>
                <w:sz w:val="24"/>
                <w:lang w:val="en-US"/>
              </w:rPr>
            </w:pPr>
            <w:r w:rsidRPr="00EA79EB">
              <w:rPr>
                <w:rFonts w:ascii="Times New Roman" w:hAnsi="Times New Roman" w:cs="Times New Roman"/>
                <w:sz w:val="24"/>
                <w:lang w:val="en-US"/>
              </w:rPr>
              <w:t>10</w:t>
            </w:r>
          </w:p>
        </w:tc>
        <w:tc>
          <w:tcPr>
            <w:tcW w:w="870" w:type="dxa"/>
            <w:shd w:val="clear" w:color="auto" w:fill="auto"/>
          </w:tcPr>
          <w:p w14:paraId="22CA0E77" w14:textId="77777777" w:rsidR="00C50B88" w:rsidRPr="00EA79EB" w:rsidRDefault="00C50B88" w:rsidP="00A76C93">
            <w:pPr>
              <w:widowControl w:val="0"/>
              <w:autoSpaceDE w:val="0"/>
              <w:autoSpaceDN w:val="0"/>
              <w:adjustRightInd w:val="0"/>
              <w:jc w:val="both"/>
              <w:rPr>
                <w:rFonts w:ascii="Times New Roman" w:hAnsi="Times New Roman" w:cs="Times New Roman"/>
                <w:sz w:val="24"/>
                <w:lang w:val="en-US"/>
              </w:rPr>
            </w:pPr>
            <w:r w:rsidRPr="00EA79EB">
              <w:rPr>
                <w:rFonts w:ascii="Times New Roman" w:hAnsi="Times New Roman" w:cs="Times New Roman"/>
                <w:sz w:val="24"/>
                <w:lang w:val="en-US"/>
              </w:rPr>
              <w:t>50</w:t>
            </w:r>
          </w:p>
        </w:tc>
        <w:tc>
          <w:tcPr>
            <w:tcW w:w="870" w:type="dxa"/>
            <w:shd w:val="clear" w:color="auto" w:fill="auto"/>
          </w:tcPr>
          <w:p w14:paraId="3C99B9FB" w14:textId="77777777" w:rsidR="00C50B88" w:rsidRPr="00EA79EB" w:rsidRDefault="00C50B88" w:rsidP="00A76C93">
            <w:pPr>
              <w:widowControl w:val="0"/>
              <w:autoSpaceDE w:val="0"/>
              <w:autoSpaceDN w:val="0"/>
              <w:adjustRightInd w:val="0"/>
              <w:jc w:val="both"/>
              <w:rPr>
                <w:rFonts w:ascii="Times New Roman" w:hAnsi="Times New Roman" w:cs="Times New Roman"/>
                <w:sz w:val="24"/>
                <w:lang w:val="en-US"/>
              </w:rPr>
            </w:pPr>
            <w:r w:rsidRPr="00EA79EB">
              <w:rPr>
                <w:rFonts w:ascii="Times New Roman" w:hAnsi="Times New Roman" w:cs="Times New Roman"/>
                <w:sz w:val="24"/>
                <w:lang w:val="en-US"/>
              </w:rPr>
              <w:t>150</w:t>
            </w:r>
          </w:p>
        </w:tc>
        <w:tc>
          <w:tcPr>
            <w:tcW w:w="870" w:type="dxa"/>
            <w:shd w:val="clear" w:color="auto" w:fill="auto"/>
          </w:tcPr>
          <w:p w14:paraId="7080A859" w14:textId="77777777" w:rsidR="00C50B88" w:rsidRPr="00EA79EB" w:rsidRDefault="00C50B88" w:rsidP="00A76C93">
            <w:pPr>
              <w:widowControl w:val="0"/>
              <w:autoSpaceDE w:val="0"/>
              <w:autoSpaceDN w:val="0"/>
              <w:adjustRightInd w:val="0"/>
              <w:jc w:val="both"/>
              <w:rPr>
                <w:rFonts w:ascii="Times New Roman" w:hAnsi="Times New Roman" w:cs="Times New Roman"/>
                <w:sz w:val="24"/>
                <w:lang w:val="en-US"/>
              </w:rPr>
            </w:pPr>
            <w:r w:rsidRPr="00EA79EB">
              <w:rPr>
                <w:rFonts w:ascii="Times New Roman" w:hAnsi="Times New Roman" w:cs="Times New Roman"/>
                <w:sz w:val="24"/>
                <w:lang w:val="en-US"/>
              </w:rPr>
              <w:t>150</w:t>
            </w:r>
          </w:p>
        </w:tc>
        <w:tc>
          <w:tcPr>
            <w:tcW w:w="870" w:type="dxa"/>
            <w:shd w:val="clear" w:color="auto" w:fill="auto"/>
          </w:tcPr>
          <w:p w14:paraId="12C75A31" w14:textId="77777777" w:rsidR="00C50B88" w:rsidRPr="00EA79EB" w:rsidRDefault="00C50B88" w:rsidP="00A76C93">
            <w:pPr>
              <w:widowControl w:val="0"/>
              <w:autoSpaceDE w:val="0"/>
              <w:autoSpaceDN w:val="0"/>
              <w:adjustRightInd w:val="0"/>
              <w:jc w:val="both"/>
              <w:rPr>
                <w:rFonts w:ascii="Times New Roman" w:hAnsi="Times New Roman" w:cs="Times New Roman"/>
                <w:sz w:val="24"/>
              </w:rPr>
            </w:pPr>
            <w:r w:rsidRPr="00EA79EB">
              <w:rPr>
                <w:rFonts w:ascii="Times New Roman" w:hAnsi="Times New Roman" w:cs="Times New Roman"/>
                <w:sz w:val="24"/>
              </w:rPr>
              <w:t>40</w:t>
            </w:r>
          </w:p>
        </w:tc>
        <w:tc>
          <w:tcPr>
            <w:tcW w:w="870" w:type="dxa"/>
            <w:shd w:val="clear" w:color="auto" w:fill="auto"/>
          </w:tcPr>
          <w:p w14:paraId="04DBC705" w14:textId="77777777" w:rsidR="00C50B88" w:rsidRPr="00EA79EB" w:rsidRDefault="00C50B88" w:rsidP="00A76C93">
            <w:pPr>
              <w:widowControl w:val="0"/>
              <w:autoSpaceDE w:val="0"/>
              <w:autoSpaceDN w:val="0"/>
              <w:adjustRightInd w:val="0"/>
              <w:jc w:val="both"/>
              <w:rPr>
                <w:rFonts w:ascii="Times New Roman" w:hAnsi="Times New Roman" w:cs="Times New Roman"/>
                <w:sz w:val="24"/>
                <w:lang w:val="en-US"/>
              </w:rPr>
            </w:pPr>
            <w:r w:rsidRPr="00EA79EB">
              <w:rPr>
                <w:rFonts w:ascii="Times New Roman" w:hAnsi="Times New Roman" w:cs="Times New Roman"/>
                <w:sz w:val="24"/>
                <w:lang w:val="en-US"/>
              </w:rPr>
              <w:t>-</w:t>
            </w:r>
          </w:p>
        </w:tc>
        <w:tc>
          <w:tcPr>
            <w:tcW w:w="870" w:type="dxa"/>
            <w:shd w:val="clear" w:color="auto" w:fill="auto"/>
          </w:tcPr>
          <w:p w14:paraId="7E6ECDA6" w14:textId="77777777" w:rsidR="00C50B88" w:rsidRPr="00EA79EB" w:rsidRDefault="00C50B88" w:rsidP="00A76C93">
            <w:pPr>
              <w:widowControl w:val="0"/>
              <w:autoSpaceDE w:val="0"/>
              <w:autoSpaceDN w:val="0"/>
              <w:adjustRightInd w:val="0"/>
              <w:jc w:val="both"/>
              <w:rPr>
                <w:rFonts w:ascii="Times New Roman" w:hAnsi="Times New Roman" w:cs="Times New Roman"/>
                <w:sz w:val="24"/>
                <w:lang w:val="en-US"/>
              </w:rPr>
            </w:pPr>
            <w:r w:rsidRPr="00EA79EB">
              <w:rPr>
                <w:rFonts w:ascii="Times New Roman" w:hAnsi="Times New Roman" w:cs="Times New Roman"/>
                <w:sz w:val="24"/>
                <w:lang w:val="en-US"/>
              </w:rPr>
              <w:t>-</w:t>
            </w:r>
          </w:p>
        </w:tc>
        <w:tc>
          <w:tcPr>
            <w:tcW w:w="870" w:type="dxa"/>
            <w:shd w:val="clear" w:color="auto" w:fill="auto"/>
          </w:tcPr>
          <w:p w14:paraId="7BD45A67" w14:textId="77777777" w:rsidR="00C50B88" w:rsidRPr="00EA79EB" w:rsidRDefault="00C50B88" w:rsidP="00A76C93">
            <w:pPr>
              <w:widowControl w:val="0"/>
              <w:autoSpaceDE w:val="0"/>
              <w:autoSpaceDN w:val="0"/>
              <w:adjustRightInd w:val="0"/>
              <w:jc w:val="both"/>
              <w:rPr>
                <w:rFonts w:ascii="Times New Roman" w:hAnsi="Times New Roman" w:cs="Times New Roman"/>
                <w:sz w:val="24"/>
                <w:lang w:val="en-US"/>
              </w:rPr>
            </w:pPr>
            <w:r w:rsidRPr="00EA79EB">
              <w:rPr>
                <w:rFonts w:ascii="Times New Roman" w:hAnsi="Times New Roman" w:cs="Times New Roman"/>
                <w:sz w:val="24"/>
                <w:lang w:val="en-US"/>
              </w:rPr>
              <w:t>-</w:t>
            </w:r>
          </w:p>
        </w:tc>
        <w:tc>
          <w:tcPr>
            <w:tcW w:w="870" w:type="dxa"/>
            <w:shd w:val="clear" w:color="auto" w:fill="auto"/>
          </w:tcPr>
          <w:p w14:paraId="1C9D206D" w14:textId="77777777" w:rsidR="00C50B88" w:rsidRPr="00EA79EB" w:rsidRDefault="00C50B88" w:rsidP="00A76C93">
            <w:pPr>
              <w:widowControl w:val="0"/>
              <w:autoSpaceDE w:val="0"/>
              <w:autoSpaceDN w:val="0"/>
              <w:adjustRightInd w:val="0"/>
              <w:jc w:val="both"/>
              <w:rPr>
                <w:rFonts w:ascii="Times New Roman" w:hAnsi="Times New Roman" w:cs="Times New Roman"/>
                <w:sz w:val="24"/>
                <w:lang w:val="en-US"/>
              </w:rPr>
            </w:pPr>
            <w:r w:rsidRPr="00EA79EB">
              <w:rPr>
                <w:rFonts w:ascii="Times New Roman" w:hAnsi="Times New Roman" w:cs="Times New Roman"/>
                <w:sz w:val="24"/>
                <w:lang w:val="en-US"/>
              </w:rPr>
              <w:t>-</w:t>
            </w:r>
          </w:p>
        </w:tc>
        <w:tc>
          <w:tcPr>
            <w:tcW w:w="871" w:type="dxa"/>
            <w:shd w:val="clear" w:color="auto" w:fill="auto"/>
          </w:tcPr>
          <w:p w14:paraId="52F1A494" w14:textId="77777777" w:rsidR="00C50B88" w:rsidRPr="00EA79EB" w:rsidRDefault="00C50B88" w:rsidP="00A76C93">
            <w:pPr>
              <w:widowControl w:val="0"/>
              <w:autoSpaceDE w:val="0"/>
              <w:autoSpaceDN w:val="0"/>
              <w:adjustRightInd w:val="0"/>
              <w:jc w:val="both"/>
              <w:rPr>
                <w:rFonts w:ascii="Times New Roman" w:hAnsi="Times New Roman" w:cs="Times New Roman"/>
                <w:sz w:val="24"/>
                <w:lang w:val="en-US"/>
              </w:rPr>
            </w:pPr>
            <w:r w:rsidRPr="00EA79EB">
              <w:rPr>
                <w:rFonts w:ascii="Times New Roman" w:hAnsi="Times New Roman" w:cs="Times New Roman"/>
                <w:sz w:val="24"/>
                <w:lang w:val="en-US"/>
              </w:rPr>
              <w:t>-</w:t>
            </w:r>
          </w:p>
        </w:tc>
      </w:tr>
      <w:tr w:rsidR="00C50B88" w:rsidRPr="00EA79EB" w14:paraId="4D88C939" w14:textId="77777777" w:rsidTr="00A76C93">
        <w:tc>
          <w:tcPr>
            <w:tcW w:w="870" w:type="dxa"/>
            <w:shd w:val="clear" w:color="auto" w:fill="auto"/>
          </w:tcPr>
          <w:p w14:paraId="0B11825B" w14:textId="77777777" w:rsidR="00C50B88" w:rsidRPr="00EA79EB" w:rsidRDefault="00C50B88" w:rsidP="00A76C93">
            <w:pPr>
              <w:widowControl w:val="0"/>
              <w:autoSpaceDE w:val="0"/>
              <w:autoSpaceDN w:val="0"/>
              <w:adjustRightInd w:val="0"/>
              <w:jc w:val="both"/>
              <w:rPr>
                <w:rFonts w:ascii="Times New Roman" w:hAnsi="Times New Roman" w:cs="Times New Roman"/>
                <w:sz w:val="24"/>
                <w:lang w:val="en-US"/>
              </w:rPr>
            </w:pPr>
            <w:r w:rsidRPr="00EA79EB">
              <w:rPr>
                <w:rFonts w:ascii="Times New Roman" w:hAnsi="Times New Roman" w:cs="Times New Roman"/>
                <w:sz w:val="24"/>
                <w:lang w:val="en-US"/>
              </w:rPr>
              <w:t xml:space="preserve">FCF </w:t>
            </w:r>
          </w:p>
        </w:tc>
        <w:tc>
          <w:tcPr>
            <w:tcW w:w="870" w:type="dxa"/>
            <w:shd w:val="clear" w:color="auto" w:fill="auto"/>
          </w:tcPr>
          <w:p w14:paraId="39C294CE" w14:textId="77777777" w:rsidR="00C50B88" w:rsidRPr="00EA79EB" w:rsidRDefault="00C50B88" w:rsidP="00A76C93">
            <w:pPr>
              <w:widowControl w:val="0"/>
              <w:autoSpaceDE w:val="0"/>
              <w:autoSpaceDN w:val="0"/>
              <w:adjustRightInd w:val="0"/>
              <w:jc w:val="both"/>
              <w:rPr>
                <w:rFonts w:ascii="Times New Roman" w:hAnsi="Times New Roman" w:cs="Times New Roman"/>
                <w:sz w:val="24"/>
                <w:lang w:val="en-US"/>
              </w:rPr>
            </w:pPr>
            <w:r w:rsidRPr="00EA79EB">
              <w:rPr>
                <w:rFonts w:ascii="Times New Roman" w:hAnsi="Times New Roman" w:cs="Times New Roman"/>
                <w:sz w:val="24"/>
                <w:lang w:val="en-US"/>
              </w:rPr>
              <w:t>- 10</w:t>
            </w:r>
          </w:p>
        </w:tc>
        <w:tc>
          <w:tcPr>
            <w:tcW w:w="870" w:type="dxa"/>
            <w:shd w:val="clear" w:color="auto" w:fill="auto"/>
          </w:tcPr>
          <w:p w14:paraId="78D38211" w14:textId="77777777" w:rsidR="00C50B88" w:rsidRPr="00EA79EB" w:rsidRDefault="00C50B88" w:rsidP="00A76C93">
            <w:pPr>
              <w:widowControl w:val="0"/>
              <w:autoSpaceDE w:val="0"/>
              <w:autoSpaceDN w:val="0"/>
              <w:adjustRightInd w:val="0"/>
              <w:jc w:val="both"/>
              <w:rPr>
                <w:rFonts w:ascii="Times New Roman" w:hAnsi="Times New Roman" w:cs="Times New Roman"/>
                <w:sz w:val="24"/>
                <w:lang w:val="en-US"/>
              </w:rPr>
            </w:pPr>
            <w:r w:rsidRPr="00EA79EB">
              <w:rPr>
                <w:rFonts w:ascii="Times New Roman" w:hAnsi="Times New Roman" w:cs="Times New Roman"/>
                <w:sz w:val="24"/>
                <w:lang w:val="en-US"/>
              </w:rPr>
              <w:t>-50</w:t>
            </w:r>
          </w:p>
        </w:tc>
        <w:tc>
          <w:tcPr>
            <w:tcW w:w="870" w:type="dxa"/>
            <w:shd w:val="clear" w:color="auto" w:fill="auto"/>
          </w:tcPr>
          <w:p w14:paraId="6531C135" w14:textId="77777777" w:rsidR="00C50B88" w:rsidRPr="00EA79EB" w:rsidRDefault="00C50B88" w:rsidP="00A76C93">
            <w:pPr>
              <w:widowControl w:val="0"/>
              <w:autoSpaceDE w:val="0"/>
              <w:autoSpaceDN w:val="0"/>
              <w:adjustRightInd w:val="0"/>
              <w:jc w:val="both"/>
              <w:rPr>
                <w:rFonts w:ascii="Times New Roman" w:hAnsi="Times New Roman" w:cs="Times New Roman"/>
                <w:sz w:val="24"/>
                <w:lang w:val="en-US"/>
              </w:rPr>
            </w:pPr>
            <w:r w:rsidRPr="00EA79EB">
              <w:rPr>
                <w:rFonts w:ascii="Times New Roman" w:hAnsi="Times New Roman" w:cs="Times New Roman"/>
                <w:sz w:val="24"/>
                <w:lang w:val="en-US"/>
              </w:rPr>
              <w:t>-150</w:t>
            </w:r>
          </w:p>
        </w:tc>
        <w:tc>
          <w:tcPr>
            <w:tcW w:w="870" w:type="dxa"/>
            <w:shd w:val="clear" w:color="auto" w:fill="auto"/>
          </w:tcPr>
          <w:p w14:paraId="40CDF1FC" w14:textId="77777777" w:rsidR="00C50B88" w:rsidRPr="00EA79EB" w:rsidRDefault="00C50B88" w:rsidP="00A76C93">
            <w:pPr>
              <w:widowControl w:val="0"/>
              <w:autoSpaceDE w:val="0"/>
              <w:autoSpaceDN w:val="0"/>
              <w:adjustRightInd w:val="0"/>
              <w:jc w:val="both"/>
              <w:rPr>
                <w:rFonts w:ascii="Times New Roman" w:hAnsi="Times New Roman" w:cs="Times New Roman"/>
                <w:sz w:val="24"/>
                <w:lang w:val="en-US"/>
              </w:rPr>
            </w:pPr>
            <w:r w:rsidRPr="00EA79EB">
              <w:rPr>
                <w:rFonts w:ascii="Times New Roman" w:hAnsi="Times New Roman" w:cs="Times New Roman"/>
                <w:sz w:val="24"/>
                <w:lang w:val="en-US"/>
              </w:rPr>
              <w:t>-150</w:t>
            </w:r>
          </w:p>
        </w:tc>
        <w:tc>
          <w:tcPr>
            <w:tcW w:w="870" w:type="dxa"/>
            <w:shd w:val="clear" w:color="auto" w:fill="auto"/>
          </w:tcPr>
          <w:p w14:paraId="37C92152" w14:textId="77777777" w:rsidR="00C50B88" w:rsidRPr="00EA79EB" w:rsidRDefault="00C50B88" w:rsidP="00A76C93">
            <w:pPr>
              <w:widowControl w:val="0"/>
              <w:autoSpaceDE w:val="0"/>
              <w:autoSpaceDN w:val="0"/>
              <w:adjustRightInd w:val="0"/>
              <w:jc w:val="both"/>
              <w:rPr>
                <w:rFonts w:ascii="Times New Roman" w:hAnsi="Times New Roman" w:cs="Times New Roman"/>
                <w:sz w:val="24"/>
                <w:lang w:val="en-US"/>
              </w:rPr>
            </w:pPr>
            <w:r w:rsidRPr="00EA79EB">
              <w:rPr>
                <w:rFonts w:ascii="Times New Roman" w:hAnsi="Times New Roman" w:cs="Times New Roman"/>
                <w:sz w:val="24"/>
                <w:lang w:val="en-US"/>
              </w:rPr>
              <w:t>-</w:t>
            </w:r>
            <w:r w:rsidRPr="00EA79EB">
              <w:rPr>
                <w:rFonts w:ascii="Times New Roman" w:hAnsi="Times New Roman" w:cs="Times New Roman"/>
                <w:sz w:val="24"/>
              </w:rPr>
              <w:t>4</w:t>
            </w:r>
            <w:r w:rsidRPr="00EA79EB">
              <w:rPr>
                <w:rFonts w:ascii="Times New Roman" w:hAnsi="Times New Roman" w:cs="Times New Roman"/>
                <w:sz w:val="24"/>
                <w:lang w:val="en-US"/>
              </w:rPr>
              <w:t>0</w:t>
            </w:r>
          </w:p>
        </w:tc>
        <w:tc>
          <w:tcPr>
            <w:tcW w:w="870" w:type="dxa"/>
            <w:shd w:val="clear" w:color="auto" w:fill="auto"/>
          </w:tcPr>
          <w:p w14:paraId="3A101949" w14:textId="77777777" w:rsidR="00C50B88" w:rsidRPr="00EA79EB" w:rsidRDefault="00C50B88" w:rsidP="00A76C93">
            <w:pPr>
              <w:widowControl w:val="0"/>
              <w:autoSpaceDE w:val="0"/>
              <w:autoSpaceDN w:val="0"/>
              <w:adjustRightInd w:val="0"/>
              <w:jc w:val="both"/>
              <w:rPr>
                <w:rFonts w:ascii="Times New Roman" w:hAnsi="Times New Roman" w:cs="Times New Roman"/>
                <w:sz w:val="24"/>
                <w:lang w:val="en-US"/>
              </w:rPr>
            </w:pPr>
            <w:r w:rsidRPr="00EA79EB">
              <w:rPr>
                <w:rFonts w:ascii="Times New Roman" w:hAnsi="Times New Roman" w:cs="Times New Roman"/>
                <w:sz w:val="24"/>
                <w:lang w:val="en-US"/>
              </w:rPr>
              <w:t>100</w:t>
            </w:r>
          </w:p>
        </w:tc>
        <w:tc>
          <w:tcPr>
            <w:tcW w:w="870" w:type="dxa"/>
            <w:shd w:val="clear" w:color="auto" w:fill="auto"/>
          </w:tcPr>
          <w:p w14:paraId="16A6DED6" w14:textId="77777777" w:rsidR="00C50B88" w:rsidRPr="00EA79EB" w:rsidRDefault="00C50B88" w:rsidP="00A76C93">
            <w:pPr>
              <w:widowControl w:val="0"/>
              <w:autoSpaceDE w:val="0"/>
              <w:autoSpaceDN w:val="0"/>
              <w:adjustRightInd w:val="0"/>
              <w:jc w:val="both"/>
              <w:rPr>
                <w:rFonts w:ascii="Times New Roman" w:hAnsi="Times New Roman" w:cs="Times New Roman"/>
                <w:sz w:val="24"/>
                <w:lang w:val="en-US"/>
              </w:rPr>
            </w:pPr>
            <w:r w:rsidRPr="00EA79EB">
              <w:rPr>
                <w:rFonts w:ascii="Times New Roman" w:hAnsi="Times New Roman" w:cs="Times New Roman"/>
                <w:sz w:val="24"/>
                <w:lang w:val="en-US"/>
              </w:rPr>
              <w:t>100</w:t>
            </w:r>
          </w:p>
        </w:tc>
        <w:tc>
          <w:tcPr>
            <w:tcW w:w="870" w:type="dxa"/>
            <w:shd w:val="clear" w:color="auto" w:fill="auto"/>
          </w:tcPr>
          <w:p w14:paraId="1ABF7F00" w14:textId="77777777" w:rsidR="00C50B88" w:rsidRPr="00EA79EB" w:rsidRDefault="00C50B88" w:rsidP="00A76C93">
            <w:pPr>
              <w:widowControl w:val="0"/>
              <w:autoSpaceDE w:val="0"/>
              <w:autoSpaceDN w:val="0"/>
              <w:adjustRightInd w:val="0"/>
              <w:jc w:val="both"/>
              <w:rPr>
                <w:rFonts w:ascii="Times New Roman" w:hAnsi="Times New Roman" w:cs="Times New Roman"/>
                <w:sz w:val="24"/>
                <w:lang w:val="en-US"/>
              </w:rPr>
            </w:pPr>
            <w:r w:rsidRPr="00EA79EB">
              <w:rPr>
                <w:rFonts w:ascii="Times New Roman" w:hAnsi="Times New Roman" w:cs="Times New Roman"/>
                <w:sz w:val="24"/>
                <w:lang w:val="en-US"/>
              </w:rPr>
              <w:t>100</w:t>
            </w:r>
          </w:p>
        </w:tc>
        <w:tc>
          <w:tcPr>
            <w:tcW w:w="870" w:type="dxa"/>
            <w:shd w:val="clear" w:color="auto" w:fill="auto"/>
          </w:tcPr>
          <w:p w14:paraId="3F77F2E0" w14:textId="77777777" w:rsidR="00C50B88" w:rsidRPr="00EA79EB" w:rsidRDefault="00C50B88" w:rsidP="00A76C93">
            <w:pPr>
              <w:widowControl w:val="0"/>
              <w:autoSpaceDE w:val="0"/>
              <w:autoSpaceDN w:val="0"/>
              <w:adjustRightInd w:val="0"/>
              <w:jc w:val="both"/>
              <w:rPr>
                <w:rFonts w:ascii="Times New Roman" w:hAnsi="Times New Roman" w:cs="Times New Roman"/>
                <w:sz w:val="24"/>
                <w:lang w:val="en-US"/>
              </w:rPr>
            </w:pPr>
            <w:r w:rsidRPr="00EA79EB">
              <w:rPr>
                <w:rFonts w:ascii="Times New Roman" w:hAnsi="Times New Roman" w:cs="Times New Roman"/>
                <w:sz w:val="24"/>
                <w:lang w:val="en-US"/>
              </w:rPr>
              <w:t>100</w:t>
            </w:r>
          </w:p>
        </w:tc>
        <w:tc>
          <w:tcPr>
            <w:tcW w:w="871" w:type="dxa"/>
            <w:shd w:val="clear" w:color="auto" w:fill="auto"/>
          </w:tcPr>
          <w:p w14:paraId="77AD46F9" w14:textId="77777777" w:rsidR="00C50B88" w:rsidRPr="00EA79EB" w:rsidRDefault="00C50B88" w:rsidP="00A76C93">
            <w:pPr>
              <w:widowControl w:val="0"/>
              <w:autoSpaceDE w:val="0"/>
              <w:autoSpaceDN w:val="0"/>
              <w:adjustRightInd w:val="0"/>
              <w:jc w:val="both"/>
              <w:rPr>
                <w:rFonts w:ascii="Times New Roman" w:hAnsi="Times New Roman" w:cs="Times New Roman"/>
                <w:sz w:val="24"/>
              </w:rPr>
            </w:pPr>
            <w:r w:rsidRPr="00EA79EB">
              <w:rPr>
                <w:rFonts w:ascii="Times New Roman" w:hAnsi="Times New Roman" w:cs="Times New Roman"/>
                <w:sz w:val="24"/>
                <w:lang w:val="en-US"/>
              </w:rPr>
              <w:t>100</w:t>
            </w:r>
            <w:r w:rsidRPr="00EA79EB">
              <w:rPr>
                <w:rFonts w:ascii="Times New Roman" w:hAnsi="Times New Roman" w:cs="Times New Roman"/>
                <w:sz w:val="24"/>
              </w:rPr>
              <w:t>…</w:t>
            </w:r>
          </w:p>
        </w:tc>
      </w:tr>
    </w:tbl>
    <w:p w14:paraId="139C78D6" w14:textId="77777777" w:rsidR="00C50B88" w:rsidRPr="00EA79EB" w:rsidRDefault="00C50B88" w:rsidP="00C50B88">
      <w:pPr>
        <w:widowControl w:val="0"/>
        <w:autoSpaceDE w:val="0"/>
        <w:autoSpaceDN w:val="0"/>
        <w:adjustRightInd w:val="0"/>
        <w:jc w:val="both"/>
        <w:rPr>
          <w:rFonts w:ascii="Times New Roman" w:hAnsi="Times New Roman" w:cs="Times New Roman"/>
          <w:b/>
          <w:sz w:val="20"/>
          <w:szCs w:val="20"/>
        </w:rPr>
      </w:pPr>
    </w:p>
    <w:p w14:paraId="74D45725" w14:textId="77777777" w:rsidR="00C50B88" w:rsidRPr="00EA79EB" w:rsidRDefault="00C50B88" w:rsidP="007362FA">
      <w:pPr>
        <w:widowControl w:val="0"/>
        <w:numPr>
          <w:ilvl w:val="0"/>
          <w:numId w:val="18"/>
        </w:numPr>
        <w:tabs>
          <w:tab w:val="left" w:pos="993"/>
        </w:tabs>
        <w:autoSpaceDE w:val="0"/>
        <w:autoSpaceDN w:val="0"/>
        <w:adjustRightInd w:val="0"/>
        <w:ind w:left="0" w:firstLine="709"/>
        <w:jc w:val="both"/>
        <w:rPr>
          <w:rFonts w:ascii="Times New Roman" w:hAnsi="Times New Roman" w:cs="Times New Roman"/>
          <w:szCs w:val="28"/>
        </w:rPr>
      </w:pPr>
      <w:r w:rsidRPr="00EA79EB">
        <w:rPr>
          <w:rFonts w:ascii="Times New Roman" w:hAnsi="Times New Roman" w:cs="Times New Roman"/>
          <w:szCs w:val="28"/>
        </w:rPr>
        <w:t xml:space="preserve">Параметры финансирования: ставка кредита 15%, начисление и выплата процентов – ежегодно с 6 года (все выплаты – в </w:t>
      </w:r>
      <w:proofErr w:type="gramStart"/>
      <w:r w:rsidRPr="00EA79EB">
        <w:rPr>
          <w:rFonts w:ascii="Times New Roman" w:hAnsi="Times New Roman" w:cs="Times New Roman"/>
          <w:szCs w:val="28"/>
        </w:rPr>
        <w:t>конце  года</w:t>
      </w:r>
      <w:proofErr w:type="gramEnd"/>
      <w:r w:rsidRPr="00EA79EB">
        <w:rPr>
          <w:rFonts w:ascii="Times New Roman" w:hAnsi="Times New Roman" w:cs="Times New Roman"/>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2"/>
        <w:gridCol w:w="849"/>
        <w:gridCol w:w="733"/>
        <w:gridCol w:w="818"/>
        <w:gridCol w:w="818"/>
        <w:gridCol w:w="813"/>
        <w:gridCol w:w="818"/>
        <w:gridCol w:w="818"/>
        <w:gridCol w:w="818"/>
        <w:gridCol w:w="813"/>
        <w:gridCol w:w="908"/>
      </w:tblGrid>
      <w:tr w:rsidR="00C50B88" w:rsidRPr="00EA79EB" w14:paraId="6FE5EC9D" w14:textId="77777777" w:rsidTr="00A76C93">
        <w:tc>
          <w:tcPr>
            <w:tcW w:w="1594" w:type="dxa"/>
            <w:shd w:val="clear" w:color="auto" w:fill="auto"/>
          </w:tcPr>
          <w:p w14:paraId="1120297F" w14:textId="77777777" w:rsidR="00C50B88" w:rsidRPr="00EA79EB" w:rsidRDefault="00C50B88" w:rsidP="00A76C93">
            <w:pPr>
              <w:widowControl w:val="0"/>
              <w:autoSpaceDE w:val="0"/>
              <w:autoSpaceDN w:val="0"/>
              <w:adjustRightInd w:val="0"/>
              <w:jc w:val="both"/>
              <w:rPr>
                <w:rFonts w:ascii="Times New Roman" w:hAnsi="Times New Roman" w:cs="Times New Roman"/>
                <w:sz w:val="24"/>
                <w:lang w:val="en-US"/>
              </w:rPr>
            </w:pPr>
            <w:r w:rsidRPr="00EA79EB">
              <w:rPr>
                <w:rFonts w:ascii="Times New Roman" w:hAnsi="Times New Roman" w:cs="Times New Roman"/>
                <w:sz w:val="24"/>
                <w:lang w:val="en-US"/>
              </w:rPr>
              <w:t>t</w:t>
            </w:r>
          </w:p>
        </w:tc>
        <w:tc>
          <w:tcPr>
            <w:tcW w:w="854" w:type="dxa"/>
            <w:shd w:val="clear" w:color="auto" w:fill="auto"/>
          </w:tcPr>
          <w:p w14:paraId="19E494C7" w14:textId="77777777" w:rsidR="00C50B88" w:rsidRPr="00EA79EB" w:rsidRDefault="00C50B88" w:rsidP="00A76C93">
            <w:pPr>
              <w:widowControl w:val="0"/>
              <w:autoSpaceDE w:val="0"/>
              <w:autoSpaceDN w:val="0"/>
              <w:adjustRightInd w:val="0"/>
              <w:jc w:val="both"/>
              <w:rPr>
                <w:rFonts w:ascii="Times New Roman" w:hAnsi="Times New Roman" w:cs="Times New Roman"/>
                <w:sz w:val="24"/>
                <w:lang w:val="en-US"/>
              </w:rPr>
            </w:pPr>
            <w:r w:rsidRPr="00EA79EB">
              <w:rPr>
                <w:rFonts w:ascii="Times New Roman" w:hAnsi="Times New Roman" w:cs="Times New Roman"/>
                <w:sz w:val="24"/>
                <w:lang w:val="en-US"/>
              </w:rPr>
              <w:t>1</w:t>
            </w:r>
          </w:p>
        </w:tc>
        <w:tc>
          <w:tcPr>
            <w:tcW w:w="736" w:type="dxa"/>
            <w:shd w:val="clear" w:color="auto" w:fill="auto"/>
          </w:tcPr>
          <w:p w14:paraId="712C4D23" w14:textId="77777777" w:rsidR="00C50B88" w:rsidRPr="00EA79EB" w:rsidRDefault="00C50B88" w:rsidP="00A76C93">
            <w:pPr>
              <w:widowControl w:val="0"/>
              <w:autoSpaceDE w:val="0"/>
              <w:autoSpaceDN w:val="0"/>
              <w:adjustRightInd w:val="0"/>
              <w:jc w:val="both"/>
              <w:rPr>
                <w:rFonts w:ascii="Times New Roman" w:hAnsi="Times New Roman" w:cs="Times New Roman"/>
                <w:sz w:val="24"/>
                <w:lang w:val="en-US"/>
              </w:rPr>
            </w:pPr>
            <w:r w:rsidRPr="00EA79EB">
              <w:rPr>
                <w:rFonts w:ascii="Times New Roman" w:hAnsi="Times New Roman" w:cs="Times New Roman"/>
                <w:sz w:val="24"/>
                <w:lang w:val="en-US"/>
              </w:rPr>
              <w:t>2</w:t>
            </w:r>
          </w:p>
        </w:tc>
        <w:tc>
          <w:tcPr>
            <w:tcW w:w="822" w:type="dxa"/>
            <w:shd w:val="clear" w:color="auto" w:fill="auto"/>
          </w:tcPr>
          <w:p w14:paraId="4B98366B" w14:textId="77777777" w:rsidR="00C50B88" w:rsidRPr="00EA79EB" w:rsidRDefault="00C50B88" w:rsidP="00A76C93">
            <w:pPr>
              <w:widowControl w:val="0"/>
              <w:autoSpaceDE w:val="0"/>
              <w:autoSpaceDN w:val="0"/>
              <w:adjustRightInd w:val="0"/>
              <w:jc w:val="both"/>
              <w:rPr>
                <w:rFonts w:ascii="Times New Roman" w:hAnsi="Times New Roman" w:cs="Times New Roman"/>
                <w:sz w:val="24"/>
                <w:lang w:val="en-US"/>
              </w:rPr>
            </w:pPr>
            <w:r w:rsidRPr="00EA79EB">
              <w:rPr>
                <w:rFonts w:ascii="Times New Roman" w:hAnsi="Times New Roman" w:cs="Times New Roman"/>
                <w:sz w:val="24"/>
                <w:lang w:val="en-US"/>
              </w:rPr>
              <w:t>3</w:t>
            </w:r>
          </w:p>
        </w:tc>
        <w:tc>
          <w:tcPr>
            <w:tcW w:w="822" w:type="dxa"/>
            <w:shd w:val="clear" w:color="auto" w:fill="auto"/>
          </w:tcPr>
          <w:p w14:paraId="296C86B5" w14:textId="77777777" w:rsidR="00C50B88" w:rsidRPr="00EA79EB" w:rsidRDefault="00C50B88" w:rsidP="00A76C93">
            <w:pPr>
              <w:widowControl w:val="0"/>
              <w:autoSpaceDE w:val="0"/>
              <w:autoSpaceDN w:val="0"/>
              <w:adjustRightInd w:val="0"/>
              <w:jc w:val="both"/>
              <w:rPr>
                <w:rFonts w:ascii="Times New Roman" w:hAnsi="Times New Roman" w:cs="Times New Roman"/>
                <w:sz w:val="24"/>
                <w:lang w:val="en-US"/>
              </w:rPr>
            </w:pPr>
            <w:r w:rsidRPr="00EA79EB">
              <w:rPr>
                <w:rFonts w:ascii="Times New Roman" w:hAnsi="Times New Roman" w:cs="Times New Roman"/>
                <w:sz w:val="24"/>
                <w:lang w:val="en-US"/>
              </w:rPr>
              <w:t>4</w:t>
            </w:r>
          </w:p>
        </w:tc>
        <w:tc>
          <w:tcPr>
            <w:tcW w:w="822" w:type="dxa"/>
            <w:shd w:val="clear" w:color="auto" w:fill="auto"/>
          </w:tcPr>
          <w:p w14:paraId="43788D71" w14:textId="77777777" w:rsidR="00C50B88" w:rsidRPr="00EA79EB" w:rsidRDefault="00C50B88" w:rsidP="00A76C93">
            <w:pPr>
              <w:widowControl w:val="0"/>
              <w:autoSpaceDE w:val="0"/>
              <w:autoSpaceDN w:val="0"/>
              <w:adjustRightInd w:val="0"/>
              <w:jc w:val="both"/>
              <w:rPr>
                <w:rFonts w:ascii="Times New Roman" w:hAnsi="Times New Roman" w:cs="Times New Roman"/>
                <w:sz w:val="24"/>
                <w:lang w:val="en-US"/>
              </w:rPr>
            </w:pPr>
            <w:r w:rsidRPr="00EA79EB">
              <w:rPr>
                <w:rFonts w:ascii="Times New Roman" w:hAnsi="Times New Roman" w:cs="Times New Roman"/>
                <w:sz w:val="24"/>
                <w:lang w:val="en-US"/>
              </w:rPr>
              <w:t>5</w:t>
            </w:r>
          </w:p>
        </w:tc>
        <w:tc>
          <w:tcPr>
            <w:tcW w:w="822" w:type="dxa"/>
            <w:shd w:val="clear" w:color="auto" w:fill="auto"/>
          </w:tcPr>
          <w:p w14:paraId="02D71108" w14:textId="77777777" w:rsidR="00C50B88" w:rsidRPr="00EA79EB" w:rsidRDefault="00C50B88" w:rsidP="00A76C93">
            <w:pPr>
              <w:widowControl w:val="0"/>
              <w:autoSpaceDE w:val="0"/>
              <w:autoSpaceDN w:val="0"/>
              <w:adjustRightInd w:val="0"/>
              <w:jc w:val="both"/>
              <w:rPr>
                <w:rFonts w:ascii="Times New Roman" w:hAnsi="Times New Roman" w:cs="Times New Roman"/>
                <w:sz w:val="24"/>
                <w:lang w:val="en-US"/>
              </w:rPr>
            </w:pPr>
            <w:r w:rsidRPr="00EA79EB">
              <w:rPr>
                <w:rFonts w:ascii="Times New Roman" w:hAnsi="Times New Roman" w:cs="Times New Roman"/>
                <w:sz w:val="24"/>
                <w:lang w:val="en-US"/>
              </w:rPr>
              <w:t>6</w:t>
            </w:r>
          </w:p>
        </w:tc>
        <w:tc>
          <w:tcPr>
            <w:tcW w:w="822" w:type="dxa"/>
            <w:shd w:val="clear" w:color="auto" w:fill="auto"/>
          </w:tcPr>
          <w:p w14:paraId="0FB4FF61" w14:textId="77777777" w:rsidR="00C50B88" w:rsidRPr="00EA79EB" w:rsidRDefault="00C50B88" w:rsidP="00A76C93">
            <w:pPr>
              <w:widowControl w:val="0"/>
              <w:autoSpaceDE w:val="0"/>
              <w:autoSpaceDN w:val="0"/>
              <w:adjustRightInd w:val="0"/>
              <w:jc w:val="both"/>
              <w:rPr>
                <w:rFonts w:ascii="Times New Roman" w:hAnsi="Times New Roman" w:cs="Times New Roman"/>
                <w:sz w:val="24"/>
                <w:lang w:val="en-US"/>
              </w:rPr>
            </w:pPr>
            <w:r w:rsidRPr="00EA79EB">
              <w:rPr>
                <w:rFonts w:ascii="Times New Roman" w:hAnsi="Times New Roman" w:cs="Times New Roman"/>
                <w:sz w:val="24"/>
                <w:lang w:val="en-US"/>
              </w:rPr>
              <w:t>7</w:t>
            </w:r>
          </w:p>
        </w:tc>
        <w:tc>
          <w:tcPr>
            <w:tcW w:w="822" w:type="dxa"/>
            <w:shd w:val="clear" w:color="auto" w:fill="auto"/>
          </w:tcPr>
          <w:p w14:paraId="2DB5EACF" w14:textId="77777777" w:rsidR="00C50B88" w:rsidRPr="00EA79EB" w:rsidRDefault="00C50B88" w:rsidP="00A76C93">
            <w:pPr>
              <w:widowControl w:val="0"/>
              <w:autoSpaceDE w:val="0"/>
              <w:autoSpaceDN w:val="0"/>
              <w:adjustRightInd w:val="0"/>
              <w:jc w:val="both"/>
              <w:rPr>
                <w:rFonts w:ascii="Times New Roman" w:hAnsi="Times New Roman" w:cs="Times New Roman"/>
                <w:sz w:val="24"/>
                <w:lang w:val="en-US"/>
              </w:rPr>
            </w:pPr>
            <w:r w:rsidRPr="00EA79EB">
              <w:rPr>
                <w:rFonts w:ascii="Times New Roman" w:hAnsi="Times New Roman" w:cs="Times New Roman"/>
                <w:sz w:val="24"/>
                <w:lang w:val="en-US"/>
              </w:rPr>
              <w:t>8</w:t>
            </w:r>
          </w:p>
        </w:tc>
        <w:tc>
          <w:tcPr>
            <w:tcW w:w="822" w:type="dxa"/>
            <w:shd w:val="clear" w:color="auto" w:fill="auto"/>
          </w:tcPr>
          <w:p w14:paraId="36FDC504" w14:textId="77777777" w:rsidR="00C50B88" w:rsidRPr="00EA79EB" w:rsidRDefault="00C50B88" w:rsidP="00A76C93">
            <w:pPr>
              <w:widowControl w:val="0"/>
              <w:autoSpaceDE w:val="0"/>
              <w:autoSpaceDN w:val="0"/>
              <w:adjustRightInd w:val="0"/>
              <w:jc w:val="both"/>
              <w:rPr>
                <w:rFonts w:ascii="Times New Roman" w:hAnsi="Times New Roman" w:cs="Times New Roman"/>
                <w:sz w:val="24"/>
                <w:lang w:val="en-US"/>
              </w:rPr>
            </w:pPr>
            <w:r w:rsidRPr="00EA79EB">
              <w:rPr>
                <w:rFonts w:ascii="Times New Roman" w:hAnsi="Times New Roman" w:cs="Times New Roman"/>
                <w:sz w:val="24"/>
                <w:lang w:val="en-US"/>
              </w:rPr>
              <w:t>9</w:t>
            </w:r>
          </w:p>
        </w:tc>
        <w:tc>
          <w:tcPr>
            <w:tcW w:w="916" w:type="dxa"/>
            <w:shd w:val="clear" w:color="auto" w:fill="auto"/>
          </w:tcPr>
          <w:p w14:paraId="407BFEAC" w14:textId="77777777" w:rsidR="00C50B88" w:rsidRPr="00EA79EB" w:rsidRDefault="00C50B88" w:rsidP="00A76C93">
            <w:pPr>
              <w:widowControl w:val="0"/>
              <w:autoSpaceDE w:val="0"/>
              <w:autoSpaceDN w:val="0"/>
              <w:adjustRightInd w:val="0"/>
              <w:jc w:val="both"/>
              <w:rPr>
                <w:rFonts w:ascii="Times New Roman" w:hAnsi="Times New Roman" w:cs="Times New Roman"/>
                <w:sz w:val="24"/>
                <w:lang w:val="en-US"/>
              </w:rPr>
            </w:pPr>
            <w:r w:rsidRPr="00EA79EB">
              <w:rPr>
                <w:rFonts w:ascii="Times New Roman" w:hAnsi="Times New Roman" w:cs="Times New Roman"/>
                <w:sz w:val="24"/>
                <w:lang w:val="en-US"/>
              </w:rPr>
              <w:t>10</w:t>
            </w:r>
          </w:p>
        </w:tc>
      </w:tr>
      <w:tr w:rsidR="00C50B88" w:rsidRPr="00EA79EB" w14:paraId="5CF5AF66" w14:textId="77777777" w:rsidTr="00A76C93">
        <w:tc>
          <w:tcPr>
            <w:tcW w:w="1594" w:type="dxa"/>
            <w:shd w:val="clear" w:color="auto" w:fill="auto"/>
          </w:tcPr>
          <w:p w14:paraId="62B344F6" w14:textId="77777777" w:rsidR="00C50B88" w:rsidRPr="00EA79EB" w:rsidRDefault="00C50B88" w:rsidP="00A76C93">
            <w:pPr>
              <w:widowControl w:val="0"/>
              <w:autoSpaceDE w:val="0"/>
              <w:autoSpaceDN w:val="0"/>
              <w:adjustRightInd w:val="0"/>
              <w:jc w:val="both"/>
              <w:rPr>
                <w:rFonts w:ascii="Times New Roman" w:hAnsi="Times New Roman" w:cs="Times New Roman"/>
                <w:sz w:val="24"/>
              </w:rPr>
            </w:pPr>
            <w:r w:rsidRPr="00EA79EB">
              <w:rPr>
                <w:rFonts w:ascii="Times New Roman" w:hAnsi="Times New Roman" w:cs="Times New Roman"/>
                <w:sz w:val="24"/>
              </w:rPr>
              <w:t>Выдача кредита</w:t>
            </w:r>
          </w:p>
        </w:tc>
        <w:tc>
          <w:tcPr>
            <w:tcW w:w="854" w:type="dxa"/>
            <w:shd w:val="clear" w:color="auto" w:fill="auto"/>
          </w:tcPr>
          <w:p w14:paraId="12696A03" w14:textId="77777777" w:rsidR="00C50B88" w:rsidRPr="00EA79EB" w:rsidRDefault="00C50B88" w:rsidP="00A76C93">
            <w:pPr>
              <w:widowControl w:val="0"/>
              <w:autoSpaceDE w:val="0"/>
              <w:autoSpaceDN w:val="0"/>
              <w:adjustRightInd w:val="0"/>
              <w:jc w:val="both"/>
              <w:rPr>
                <w:rFonts w:ascii="Times New Roman" w:hAnsi="Times New Roman" w:cs="Times New Roman"/>
                <w:sz w:val="24"/>
              </w:rPr>
            </w:pPr>
            <w:r w:rsidRPr="00EA79EB">
              <w:rPr>
                <w:rFonts w:ascii="Times New Roman" w:hAnsi="Times New Roman" w:cs="Times New Roman"/>
                <w:sz w:val="24"/>
              </w:rPr>
              <w:t>-</w:t>
            </w:r>
          </w:p>
        </w:tc>
        <w:tc>
          <w:tcPr>
            <w:tcW w:w="736" w:type="dxa"/>
            <w:shd w:val="clear" w:color="auto" w:fill="auto"/>
          </w:tcPr>
          <w:p w14:paraId="7114A3FE" w14:textId="77777777" w:rsidR="00C50B88" w:rsidRPr="00EA79EB" w:rsidRDefault="00C50B88" w:rsidP="00A76C93">
            <w:pPr>
              <w:widowControl w:val="0"/>
              <w:autoSpaceDE w:val="0"/>
              <w:autoSpaceDN w:val="0"/>
              <w:adjustRightInd w:val="0"/>
              <w:jc w:val="both"/>
              <w:rPr>
                <w:rFonts w:ascii="Times New Roman" w:hAnsi="Times New Roman" w:cs="Times New Roman"/>
                <w:sz w:val="24"/>
              </w:rPr>
            </w:pPr>
            <w:r w:rsidRPr="00EA79EB">
              <w:rPr>
                <w:rFonts w:ascii="Times New Roman" w:hAnsi="Times New Roman" w:cs="Times New Roman"/>
                <w:sz w:val="24"/>
              </w:rPr>
              <w:t>100</w:t>
            </w:r>
          </w:p>
        </w:tc>
        <w:tc>
          <w:tcPr>
            <w:tcW w:w="822" w:type="dxa"/>
            <w:shd w:val="clear" w:color="auto" w:fill="auto"/>
          </w:tcPr>
          <w:p w14:paraId="3FE43C3D" w14:textId="77777777" w:rsidR="00C50B88" w:rsidRPr="00EA79EB" w:rsidRDefault="00C50B88" w:rsidP="00A76C93">
            <w:pPr>
              <w:widowControl w:val="0"/>
              <w:autoSpaceDE w:val="0"/>
              <w:autoSpaceDN w:val="0"/>
              <w:adjustRightInd w:val="0"/>
              <w:jc w:val="both"/>
              <w:rPr>
                <w:rFonts w:ascii="Times New Roman" w:hAnsi="Times New Roman" w:cs="Times New Roman"/>
                <w:sz w:val="24"/>
              </w:rPr>
            </w:pPr>
            <w:r w:rsidRPr="00EA79EB">
              <w:rPr>
                <w:rFonts w:ascii="Times New Roman" w:hAnsi="Times New Roman" w:cs="Times New Roman"/>
                <w:sz w:val="24"/>
              </w:rPr>
              <w:t>100</w:t>
            </w:r>
          </w:p>
        </w:tc>
        <w:tc>
          <w:tcPr>
            <w:tcW w:w="822" w:type="dxa"/>
            <w:shd w:val="clear" w:color="auto" w:fill="auto"/>
          </w:tcPr>
          <w:p w14:paraId="31E7B878" w14:textId="77777777" w:rsidR="00C50B88" w:rsidRPr="00EA79EB" w:rsidRDefault="00C50B88" w:rsidP="00A76C93">
            <w:pPr>
              <w:widowControl w:val="0"/>
              <w:autoSpaceDE w:val="0"/>
              <w:autoSpaceDN w:val="0"/>
              <w:adjustRightInd w:val="0"/>
              <w:jc w:val="both"/>
              <w:rPr>
                <w:rFonts w:ascii="Times New Roman" w:hAnsi="Times New Roman" w:cs="Times New Roman"/>
                <w:sz w:val="24"/>
              </w:rPr>
            </w:pPr>
            <w:r w:rsidRPr="00EA79EB">
              <w:rPr>
                <w:rFonts w:ascii="Times New Roman" w:hAnsi="Times New Roman" w:cs="Times New Roman"/>
                <w:sz w:val="24"/>
              </w:rPr>
              <w:t>100</w:t>
            </w:r>
          </w:p>
        </w:tc>
        <w:tc>
          <w:tcPr>
            <w:tcW w:w="822" w:type="dxa"/>
            <w:shd w:val="clear" w:color="auto" w:fill="auto"/>
          </w:tcPr>
          <w:p w14:paraId="219C91F0" w14:textId="77777777" w:rsidR="00C50B88" w:rsidRPr="00EA79EB" w:rsidRDefault="00C50B88" w:rsidP="00A76C93">
            <w:pPr>
              <w:widowControl w:val="0"/>
              <w:autoSpaceDE w:val="0"/>
              <w:autoSpaceDN w:val="0"/>
              <w:adjustRightInd w:val="0"/>
              <w:jc w:val="both"/>
              <w:rPr>
                <w:rFonts w:ascii="Times New Roman" w:hAnsi="Times New Roman" w:cs="Times New Roman"/>
                <w:sz w:val="24"/>
              </w:rPr>
            </w:pPr>
            <w:r w:rsidRPr="00EA79EB">
              <w:rPr>
                <w:rFonts w:ascii="Times New Roman" w:hAnsi="Times New Roman" w:cs="Times New Roman"/>
                <w:sz w:val="24"/>
              </w:rPr>
              <w:t>-</w:t>
            </w:r>
          </w:p>
        </w:tc>
        <w:tc>
          <w:tcPr>
            <w:tcW w:w="822" w:type="dxa"/>
            <w:shd w:val="clear" w:color="auto" w:fill="auto"/>
          </w:tcPr>
          <w:p w14:paraId="0E975C76" w14:textId="77777777" w:rsidR="00C50B88" w:rsidRPr="00EA79EB" w:rsidRDefault="00C50B88" w:rsidP="00A76C93">
            <w:pPr>
              <w:widowControl w:val="0"/>
              <w:autoSpaceDE w:val="0"/>
              <w:autoSpaceDN w:val="0"/>
              <w:adjustRightInd w:val="0"/>
              <w:jc w:val="both"/>
              <w:rPr>
                <w:rFonts w:ascii="Times New Roman" w:hAnsi="Times New Roman" w:cs="Times New Roman"/>
                <w:sz w:val="24"/>
                <w:lang w:val="en-US"/>
              </w:rPr>
            </w:pPr>
            <w:r w:rsidRPr="00EA79EB">
              <w:rPr>
                <w:rFonts w:ascii="Times New Roman" w:hAnsi="Times New Roman" w:cs="Times New Roman"/>
                <w:sz w:val="24"/>
                <w:lang w:val="en-US"/>
              </w:rPr>
              <w:t>-</w:t>
            </w:r>
          </w:p>
        </w:tc>
        <w:tc>
          <w:tcPr>
            <w:tcW w:w="822" w:type="dxa"/>
            <w:shd w:val="clear" w:color="auto" w:fill="auto"/>
          </w:tcPr>
          <w:p w14:paraId="5FC2DE27" w14:textId="77777777" w:rsidR="00C50B88" w:rsidRPr="00EA79EB" w:rsidRDefault="00C50B88" w:rsidP="00A76C93">
            <w:pPr>
              <w:widowControl w:val="0"/>
              <w:autoSpaceDE w:val="0"/>
              <w:autoSpaceDN w:val="0"/>
              <w:adjustRightInd w:val="0"/>
              <w:jc w:val="both"/>
              <w:rPr>
                <w:rFonts w:ascii="Times New Roman" w:hAnsi="Times New Roman" w:cs="Times New Roman"/>
                <w:sz w:val="24"/>
                <w:lang w:val="en-US"/>
              </w:rPr>
            </w:pPr>
            <w:r w:rsidRPr="00EA79EB">
              <w:rPr>
                <w:rFonts w:ascii="Times New Roman" w:hAnsi="Times New Roman" w:cs="Times New Roman"/>
                <w:sz w:val="24"/>
                <w:lang w:val="en-US"/>
              </w:rPr>
              <w:t>-</w:t>
            </w:r>
          </w:p>
        </w:tc>
        <w:tc>
          <w:tcPr>
            <w:tcW w:w="822" w:type="dxa"/>
            <w:shd w:val="clear" w:color="auto" w:fill="auto"/>
          </w:tcPr>
          <w:p w14:paraId="51D15C5A" w14:textId="77777777" w:rsidR="00C50B88" w:rsidRPr="00EA79EB" w:rsidRDefault="00C50B88" w:rsidP="00A76C93">
            <w:pPr>
              <w:widowControl w:val="0"/>
              <w:autoSpaceDE w:val="0"/>
              <w:autoSpaceDN w:val="0"/>
              <w:adjustRightInd w:val="0"/>
              <w:jc w:val="both"/>
              <w:rPr>
                <w:rFonts w:ascii="Times New Roman" w:hAnsi="Times New Roman" w:cs="Times New Roman"/>
                <w:sz w:val="24"/>
                <w:lang w:val="en-US"/>
              </w:rPr>
            </w:pPr>
            <w:r w:rsidRPr="00EA79EB">
              <w:rPr>
                <w:rFonts w:ascii="Times New Roman" w:hAnsi="Times New Roman" w:cs="Times New Roman"/>
                <w:sz w:val="24"/>
                <w:lang w:val="en-US"/>
              </w:rPr>
              <w:t>-</w:t>
            </w:r>
          </w:p>
        </w:tc>
        <w:tc>
          <w:tcPr>
            <w:tcW w:w="822" w:type="dxa"/>
            <w:shd w:val="clear" w:color="auto" w:fill="auto"/>
          </w:tcPr>
          <w:p w14:paraId="67D0CEE5" w14:textId="77777777" w:rsidR="00C50B88" w:rsidRPr="00EA79EB" w:rsidRDefault="00C50B88" w:rsidP="00A76C93">
            <w:pPr>
              <w:widowControl w:val="0"/>
              <w:autoSpaceDE w:val="0"/>
              <w:autoSpaceDN w:val="0"/>
              <w:adjustRightInd w:val="0"/>
              <w:jc w:val="both"/>
              <w:rPr>
                <w:rFonts w:ascii="Times New Roman" w:hAnsi="Times New Roman" w:cs="Times New Roman"/>
                <w:sz w:val="24"/>
                <w:lang w:val="en-US"/>
              </w:rPr>
            </w:pPr>
            <w:r w:rsidRPr="00EA79EB">
              <w:rPr>
                <w:rFonts w:ascii="Times New Roman" w:hAnsi="Times New Roman" w:cs="Times New Roman"/>
                <w:sz w:val="24"/>
                <w:lang w:val="en-US"/>
              </w:rPr>
              <w:t>-</w:t>
            </w:r>
          </w:p>
        </w:tc>
        <w:tc>
          <w:tcPr>
            <w:tcW w:w="916" w:type="dxa"/>
            <w:shd w:val="clear" w:color="auto" w:fill="auto"/>
          </w:tcPr>
          <w:p w14:paraId="509E1E1A" w14:textId="77777777" w:rsidR="00C50B88" w:rsidRPr="00EA79EB" w:rsidRDefault="00C50B88" w:rsidP="00A76C93">
            <w:pPr>
              <w:widowControl w:val="0"/>
              <w:autoSpaceDE w:val="0"/>
              <w:autoSpaceDN w:val="0"/>
              <w:adjustRightInd w:val="0"/>
              <w:jc w:val="both"/>
              <w:rPr>
                <w:rFonts w:ascii="Times New Roman" w:hAnsi="Times New Roman" w:cs="Times New Roman"/>
                <w:sz w:val="24"/>
                <w:lang w:val="en-US"/>
              </w:rPr>
            </w:pPr>
            <w:r w:rsidRPr="00EA79EB">
              <w:rPr>
                <w:rFonts w:ascii="Times New Roman" w:hAnsi="Times New Roman" w:cs="Times New Roman"/>
                <w:sz w:val="24"/>
                <w:lang w:val="en-US"/>
              </w:rPr>
              <w:t>-</w:t>
            </w:r>
          </w:p>
        </w:tc>
      </w:tr>
      <w:tr w:rsidR="00C50B88" w:rsidRPr="00EA79EB" w14:paraId="61529693" w14:textId="77777777" w:rsidTr="00A76C93">
        <w:tc>
          <w:tcPr>
            <w:tcW w:w="1594" w:type="dxa"/>
            <w:shd w:val="clear" w:color="auto" w:fill="auto"/>
          </w:tcPr>
          <w:p w14:paraId="5856C1BB" w14:textId="77777777" w:rsidR="00C50B88" w:rsidRPr="00EA79EB" w:rsidRDefault="00C50B88" w:rsidP="00A76C93">
            <w:pPr>
              <w:widowControl w:val="0"/>
              <w:autoSpaceDE w:val="0"/>
              <w:autoSpaceDN w:val="0"/>
              <w:adjustRightInd w:val="0"/>
              <w:jc w:val="both"/>
              <w:rPr>
                <w:rFonts w:ascii="Times New Roman" w:hAnsi="Times New Roman" w:cs="Times New Roman"/>
                <w:sz w:val="24"/>
                <w:lang w:val="en-US"/>
              </w:rPr>
            </w:pPr>
            <w:r w:rsidRPr="00EA79EB">
              <w:rPr>
                <w:rFonts w:ascii="Times New Roman" w:hAnsi="Times New Roman" w:cs="Times New Roman"/>
                <w:sz w:val="24"/>
              </w:rPr>
              <w:t>Погашение</w:t>
            </w:r>
            <w:r w:rsidRPr="00EA79EB">
              <w:rPr>
                <w:rFonts w:ascii="Times New Roman" w:hAnsi="Times New Roman" w:cs="Times New Roman"/>
                <w:sz w:val="24"/>
                <w:lang w:val="en-US"/>
              </w:rPr>
              <w:t xml:space="preserve"> </w:t>
            </w:r>
          </w:p>
        </w:tc>
        <w:tc>
          <w:tcPr>
            <w:tcW w:w="854" w:type="dxa"/>
            <w:shd w:val="clear" w:color="auto" w:fill="auto"/>
          </w:tcPr>
          <w:p w14:paraId="13530F6F" w14:textId="77777777" w:rsidR="00C50B88" w:rsidRPr="00EA79EB" w:rsidRDefault="00C50B88" w:rsidP="00A76C93">
            <w:pPr>
              <w:widowControl w:val="0"/>
              <w:autoSpaceDE w:val="0"/>
              <w:autoSpaceDN w:val="0"/>
              <w:adjustRightInd w:val="0"/>
              <w:jc w:val="both"/>
              <w:rPr>
                <w:rFonts w:ascii="Times New Roman" w:hAnsi="Times New Roman" w:cs="Times New Roman"/>
                <w:sz w:val="24"/>
                <w:lang w:val="en-US"/>
              </w:rPr>
            </w:pPr>
          </w:p>
        </w:tc>
        <w:tc>
          <w:tcPr>
            <w:tcW w:w="736" w:type="dxa"/>
            <w:shd w:val="clear" w:color="auto" w:fill="auto"/>
          </w:tcPr>
          <w:p w14:paraId="7483C966" w14:textId="77777777" w:rsidR="00C50B88" w:rsidRPr="00EA79EB" w:rsidRDefault="00C50B88" w:rsidP="00A76C93">
            <w:pPr>
              <w:widowControl w:val="0"/>
              <w:autoSpaceDE w:val="0"/>
              <w:autoSpaceDN w:val="0"/>
              <w:adjustRightInd w:val="0"/>
              <w:jc w:val="both"/>
              <w:rPr>
                <w:rFonts w:ascii="Times New Roman" w:hAnsi="Times New Roman" w:cs="Times New Roman"/>
                <w:sz w:val="24"/>
                <w:lang w:val="en-US"/>
              </w:rPr>
            </w:pPr>
          </w:p>
        </w:tc>
        <w:tc>
          <w:tcPr>
            <w:tcW w:w="822" w:type="dxa"/>
            <w:shd w:val="clear" w:color="auto" w:fill="auto"/>
          </w:tcPr>
          <w:p w14:paraId="7ED2311B" w14:textId="77777777" w:rsidR="00C50B88" w:rsidRPr="00EA79EB" w:rsidRDefault="00C50B88" w:rsidP="00A76C93">
            <w:pPr>
              <w:widowControl w:val="0"/>
              <w:autoSpaceDE w:val="0"/>
              <w:autoSpaceDN w:val="0"/>
              <w:adjustRightInd w:val="0"/>
              <w:jc w:val="both"/>
              <w:rPr>
                <w:rFonts w:ascii="Times New Roman" w:hAnsi="Times New Roman" w:cs="Times New Roman"/>
                <w:sz w:val="24"/>
                <w:lang w:val="en-US"/>
              </w:rPr>
            </w:pPr>
          </w:p>
        </w:tc>
        <w:tc>
          <w:tcPr>
            <w:tcW w:w="822" w:type="dxa"/>
            <w:shd w:val="clear" w:color="auto" w:fill="auto"/>
          </w:tcPr>
          <w:p w14:paraId="60B2DE1B" w14:textId="77777777" w:rsidR="00C50B88" w:rsidRPr="00EA79EB" w:rsidRDefault="00C50B88" w:rsidP="00A76C93">
            <w:pPr>
              <w:widowControl w:val="0"/>
              <w:autoSpaceDE w:val="0"/>
              <w:autoSpaceDN w:val="0"/>
              <w:adjustRightInd w:val="0"/>
              <w:jc w:val="both"/>
              <w:rPr>
                <w:rFonts w:ascii="Times New Roman" w:hAnsi="Times New Roman" w:cs="Times New Roman"/>
                <w:sz w:val="24"/>
                <w:lang w:val="en-US"/>
              </w:rPr>
            </w:pPr>
          </w:p>
        </w:tc>
        <w:tc>
          <w:tcPr>
            <w:tcW w:w="822" w:type="dxa"/>
            <w:shd w:val="clear" w:color="auto" w:fill="auto"/>
          </w:tcPr>
          <w:p w14:paraId="48FF910B" w14:textId="77777777" w:rsidR="00C50B88" w:rsidRPr="00EA79EB" w:rsidRDefault="00C50B88" w:rsidP="00A76C93">
            <w:pPr>
              <w:widowControl w:val="0"/>
              <w:autoSpaceDE w:val="0"/>
              <w:autoSpaceDN w:val="0"/>
              <w:adjustRightInd w:val="0"/>
              <w:jc w:val="both"/>
              <w:rPr>
                <w:rFonts w:ascii="Times New Roman" w:hAnsi="Times New Roman" w:cs="Times New Roman"/>
                <w:sz w:val="24"/>
              </w:rPr>
            </w:pPr>
          </w:p>
        </w:tc>
        <w:tc>
          <w:tcPr>
            <w:tcW w:w="822" w:type="dxa"/>
            <w:shd w:val="clear" w:color="auto" w:fill="auto"/>
          </w:tcPr>
          <w:p w14:paraId="0F6C27AB" w14:textId="77777777" w:rsidR="00C50B88" w:rsidRPr="00EA79EB" w:rsidRDefault="00C50B88" w:rsidP="00A76C93">
            <w:pPr>
              <w:widowControl w:val="0"/>
              <w:autoSpaceDE w:val="0"/>
              <w:autoSpaceDN w:val="0"/>
              <w:adjustRightInd w:val="0"/>
              <w:jc w:val="both"/>
              <w:rPr>
                <w:rFonts w:ascii="Times New Roman" w:hAnsi="Times New Roman" w:cs="Times New Roman"/>
                <w:sz w:val="24"/>
              </w:rPr>
            </w:pPr>
            <w:r w:rsidRPr="00EA79EB">
              <w:rPr>
                <w:rFonts w:ascii="Times New Roman" w:hAnsi="Times New Roman" w:cs="Times New Roman"/>
                <w:sz w:val="24"/>
              </w:rPr>
              <w:t>100</w:t>
            </w:r>
          </w:p>
        </w:tc>
        <w:tc>
          <w:tcPr>
            <w:tcW w:w="822" w:type="dxa"/>
            <w:shd w:val="clear" w:color="auto" w:fill="auto"/>
          </w:tcPr>
          <w:p w14:paraId="433A8856" w14:textId="77777777" w:rsidR="00C50B88" w:rsidRPr="00EA79EB" w:rsidRDefault="00C50B88" w:rsidP="00A76C93">
            <w:pPr>
              <w:widowControl w:val="0"/>
              <w:autoSpaceDE w:val="0"/>
              <w:autoSpaceDN w:val="0"/>
              <w:adjustRightInd w:val="0"/>
              <w:jc w:val="both"/>
              <w:rPr>
                <w:rFonts w:ascii="Times New Roman" w:hAnsi="Times New Roman" w:cs="Times New Roman"/>
                <w:sz w:val="24"/>
              </w:rPr>
            </w:pPr>
            <w:r w:rsidRPr="00EA79EB">
              <w:rPr>
                <w:rFonts w:ascii="Times New Roman" w:hAnsi="Times New Roman" w:cs="Times New Roman"/>
                <w:sz w:val="24"/>
              </w:rPr>
              <w:t>100</w:t>
            </w:r>
          </w:p>
        </w:tc>
        <w:tc>
          <w:tcPr>
            <w:tcW w:w="822" w:type="dxa"/>
            <w:shd w:val="clear" w:color="auto" w:fill="auto"/>
          </w:tcPr>
          <w:p w14:paraId="378D3471" w14:textId="77777777" w:rsidR="00C50B88" w:rsidRPr="00EA79EB" w:rsidRDefault="00C50B88" w:rsidP="00A76C93">
            <w:pPr>
              <w:widowControl w:val="0"/>
              <w:autoSpaceDE w:val="0"/>
              <w:autoSpaceDN w:val="0"/>
              <w:adjustRightInd w:val="0"/>
              <w:jc w:val="both"/>
              <w:rPr>
                <w:rFonts w:ascii="Times New Roman" w:hAnsi="Times New Roman" w:cs="Times New Roman"/>
                <w:sz w:val="24"/>
              </w:rPr>
            </w:pPr>
            <w:r w:rsidRPr="00EA79EB">
              <w:rPr>
                <w:rFonts w:ascii="Times New Roman" w:hAnsi="Times New Roman" w:cs="Times New Roman"/>
                <w:sz w:val="24"/>
              </w:rPr>
              <w:t>100</w:t>
            </w:r>
          </w:p>
        </w:tc>
        <w:tc>
          <w:tcPr>
            <w:tcW w:w="822" w:type="dxa"/>
            <w:shd w:val="clear" w:color="auto" w:fill="auto"/>
          </w:tcPr>
          <w:p w14:paraId="3F21ADCA" w14:textId="77777777" w:rsidR="00C50B88" w:rsidRPr="00EA79EB" w:rsidRDefault="00C50B88" w:rsidP="00A76C93">
            <w:pPr>
              <w:widowControl w:val="0"/>
              <w:autoSpaceDE w:val="0"/>
              <w:autoSpaceDN w:val="0"/>
              <w:adjustRightInd w:val="0"/>
              <w:jc w:val="both"/>
              <w:rPr>
                <w:rFonts w:ascii="Times New Roman" w:hAnsi="Times New Roman" w:cs="Times New Roman"/>
                <w:sz w:val="24"/>
              </w:rPr>
            </w:pPr>
          </w:p>
        </w:tc>
        <w:tc>
          <w:tcPr>
            <w:tcW w:w="916" w:type="dxa"/>
            <w:shd w:val="clear" w:color="auto" w:fill="auto"/>
          </w:tcPr>
          <w:p w14:paraId="0A14F6F4" w14:textId="77777777" w:rsidR="00C50B88" w:rsidRPr="00EA79EB" w:rsidRDefault="00C50B88" w:rsidP="00A76C93">
            <w:pPr>
              <w:widowControl w:val="0"/>
              <w:autoSpaceDE w:val="0"/>
              <w:autoSpaceDN w:val="0"/>
              <w:adjustRightInd w:val="0"/>
              <w:jc w:val="both"/>
              <w:rPr>
                <w:rFonts w:ascii="Times New Roman" w:hAnsi="Times New Roman" w:cs="Times New Roman"/>
                <w:sz w:val="24"/>
              </w:rPr>
            </w:pPr>
          </w:p>
        </w:tc>
      </w:tr>
      <w:tr w:rsidR="00C50B88" w:rsidRPr="00EA79EB" w14:paraId="35725285" w14:textId="77777777" w:rsidTr="00A76C93">
        <w:tc>
          <w:tcPr>
            <w:tcW w:w="1594" w:type="dxa"/>
            <w:shd w:val="clear" w:color="auto" w:fill="auto"/>
          </w:tcPr>
          <w:p w14:paraId="38677E7D" w14:textId="77777777" w:rsidR="00C50B88" w:rsidRPr="00EA79EB" w:rsidRDefault="00C50B88" w:rsidP="00A76C93">
            <w:pPr>
              <w:widowControl w:val="0"/>
              <w:autoSpaceDE w:val="0"/>
              <w:autoSpaceDN w:val="0"/>
              <w:adjustRightInd w:val="0"/>
              <w:jc w:val="both"/>
              <w:rPr>
                <w:rFonts w:ascii="Times New Roman" w:hAnsi="Times New Roman" w:cs="Times New Roman"/>
                <w:sz w:val="24"/>
              </w:rPr>
            </w:pPr>
            <w:r w:rsidRPr="00EA79EB">
              <w:rPr>
                <w:rFonts w:ascii="Times New Roman" w:hAnsi="Times New Roman" w:cs="Times New Roman"/>
                <w:sz w:val="24"/>
              </w:rPr>
              <w:t>Участие банка в капитале компании (без дивидендов)</w:t>
            </w:r>
          </w:p>
        </w:tc>
        <w:tc>
          <w:tcPr>
            <w:tcW w:w="854" w:type="dxa"/>
            <w:shd w:val="clear" w:color="auto" w:fill="auto"/>
          </w:tcPr>
          <w:p w14:paraId="756C4943" w14:textId="77777777" w:rsidR="00C50B88" w:rsidRPr="00EA79EB" w:rsidRDefault="00C50B88" w:rsidP="00A76C93">
            <w:pPr>
              <w:widowControl w:val="0"/>
              <w:autoSpaceDE w:val="0"/>
              <w:autoSpaceDN w:val="0"/>
              <w:adjustRightInd w:val="0"/>
              <w:jc w:val="both"/>
              <w:rPr>
                <w:rFonts w:ascii="Times New Roman" w:hAnsi="Times New Roman" w:cs="Times New Roman"/>
                <w:sz w:val="24"/>
              </w:rPr>
            </w:pPr>
            <w:r w:rsidRPr="00EA79EB">
              <w:rPr>
                <w:rFonts w:ascii="Times New Roman" w:hAnsi="Times New Roman" w:cs="Times New Roman"/>
                <w:sz w:val="24"/>
              </w:rPr>
              <w:t>100</w:t>
            </w:r>
          </w:p>
        </w:tc>
        <w:tc>
          <w:tcPr>
            <w:tcW w:w="736" w:type="dxa"/>
            <w:shd w:val="clear" w:color="auto" w:fill="auto"/>
          </w:tcPr>
          <w:p w14:paraId="564396F6" w14:textId="77777777" w:rsidR="00C50B88" w:rsidRPr="00EA79EB" w:rsidRDefault="00C50B88" w:rsidP="00A76C93">
            <w:pPr>
              <w:widowControl w:val="0"/>
              <w:autoSpaceDE w:val="0"/>
              <w:autoSpaceDN w:val="0"/>
              <w:adjustRightInd w:val="0"/>
              <w:jc w:val="both"/>
              <w:rPr>
                <w:rFonts w:ascii="Times New Roman" w:hAnsi="Times New Roman" w:cs="Times New Roman"/>
                <w:sz w:val="24"/>
                <w:lang w:val="en-US"/>
              </w:rPr>
            </w:pPr>
          </w:p>
        </w:tc>
        <w:tc>
          <w:tcPr>
            <w:tcW w:w="822" w:type="dxa"/>
            <w:shd w:val="clear" w:color="auto" w:fill="auto"/>
          </w:tcPr>
          <w:p w14:paraId="7A032C83" w14:textId="77777777" w:rsidR="00C50B88" w:rsidRPr="00EA79EB" w:rsidRDefault="00C50B88" w:rsidP="00A76C93">
            <w:pPr>
              <w:widowControl w:val="0"/>
              <w:autoSpaceDE w:val="0"/>
              <w:autoSpaceDN w:val="0"/>
              <w:adjustRightInd w:val="0"/>
              <w:jc w:val="both"/>
              <w:rPr>
                <w:rFonts w:ascii="Times New Roman" w:hAnsi="Times New Roman" w:cs="Times New Roman"/>
                <w:sz w:val="24"/>
                <w:lang w:val="en-US"/>
              </w:rPr>
            </w:pPr>
          </w:p>
        </w:tc>
        <w:tc>
          <w:tcPr>
            <w:tcW w:w="822" w:type="dxa"/>
            <w:shd w:val="clear" w:color="auto" w:fill="auto"/>
          </w:tcPr>
          <w:p w14:paraId="66CF92ED" w14:textId="77777777" w:rsidR="00C50B88" w:rsidRPr="00EA79EB" w:rsidRDefault="00C50B88" w:rsidP="00A76C93">
            <w:pPr>
              <w:widowControl w:val="0"/>
              <w:autoSpaceDE w:val="0"/>
              <w:autoSpaceDN w:val="0"/>
              <w:adjustRightInd w:val="0"/>
              <w:jc w:val="both"/>
              <w:rPr>
                <w:rFonts w:ascii="Times New Roman" w:hAnsi="Times New Roman" w:cs="Times New Roman"/>
                <w:sz w:val="24"/>
                <w:lang w:val="en-US"/>
              </w:rPr>
            </w:pPr>
          </w:p>
        </w:tc>
        <w:tc>
          <w:tcPr>
            <w:tcW w:w="822" w:type="dxa"/>
            <w:shd w:val="clear" w:color="auto" w:fill="auto"/>
          </w:tcPr>
          <w:p w14:paraId="44447952" w14:textId="77777777" w:rsidR="00C50B88" w:rsidRPr="00EA79EB" w:rsidRDefault="00C50B88" w:rsidP="00A76C93">
            <w:pPr>
              <w:widowControl w:val="0"/>
              <w:autoSpaceDE w:val="0"/>
              <w:autoSpaceDN w:val="0"/>
              <w:adjustRightInd w:val="0"/>
              <w:jc w:val="both"/>
              <w:rPr>
                <w:rFonts w:ascii="Times New Roman" w:hAnsi="Times New Roman" w:cs="Times New Roman"/>
                <w:sz w:val="24"/>
                <w:lang w:val="en-US"/>
              </w:rPr>
            </w:pPr>
          </w:p>
        </w:tc>
        <w:tc>
          <w:tcPr>
            <w:tcW w:w="822" w:type="dxa"/>
            <w:shd w:val="clear" w:color="auto" w:fill="auto"/>
          </w:tcPr>
          <w:p w14:paraId="11EF15DC" w14:textId="77777777" w:rsidR="00C50B88" w:rsidRPr="00EA79EB" w:rsidRDefault="00C50B88" w:rsidP="00A76C93">
            <w:pPr>
              <w:widowControl w:val="0"/>
              <w:autoSpaceDE w:val="0"/>
              <w:autoSpaceDN w:val="0"/>
              <w:adjustRightInd w:val="0"/>
              <w:jc w:val="both"/>
              <w:rPr>
                <w:rFonts w:ascii="Times New Roman" w:hAnsi="Times New Roman" w:cs="Times New Roman"/>
                <w:sz w:val="24"/>
                <w:lang w:val="en-US"/>
              </w:rPr>
            </w:pPr>
          </w:p>
        </w:tc>
        <w:tc>
          <w:tcPr>
            <w:tcW w:w="822" w:type="dxa"/>
            <w:shd w:val="clear" w:color="auto" w:fill="auto"/>
          </w:tcPr>
          <w:p w14:paraId="1C264EF3" w14:textId="77777777" w:rsidR="00C50B88" w:rsidRPr="00EA79EB" w:rsidRDefault="00C50B88" w:rsidP="00A76C93">
            <w:pPr>
              <w:widowControl w:val="0"/>
              <w:autoSpaceDE w:val="0"/>
              <w:autoSpaceDN w:val="0"/>
              <w:adjustRightInd w:val="0"/>
              <w:jc w:val="both"/>
              <w:rPr>
                <w:rFonts w:ascii="Times New Roman" w:hAnsi="Times New Roman" w:cs="Times New Roman"/>
                <w:sz w:val="24"/>
              </w:rPr>
            </w:pPr>
          </w:p>
        </w:tc>
        <w:tc>
          <w:tcPr>
            <w:tcW w:w="822" w:type="dxa"/>
            <w:shd w:val="clear" w:color="auto" w:fill="auto"/>
          </w:tcPr>
          <w:p w14:paraId="04AF7255" w14:textId="77777777" w:rsidR="00C50B88" w:rsidRPr="00EA79EB" w:rsidRDefault="00C50B88" w:rsidP="00A76C93">
            <w:pPr>
              <w:widowControl w:val="0"/>
              <w:autoSpaceDE w:val="0"/>
              <w:autoSpaceDN w:val="0"/>
              <w:adjustRightInd w:val="0"/>
              <w:jc w:val="both"/>
              <w:rPr>
                <w:rFonts w:ascii="Times New Roman" w:hAnsi="Times New Roman" w:cs="Times New Roman"/>
                <w:sz w:val="24"/>
              </w:rPr>
            </w:pPr>
          </w:p>
        </w:tc>
        <w:tc>
          <w:tcPr>
            <w:tcW w:w="822" w:type="dxa"/>
            <w:shd w:val="clear" w:color="auto" w:fill="auto"/>
          </w:tcPr>
          <w:p w14:paraId="59C1E73E" w14:textId="77777777" w:rsidR="00C50B88" w:rsidRPr="00EA79EB" w:rsidRDefault="00C50B88" w:rsidP="00A76C93">
            <w:pPr>
              <w:widowControl w:val="0"/>
              <w:autoSpaceDE w:val="0"/>
              <w:autoSpaceDN w:val="0"/>
              <w:adjustRightInd w:val="0"/>
              <w:jc w:val="both"/>
              <w:rPr>
                <w:rFonts w:ascii="Times New Roman" w:hAnsi="Times New Roman" w:cs="Times New Roman"/>
                <w:sz w:val="24"/>
              </w:rPr>
            </w:pPr>
          </w:p>
        </w:tc>
        <w:tc>
          <w:tcPr>
            <w:tcW w:w="916" w:type="dxa"/>
            <w:shd w:val="clear" w:color="auto" w:fill="auto"/>
          </w:tcPr>
          <w:p w14:paraId="7ED1107C" w14:textId="77777777" w:rsidR="00C50B88" w:rsidRPr="00EA79EB" w:rsidRDefault="00C50B88" w:rsidP="00A76C93">
            <w:pPr>
              <w:widowControl w:val="0"/>
              <w:autoSpaceDE w:val="0"/>
              <w:autoSpaceDN w:val="0"/>
              <w:adjustRightInd w:val="0"/>
              <w:jc w:val="both"/>
              <w:rPr>
                <w:rFonts w:ascii="Times New Roman" w:hAnsi="Times New Roman" w:cs="Times New Roman"/>
                <w:sz w:val="24"/>
              </w:rPr>
            </w:pPr>
          </w:p>
        </w:tc>
      </w:tr>
    </w:tbl>
    <w:p w14:paraId="7DD47A53" w14:textId="77777777" w:rsidR="00C50B88" w:rsidRPr="00EA79EB" w:rsidRDefault="00C50B88" w:rsidP="00C50B88">
      <w:pPr>
        <w:widowControl w:val="0"/>
        <w:autoSpaceDE w:val="0"/>
        <w:autoSpaceDN w:val="0"/>
        <w:adjustRightInd w:val="0"/>
        <w:jc w:val="both"/>
        <w:rPr>
          <w:rFonts w:ascii="Times New Roman" w:hAnsi="Times New Roman" w:cs="Times New Roman"/>
          <w:b/>
          <w:sz w:val="20"/>
          <w:szCs w:val="20"/>
        </w:rPr>
      </w:pPr>
      <w:r w:rsidRPr="00EA79EB">
        <w:rPr>
          <w:rFonts w:ascii="Times New Roman" w:hAnsi="Times New Roman" w:cs="Times New Roman"/>
          <w:b/>
          <w:sz w:val="20"/>
          <w:szCs w:val="20"/>
        </w:rPr>
        <w:t xml:space="preserve">    </w:t>
      </w:r>
    </w:p>
    <w:p w14:paraId="5B65C354" w14:textId="77777777" w:rsidR="00C50B88" w:rsidRPr="00EA79EB" w:rsidRDefault="00C50B88" w:rsidP="00C50B88">
      <w:pPr>
        <w:widowControl w:val="0"/>
        <w:autoSpaceDE w:val="0"/>
        <w:autoSpaceDN w:val="0"/>
        <w:adjustRightInd w:val="0"/>
        <w:spacing w:line="360" w:lineRule="auto"/>
        <w:ind w:firstLine="709"/>
        <w:jc w:val="both"/>
        <w:rPr>
          <w:rFonts w:ascii="Times New Roman" w:hAnsi="Times New Roman" w:cs="Times New Roman"/>
          <w:b/>
          <w:szCs w:val="28"/>
        </w:rPr>
      </w:pPr>
      <w:r w:rsidRPr="00EA79EB">
        <w:rPr>
          <w:rFonts w:ascii="Times New Roman" w:hAnsi="Times New Roman" w:cs="Times New Roman"/>
          <w:szCs w:val="28"/>
        </w:rPr>
        <w:t xml:space="preserve">     4.</w:t>
      </w:r>
      <w:r w:rsidRPr="00EA79EB">
        <w:rPr>
          <w:rFonts w:ascii="Times New Roman" w:hAnsi="Times New Roman" w:cs="Times New Roman"/>
          <w:b/>
          <w:szCs w:val="28"/>
        </w:rPr>
        <w:t xml:space="preserve">  </w:t>
      </w:r>
      <w:r w:rsidRPr="00EA79EB">
        <w:rPr>
          <w:rFonts w:ascii="Times New Roman" w:hAnsi="Times New Roman" w:cs="Times New Roman"/>
          <w:szCs w:val="28"/>
        </w:rPr>
        <w:t>Пассивы проектной компании,</w:t>
      </w:r>
      <w:r w:rsidRPr="00EA79EB">
        <w:rPr>
          <w:rFonts w:ascii="Times New Roman" w:hAnsi="Times New Roman" w:cs="Times New Roman"/>
          <w:szCs w:val="28"/>
          <w:lang w:val="en-US"/>
        </w:rPr>
        <w:t> </w:t>
      </w:r>
      <w:r w:rsidRPr="00EA79EB">
        <w:rPr>
          <w:rFonts w:ascii="Times New Roman" w:hAnsi="Times New Roman" w:cs="Times New Roman"/>
          <w:szCs w:val="28"/>
        </w:rPr>
        <w:t xml:space="preserve">реализующей проект в </w:t>
      </w:r>
      <w:r w:rsidRPr="00EA79EB">
        <w:rPr>
          <w:rFonts w:ascii="Times New Roman" w:hAnsi="Times New Roman" w:cs="Times New Roman"/>
          <w:szCs w:val="28"/>
          <w:lang w:val="en-US"/>
        </w:rPr>
        <w:t>t</w:t>
      </w:r>
      <w:r w:rsidRPr="00EA79EB">
        <w:rPr>
          <w:rFonts w:ascii="Times New Roman" w:hAnsi="Times New Roman" w:cs="Times New Roman"/>
          <w:szCs w:val="28"/>
        </w:rPr>
        <w:t xml:space="preserve">=0: </w:t>
      </w:r>
      <w:r w:rsidRPr="00EA79EB">
        <w:rPr>
          <w:rFonts w:ascii="Times New Roman" w:hAnsi="Times New Roman" w:cs="Times New Roman"/>
          <w:b/>
          <w:szCs w:val="28"/>
        </w:rPr>
        <w:t xml:space="preserve">Е=50, </w:t>
      </w:r>
      <w:r w:rsidRPr="00EA79EB">
        <w:rPr>
          <w:rFonts w:ascii="Times New Roman" w:hAnsi="Times New Roman" w:cs="Times New Roman"/>
          <w:b/>
          <w:szCs w:val="28"/>
          <w:lang w:val="en-US"/>
        </w:rPr>
        <w:t>D</w:t>
      </w:r>
      <w:r w:rsidRPr="00EA79EB">
        <w:rPr>
          <w:rFonts w:ascii="Times New Roman" w:hAnsi="Times New Roman" w:cs="Times New Roman"/>
          <w:b/>
          <w:szCs w:val="28"/>
        </w:rPr>
        <w:t xml:space="preserve">= </w:t>
      </w:r>
      <w:proofErr w:type="gramStart"/>
      <w:r w:rsidRPr="00EA79EB">
        <w:rPr>
          <w:rFonts w:ascii="Times New Roman" w:hAnsi="Times New Roman" w:cs="Times New Roman"/>
          <w:b/>
          <w:szCs w:val="28"/>
        </w:rPr>
        <w:lastRenderedPageBreak/>
        <w:t xml:space="preserve">250;  </w:t>
      </w:r>
      <w:r w:rsidRPr="00EA79EB">
        <w:rPr>
          <w:rFonts w:ascii="Times New Roman" w:hAnsi="Times New Roman" w:cs="Times New Roman"/>
          <w:b/>
          <w:szCs w:val="28"/>
          <w:lang w:val="en-US"/>
        </w:rPr>
        <w:t>k</w:t>
      </w:r>
      <w:proofErr w:type="gramEnd"/>
      <w:r w:rsidRPr="00EA79EB">
        <w:rPr>
          <w:rFonts w:ascii="Times New Roman" w:hAnsi="Times New Roman" w:cs="Times New Roman"/>
          <w:b/>
          <w:szCs w:val="28"/>
        </w:rPr>
        <w:t xml:space="preserve"> </w:t>
      </w:r>
      <w:r w:rsidRPr="00EA79EB">
        <w:rPr>
          <w:rFonts w:ascii="Times New Roman" w:hAnsi="Times New Roman" w:cs="Times New Roman"/>
          <w:b/>
          <w:szCs w:val="28"/>
          <w:vertAlign w:val="subscript"/>
          <w:lang w:val="en-US"/>
        </w:rPr>
        <w:t>e</w:t>
      </w:r>
      <w:r w:rsidRPr="00EA79EB">
        <w:rPr>
          <w:rFonts w:ascii="Times New Roman" w:hAnsi="Times New Roman" w:cs="Times New Roman"/>
          <w:b/>
          <w:szCs w:val="28"/>
          <w:vertAlign w:val="subscript"/>
        </w:rPr>
        <w:t xml:space="preserve"> </w:t>
      </w:r>
      <w:r w:rsidRPr="00EA79EB">
        <w:rPr>
          <w:rFonts w:ascii="Times New Roman" w:hAnsi="Times New Roman" w:cs="Times New Roman"/>
          <w:b/>
          <w:szCs w:val="28"/>
        </w:rPr>
        <w:t xml:space="preserve">=15%; </w:t>
      </w:r>
      <w:r w:rsidRPr="00EA79EB">
        <w:rPr>
          <w:rFonts w:ascii="Times New Roman" w:hAnsi="Times New Roman" w:cs="Times New Roman"/>
          <w:b/>
          <w:szCs w:val="28"/>
          <w:lang w:val="en-US"/>
        </w:rPr>
        <w:t>k</w:t>
      </w:r>
      <w:r w:rsidRPr="00EA79EB">
        <w:rPr>
          <w:rFonts w:ascii="Times New Roman" w:hAnsi="Times New Roman" w:cs="Times New Roman"/>
          <w:b/>
          <w:szCs w:val="28"/>
        </w:rPr>
        <w:t xml:space="preserve"> </w:t>
      </w:r>
      <w:r w:rsidRPr="00EA79EB">
        <w:rPr>
          <w:rFonts w:ascii="Times New Roman" w:hAnsi="Times New Roman" w:cs="Times New Roman"/>
          <w:b/>
          <w:szCs w:val="28"/>
          <w:vertAlign w:val="subscript"/>
          <w:lang w:val="en-US"/>
        </w:rPr>
        <w:t>d</w:t>
      </w:r>
      <w:r w:rsidRPr="00EA79EB">
        <w:rPr>
          <w:rFonts w:ascii="Times New Roman" w:hAnsi="Times New Roman" w:cs="Times New Roman"/>
          <w:b/>
          <w:szCs w:val="28"/>
          <w:vertAlign w:val="subscript"/>
        </w:rPr>
        <w:t xml:space="preserve"> </w:t>
      </w:r>
      <w:r w:rsidRPr="00EA79EB">
        <w:rPr>
          <w:rFonts w:ascii="Times New Roman" w:hAnsi="Times New Roman" w:cs="Times New Roman"/>
          <w:b/>
          <w:szCs w:val="28"/>
        </w:rPr>
        <w:t>=12% (</w:t>
      </w:r>
      <w:r w:rsidRPr="00EA79EB">
        <w:rPr>
          <w:rFonts w:ascii="Times New Roman" w:hAnsi="Times New Roman" w:cs="Times New Roman"/>
          <w:szCs w:val="28"/>
        </w:rPr>
        <w:t>принять условно постоянными</w:t>
      </w:r>
      <w:r w:rsidRPr="00EA79EB">
        <w:rPr>
          <w:rFonts w:ascii="Times New Roman" w:hAnsi="Times New Roman" w:cs="Times New Roman"/>
          <w:b/>
          <w:szCs w:val="28"/>
        </w:rPr>
        <w:t>).</w:t>
      </w:r>
    </w:p>
    <w:p w14:paraId="6A034D0C" w14:textId="7211F321" w:rsidR="00C50B88" w:rsidRPr="00EA79EB" w:rsidRDefault="00C50B88" w:rsidP="00C50B88">
      <w:pPr>
        <w:widowControl w:val="0"/>
        <w:autoSpaceDE w:val="0"/>
        <w:autoSpaceDN w:val="0"/>
        <w:adjustRightInd w:val="0"/>
        <w:spacing w:line="360" w:lineRule="auto"/>
        <w:ind w:firstLine="709"/>
        <w:jc w:val="both"/>
        <w:rPr>
          <w:rFonts w:ascii="Times New Roman" w:hAnsi="Times New Roman" w:cs="Times New Roman"/>
          <w:szCs w:val="28"/>
        </w:rPr>
      </w:pPr>
      <w:r w:rsidRPr="00EA79EB">
        <w:rPr>
          <w:rFonts w:ascii="Times New Roman" w:hAnsi="Times New Roman" w:cs="Times New Roman"/>
          <w:szCs w:val="28"/>
        </w:rPr>
        <w:t>Ответ -  эффективна, прирост рыночной стоимости акционерного капитала больше нуля.</w:t>
      </w:r>
    </w:p>
    <w:p w14:paraId="3E0E4CD0" w14:textId="77777777" w:rsidR="009214E9" w:rsidRPr="00EA79EB" w:rsidRDefault="009214E9" w:rsidP="00A778FD">
      <w:pPr>
        <w:tabs>
          <w:tab w:val="left" w:pos="1134"/>
        </w:tabs>
        <w:spacing w:line="360" w:lineRule="auto"/>
        <w:ind w:firstLine="709"/>
        <w:jc w:val="both"/>
        <w:rPr>
          <w:rFonts w:ascii="Times New Roman" w:hAnsi="Times New Roman" w:cs="Times New Roman"/>
          <w:szCs w:val="28"/>
        </w:rPr>
      </w:pPr>
    </w:p>
    <w:p w14:paraId="1E787392" w14:textId="77777777" w:rsidR="009214E9" w:rsidRPr="00EA79EB" w:rsidRDefault="009214E9" w:rsidP="00A778FD">
      <w:pPr>
        <w:tabs>
          <w:tab w:val="left" w:pos="1134"/>
        </w:tabs>
        <w:spacing w:line="360" w:lineRule="auto"/>
        <w:ind w:firstLine="709"/>
        <w:jc w:val="both"/>
        <w:rPr>
          <w:rFonts w:ascii="Times New Roman" w:hAnsi="Times New Roman" w:cs="Times New Roman"/>
          <w:szCs w:val="28"/>
        </w:rPr>
        <w:sectPr w:rsidR="009214E9" w:rsidRPr="00EA79EB" w:rsidSect="002B4774">
          <w:footerReference w:type="even" r:id="rId8"/>
          <w:footerReference w:type="default" r:id="rId9"/>
          <w:pgSz w:w="11906" w:h="16838"/>
          <w:pgMar w:top="1134" w:right="964" w:bottom="1134" w:left="1134" w:header="709" w:footer="709" w:gutter="0"/>
          <w:pgNumType w:start="0"/>
          <w:cols w:space="708"/>
          <w:titlePg/>
          <w:docGrid w:linePitch="360"/>
        </w:sectPr>
      </w:pPr>
    </w:p>
    <w:p w14:paraId="5BDE738B" w14:textId="3E3936CB" w:rsidR="00A778FD" w:rsidRPr="00EA79EB" w:rsidRDefault="005E5E2A" w:rsidP="00A778FD">
      <w:pPr>
        <w:tabs>
          <w:tab w:val="left" w:pos="1134"/>
        </w:tabs>
        <w:spacing w:line="360" w:lineRule="auto"/>
        <w:ind w:firstLine="709"/>
        <w:jc w:val="both"/>
        <w:rPr>
          <w:rFonts w:ascii="Times New Roman" w:hAnsi="Times New Roman" w:cs="Times New Roman"/>
          <w:b/>
        </w:rPr>
      </w:pPr>
      <w:r w:rsidRPr="00EA79EB">
        <w:rPr>
          <w:rFonts w:ascii="Times New Roman" w:hAnsi="Times New Roman" w:cs="Times New Roman"/>
          <w:szCs w:val="28"/>
        </w:rPr>
        <w:lastRenderedPageBreak/>
        <w:t xml:space="preserve"> </w:t>
      </w:r>
      <w:r w:rsidR="00A778FD" w:rsidRPr="00EA79EB">
        <w:rPr>
          <w:rFonts w:ascii="Times New Roman" w:hAnsi="Times New Roman" w:cs="Times New Roman"/>
          <w:b/>
        </w:rPr>
        <w:t>Примеры оценочных средств для проверки каждой компетенции, формируемой дисциплиной</w:t>
      </w:r>
    </w:p>
    <w:tbl>
      <w:tblPr>
        <w:tblStyle w:val="a7"/>
        <w:tblW w:w="15593" w:type="dxa"/>
        <w:tblInd w:w="-714" w:type="dxa"/>
        <w:tblLayout w:type="fixed"/>
        <w:tblLook w:val="04A0" w:firstRow="1" w:lastRow="0" w:firstColumn="1" w:lastColumn="0" w:noHBand="0" w:noVBand="1"/>
      </w:tblPr>
      <w:tblGrid>
        <w:gridCol w:w="2269"/>
        <w:gridCol w:w="2835"/>
        <w:gridCol w:w="3827"/>
        <w:gridCol w:w="6662"/>
      </w:tblGrid>
      <w:tr w:rsidR="00E53110" w:rsidRPr="00EA79EB" w14:paraId="069744D4" w14:textId="2D7308D0" w:rsidTr="00105650">
        <w:trPr>
          <w:trHeight w:val="1057"/>
        </w:trPr>
        <w:tc>
          <w:tcPr>
            <w:tcW w:w="2269" w:type="dxa"/>
          </w:tcPr>
          <w:p w14:paraId="7FC24009" w14:textId="77777777" w:rsidR="00E53110" w:rsidRPr="00EA79EB" w:rsidRDefault="00E53110" w:rsidP="00105650">
            <w:pPr>
              <w:tabs>
                <w:tab w:val="left" w:pos="540"/>
              </w:tabs>
              <w:contextualSpacing/>
              <w:jc w:val="center"/>
              <w:rPr>
                <w:rFonts w:ascii="Times New Roman" w:hAnsi="Times New Roman" w:cs="Times New Roman"/>
                <w:sz w:val="24"/>
              </w:rPr>
            </w:pPr>
            <w:r w:rsidRPr="00EA79EB">
              <w:rPr>
                <w:rFonts w:ascii="Times New Roman" w:hAnsi="Times New Roman" w:cs="Times New Roman"/>
                <w:sz w:val="24"/>
              </w:rPr>
              <w:t>Наименование компетенции</w:t>
            </w:r>
          </w:p>
        </w:tc>
        <w:tc>
          <w:tcPr>
            <w:tcW w:w="2835" w:type="dxa"/>
          </w:tcPr>
          <w:p w14:paraId="5A1F8DDB" w14:textId="7C76979C" w:rsidR="00E53110" w:rsidRPr="00EA79EB" w:rsidRDefault="00EA79EB" w:rsidP="00105650">
            <w:pPr>
              <w:tabs>
                <w:tab w:val="left" w:pos="540"/>
              </w:tabs>
              <w:contextualSpacing/>
              <w:jc w:val="center"/>
              <w:rPr>
                <w:rFonts w:ascii="Times New Roman" w:hAnsi="Times New Roman" w:cs="Times New Roman"/>
                <w:sz w:val="24"/>
              </w:rPr>
            </w:pPr>
            <w:r w:rsidRPr="00EA79EB">
              <w:rPr>
                <w:rFonts w:ascii="Times New Roman" w:hAnsi="Times New Roman" w:cs="Times New Roman"/>
                <w:sz w:val="24"/>
              </w:rPr>
              <w:t>Наименование  индикаторов достижения компетенции</w:t>
            </w:r>
          </w:p>
        </w:tc>
        <w:tc>
          <w:tcPr>
            <w:tcW w:w="3827" w:type="dxa"/>
          </w:tcPr>
          <w:p w14:paraId="0791FCAE" w14:textId="77777777" w:rsidR="00E53110" w:rsidRPr="00EA79EB" w:rsidRDefault="00E53110" w:rsidP="00105650">
            <w:pPr>
              <w:tabs>
                <w:tab w:val="left" w:pos="540"/>
              </w:tabs>
              <w:contextualSpacing/>
              <w:jc w:val="center"/>
              <w:rPr>
                <w:rFonts w:ascii="Times New Roman" w:hAnsi="Times New Roman" w:cs="Times New Roman"/>
                <w:sz w:val="24"/>
              </w:rPr>
            </w:pPr>
            <w:r w:rsidRPr="00EA79EB">
              <w:rPr>
                <w:rFonts w:ascii="Times New Roman" w:hAnsi="Times New Roman" w:cs="Times New Roman"/>
                <w:sz w:val="24"/>
              </w:rPr>
              <w:t>Результаты обучения (умения и знания), соотнесенные с индикаторами достижения компетенции</w:t>
            </w:r>
          </w:p>
        </w:tc>
        <w:tc>
          <w:tcPr>
            <w:tcW w:w="6662" w:type="dxa"/>
          </w:tcPr>
          <w:p w14:paraId="3125ECBA" w14:textId="6C9017AF" w:rsidR="00E53110" w:rsidRPr="00EA79EB" w:rsidRDefault="00E53110" w:rsidP="00105650">
            <w:pPr>
              <w:tabs>
                <w:tab w:val="left" w:pos="540"/>
              </w:tabs>
              <w:contextualSpacing/>
              <w:jc w:val="center"/>
              <w:rPr>
                <w:rFonts w:ascii="Times New Roman" w:hAnsi="Times New Roman" w:cs="Times New Roman"/>
                <w:sz w:val="24"/>
              </w:rPr>
            </w:pPr>
            <w:r w:rsidRPr="00EA79EB">
              <w:rPr>
                <w:rFonts w:ascii="Times New Roman" w:hAnsi="Times New Roman" w:cs="Times New Roman"/>
                <w:sz w:val="24"/>
              </w:rPr>
              <w:t>Типовые контрольные задания</w:t>
            </w:r>
          </w:p>
        </w:tc>
      </w:tr>
      <w:tr w:rsidR="004B539E" w:rsidRPr="00EA79EB" w14:paraId="2B1DE34A" w14:textId="16F77B42" w:rsidTr="00105650">
        <w:trPr>
          <w:trHeight w:val="417"/>
        </w:trPr>
        <w:tc>
          <w:tcPr>
            <w:tcW w:w="15593" w:type="dxa"/>
            <w:gridSpan w:val="4"/>
          </w:tcPr>
          <w:p w14:paraId="2F4044BB" w14:textId="21281B3E" w:rsidR="004B539E" w:rsidRPr="00EA79EB" w:rsidRDefault="004B539E" w:rsidP="00E22378">
            <w:pPr>
              <w:tabs>
                <w:tab w:val="left" w:pos="540"/>
              </w:tabs>
              <w:contextualSpacing/>
              <w:jc w:val="center"/>
              <w:rPr>
                <w:rFonts w:ascii="Times New Roman" w:hAnsi="Times New Roman" w:cs="Times New Roman"/>
                <w:sz w:val="24"/>
              </w:rPr>
            </w:pPr>
            <w:r w:rsidRPr="00EA79EB">
              <w:rPr>
                <w:rFonts w:ascii="Times New Roman" w:hAnsi="Times New Roman" w:cs="Times New Roman"/>
                <w:sz w:val="24"/>
              </w:rPr>
              <w:t>Профили</w:t>
            </w:r>
            <w:r w:rsidRPr="00EA79EB">
              <w:rPr>
                <w:rFonts w:ascii="Times New Roman" w:hAnsi="Times New Roman" w:cs="Times New Roman"/>
                <w:b/>
                <w:sz w:val="24"/>
              </w:rPr>
              <w:t xml:space="preserve">: </w:t>
            </w:r>
            <w:r w:rsidRPr="00EA79EB">
              <w:rPr>
                <w:rFonts w:ascii="Times New Roman" w:hAnsi="Times New Roman" w:cs="Times New Roman"/>
                <w:sz w:val="24"/>
              </w:rPr>
              <w:t xml:space="preserve"> «</w:t>
            </w:r>
            <w:r w:rsidRPr="00EA79EB">
              <w:rPr>
                <w:rFonts w:ascii="Times New Roman" w:hAnsi="Times New Roman" w:cs="Times New Roman" w:hint="eastAsia"/>
                <w:sz w:val="24"/>
              </w:rPr>
              <w:t>Корпоративные</w:t>
            </w:r>
            <w:r w:rsidRPr="00EA79EB">
              <w:rPr>
                <w:rFonts w:ascii="Times New Roman" w:hAnsi="Times New Roman" w:cs="Times New Roman"/>
                <w:sz w:val="24"/>
              </w:rPr>
              <w:t xml:space="preserve"> </w:t>
            </w:r>
            <w:r w:rsidRPr="00EA79EB">
              <w:rPr>
                <w:rFonts w:ascii="Times New Roman" w:hAnsi="Times New Roman" w:cs="Times New Roman" w:hint="eastAsia"/>
                <w:sz w:val="24"/>
              </w:rPr>
              <w:t>финансы</w:t>
            </w:r>
            <w:r w:rsidRPr="00EA79EB">
              <w:rPr>
                <w:rFonts w:ascii="Times New Roman" w:eastAsia="Calibri" w:hAnsi="Times New Roman" w:cs="Times New Roman"/>
                <w:color w:val="7030A0"/>
                <w:sz w:val="16"/>
                <w:szCs w:val="16"/>
                <w:lang w:eastAsia="en-US"/>
              </w:rPr>
              <w:t xml:space="preserve"> </w:t>
            </w:r>
            <w:r w:rsidRPr="00EA79EB">
              <w:rPr>
                <w:rFonts w:ascii="Times New Roman" w:hAnsi="Times New Roman" w:cs="Times New Roman"/>
                <w:sz w:val="24"/>
              </w:rPr>
              <w:t xml:space="preserve">и бизнес-аналитика (с частичной реализацией на английском языке)», </w:t>
            </w:r>
            <w:r w:rsidR="008D3E54" w:rsidRPr="00EA79EB">
              <w:rPr>
                <w:rFonts w:ascii="Times New Roman" w:hAnsi="Times New Roman" w:cs="Times New Roman"/>
                <w:sz w:val="24"/>
              </w:rPr>
              <w:t>«</w:t>
            </w:r>
            <w:r w:rsidR="008D3E54" w:rsidRPr="00EA79EB">
              <w:rPr>
                <w:rFonts w:ascii="Times New Roman" w:hAnsi="Times New Roman" w:cs="Times New Roman" w:hint="eastAsia"/>
                <w:sz w:val="24"/>
              </w:rPr>
              <w:t>Корпоративные</w:t>
            </w:r>
            <w:r w:rsidR="008D3E54" w:rsidRPr="00EA79EB">
              <w:rPr>
                <w:rFonts w:ascii="Times New Roman" w:hAnsi="Times New Roman" w:cs="Times New Roman"/>
                <w:sz w:val="24"/>
              </w:rPr>
              <w:t xml:space="preserve"> </w:t>
            </w:r>
            <w:r w:rsidR="008D3E54" w:rsidRPr="00EA79EB">
              <w:rPr>
                <w:rFonts w:ascii="Times New Roman" w:hAnsi="Times New Roman" w:cs="Times New Roman" w:hint="eastAsia"/>
                <w:sz w:val="24"/>
              </w:rPr>
              <w:t>финансы</w:t>
            </w:r>
            <w:r w:rsidR="008D3E54">
              <w:rPr>
                <w:rFonts w:ascii="Times New Roman" w:hAnsi="Times New Roman" w:cs="Times New Roman"/>
                <w:sz w:val="24"/>
              </w:rPr>
              <w:t xml:space="preserve"> и инвестиции</w:t>
            </w:r>
            <w:r w:rsidR="008D3E54" w:rsidRPr="00EA79EB">
              <w:rPr>
                <w:rFonts w:ascii="Times New Roman" w:hAnsi="Times New Roman" w:cs="Times New Roman"/>
                <w:sz w:val="24"/>
              </w:rPr>
              <w:t>»</w:t>
            </w:r>
          </w:p>
        </w:tc>
      </w:tr>
      <w:tr w:rsidR="00E53110" w:rsidRPr="00EA79EB" w14:paraId="16D370AA" w14:textId="4F9984C9" w:rsidTr="00105650">
        <w:trPr>
          <w:trHeight w:val="1057"/>
        </w:trPr>
        <w:tc>
          <w:tcPr>
            <w:tcW w:w="2269" w:type="dxa"/>
            <w:vMerge w:val="restart"/>
          </w:tcPr>
          <w:p w14:paraId="5F501092" w14:textId="3F554E5A" w:rsidR="00E53110" w:rsidRPr="00EA79EB" w:rsidRDefault="00E53110" w:rsidP="00105650">
            <w:pPr>
              <w:tabs>
                <w:tab w:val="left" w:pos="540"/>
              </w:tabs>
              <w:contextualSpacing/>
              <w:rPr>
                <w:rFonts w:ascii="Times New Roman" w:hAnsi="Times New Roman" w:cs="Times New Roman"/>
                <w:sz w:val="24"/>
              </w:rPr>
            </w:pPr>
            <w:r w:rsidRPr="00EA79EB">
              <w:rPr>
                <w:rFonts w:ascii="Times New Roman" w:hAnsi="Times New Roman" w:cs="Times New Roman"/>
                <w:sz w:val="24"/>
              </w:rPr>
              <w:t xml:space="preserve">Способность </w:t>
            </w:r>
            <w:r w:rsidRPr="00EA79EB">
              <w:rPr>
                <w:rFonts w:ascii="Times New Roman" w:hAnsi="Times New Roman" w:cs="Times New Roman"/>
                <w:color w:val="000000"/>
                <w:sz w:val="24"/>
              </w:rPr>
              <w:t>осуществлять сбор, обработку и статистический анализ данных, прим</w:t>
            </w:r>
            <w:r w:rsidRPr="00EA79EB">
              <w:rPr>
                <w:rFonts w:ascii="Times New Roman" w:hAnsi="Times New Roman" w:cs="Times New Roman"/>
                <w:sz w:val="24"/>
              </w:rPr>
              <w:t xml:space="preserve">енять математические методы для решения стандартных профессиональных финансово-экономических задач, интерпретировать </w:t>
            </w:r>
            <w:r w:rsidR="00105650" w:rsidRPr="00EA79EB">
              <w:rPr>
                <w:rFonts w:ascii="Times New Roman" w:hAnsi="Times New Roman" w:cs="Times New Roman"/>
                <w:sz w:val="24"/>
              </w:rPr>
              <w:t>полученные результаты</w:t>
            </w:r>
            <w:r w:rsidRPr="00EA79EB">
              <w:rPr>
                <w:rFonts w:ascii="Times New Roman" w:hAnsi="Times New Roman" w:cs="Times New Roman"/>
                <w:sz w:val="24"/>
              </w:rPr>
              <w:t xml:space="preserve">  </w:t>
            </w:r>
          </w:p>
          <w:p w14:paraId="47E7FD1F" w14:textId="2C50DCEC" w:rsidR="00105650" w:rsidRPr="00EA79EB" w:rsidRDefault="00105650" w:rsidP="00105650">
            <w:pPr>
              <w:tabs>
                <w:tab w:val="left" w:pos="540"/>
              </w:tabs>
              <w:contextualSpacing/>
              <w:rPr>
                <w:rFonts w:ascii="Times New Roman" w:hAnsi="Times New Roman" w:cs="Times New Roman"/>
                <w:sz w:val="24"/>
              </w:rPr>
            </w:pPr>
            <w:r w:rsidRPr="00EA79EB">
              <w:rPr>
                <w:rFonts w:ascii="Times New Roman" w:hAnsi="Times New Roman" w:cs="Times New Roman"/>
                <w:sz w:val="24"/>
              </w:rPr>
              <w:t>(ПКН-3)</w:t>
            </w:r>
          </w:p>
        </w:tc>
        <w:tc>
          <w:tcPr>
            <w:tcW w:w="2835" w:type="dxa"/>
          </w:tcPr>
          <w:p w14:paraId="29E66841" w14:textId="77777777" w:rsidR="00E53110" w:rsidRPr="00EA79EB" w:rsidRDefault="00E53110" w:rsidP="00105650">
            <w:pPr>
              <w:rPr>
                <w:rFonts w:ascii="Times New Roman" w:hAnsi="Times New Roman" w:cs="Times New Roman"/>
                <w:sz w:val="24"/>
              </w:rPr>
            </w:pPr>
            <w:r w:rsidRPr="00EA79EB">
              <w:rPr>
                <w:rFonts w:ascii="Times New Roman" w:hAnsi="Times New Roman" w:cs="Times New Roman"/>
                <w:sz w:val="24"/>
              </w:rPr>
              <w:t>1.Проводит сбор, обработку и статистический анализ данных для решения финансово-экономических задач.</w:t>
            </w:r>
          </w:p>
          <w:p w14:paraId="073A3EDD" w14:textId="77777777" w:rsidR="00E53110" w:rsidRPr="00EA79EB" w:rsidRDefault="00E53110" w:rsidP="00105650">
            <w:pPr>
              <w:tabs>
                <w:tab w:val="left" w:pos="540"/>
              </w:tabs>
              <w:contextualSpacing/>
              <w:rPr>
                <w:rFonts w:ascii="Times New Roman" w:hAnsi="Times New Roman" w:cs="Times New Roman"/>
                <w:sz w:val="24"/>
              </w:rPr>
            </w:pPr>
          </w:p>
        </w:tc>
        <w:tc>
          <w:tcPr>
            <w:tcW w:w="3827" w:type="dxa"/>
          </w:tcPr>
          <w:p w14:paraId="608A4F11" w14:textId="77777777" w:rsidR="00E53110" w:rsidRPr="00EA79EB" w:rsidRDefault="00E53110" w:rsidP="00105650">
            <w:pPr>
              <w:rPr>
                <w:rFonts w:ascii="Times New Roman" w:hAnsi="Times New Roman" w:cs="Times New Roman"/>
                <w:b/>
                <w:bCs/>
                <w:sz w:val="24"/>
              </w:rPr>
            </w:pPr>
            <w:r w:rsidRPr="00EA79EB">
              <w:rPr>
                <w:rFonts w:ascii="Times New Roman" w:hAnsi="Times New Roman" w:cs="Times New Roman"/>
                <w:b/>
                <w:bCs/>
                <w:sz w:val="24"/>
              </w:rPr>
              <w:t xml:space="preserve">Знать – </w:t>
            </w:r>
            <w:r w:rsidRPr="00EA79EB">
              <w:rPr>
                <w:rFonts w:ascii="Times New Roman" w:hAnsi="Times New Roman" w:cs="Times New Roman"/>
                <w:sz w:val="24"/>
              </w:rPr>
              <w:t xml:space="preserve">основные источники данных по сделкам проектного финансирования и по внешним данных, которые требуются для обоснования эффективности проекта </w:t>
            </w:r>
            <w:r w:rsidRPr="00EA79EB">
              <w:rPr>
                <w:rFonts w:ascii="Times New Roman" w:hAnsi="Times New Roman" w:cs="Times New Roman"/>
                <w:b/>
                <w:bCs/>
                <w:sz w:val="24"/>
              </w:rPr>
              <w:t xml:space="preserve"> </w:t>
            </w:r>
            <w:r w:rsidRPr="00EA79EB">
              <w:rPr>
                <w:rFonts w:ascii="Times New Roman" w:hAnsi="Times New Roman" w:cs="Times New Roman"/>
                <w:sz w:val="24"/>
              </w:rPr>
              <w:t xml:space="preserve"> </w:t>
            </w:r>
          </w:p>
          <w:p w14:paraId="35083484" w14:textId="77777777" w:rsidR="00E53110" w:rsidRPr="00EA79EB" w:rsidRDefault="00E53110" w:rsidP="00105650">
            <w:pPr>
              <w:tabs>
                <w:tab w:val="left" w:pos="540"/>
              </w:tabs>
              <w:contextualSpacing/>
              <w:rPr>
                <w:rFonts w:ascii="Times New Roman" w:hAnsi="Times New Roman" w:cs="Times New Roman"/>
                <w:sz w:val="24"/>
              </w:rPr>
            </w:pPr>
            <w:r w:rsidRPr="00EA79EB">
              <w:rPr>
                <w:rFonts w:ascii="Times New Roman" w:hAnsi="Times New Roman" w:cs="Times New Roman"/>
                <w:b/>
                <w:bCs/>
                <w:sz w:val="24"/>
              </w:rPr>
              <w:t xml:space="preserve">Уметь </w:t>
            </w:r>
            <w:r w:rsidRPr="00EA79EB">
              <w:rPr>
                <w:rFonts w:ascii="Times New Roman" w:hAnsi="Times New Roman" w:cs="Times New Roman"/>
                <w:sz w:val="24"/>
              </w:rPr>
              <w:t xml:space="preserve">делать основные выгрузки данных, которые требуются для обоснования эффективности проекта </w:t>
            </w:r>
            <w:r w:rsidRPr="00EA79EB">
              <w:rPr>
                <w:rFonts w:ascii="Times New Roman" w:hAnsi="Times New Roman" w:cs="Times New Roman"/>
                <w:b/>
                <w:bCs/>
                <w:sz w:val="24"/>
              </w:rPr>
              <w:t xml:space="preserve"> </w:t>
            </w:r>
          </w:p>
        </w:tc>
        <w:tc>
          <w:tcPr>
            <w:tcW w:w="6662" w:type="dxa"/>
          </w:tcPr>
          <w:p w14:paraId="6BE21D23" w14:textId="77777777" w:rsidR="00E53110" w:rsidRPr="00EA79EB" w:rsidRDefault="00E53110" w:rsidP="004B539E">
            <w:pPr>
              <w:rPr>
                <w:rFonts w:ascii="Times New Roman" w:hAnsi="Times New Roman" w:cs="Times New Roman"/>
                <w:b/>
                <w:bCs/>
                <w:sz w:val="24"/>
              </w:rPr>
            </w:pPr>
            <w:r w:rsidRPr="00EA79EB">
              <w:rPr>
                <w:rFonts w:ascii="Times New Roman" w:hAnsi="Times New Roman" w:cs="Times New Roman"/>
                <w:b/>
                <w:bCs/>
                <w:sz w:val="24"/>
              </w:rPr>
              <w:t>Задача 1</w:t>
            </w:r>
          </w:p>
          <w:p w14:paraId="5C84A60C" w14:textId="77777777" w:rsidR="00E53110" w:rsidRPr="00EA79EB" w:rsidRDefault="00E53110" w:rsidP="004B539E">
            <w:pPr>
              <w:rPr>
                <w:rFonts w:ascii="Times New Roman" w:hAnsi="Times New Roman" w:cs="Times New Roman"/>
                <w:sz w:val="24"/>
              </w:rPr>
            </w:pPr>
            <w:r w:rsidRPr="00EA79EB">
              <w:rPr>
                <w:rFonts w:ascii="Times New Roman" w:hAnsi="Times New Roman" w:cs="Times New Roman"/>
                <w:sz w:val="24"/>
              </w:rPr>
              <w:t xml:space="preserve">С использованием терминала </w:t>
            </w:r>
            <w:r w:rsidRPr="00EA79EB">
              <w:rPr>
                <w:rFonts w:ascii="Times New Roman" w:hAnsi="Times New Roman" w:cs="Times New Roman"/>
                <w:sz w:val="24"/>
                <w:lang w:val="en-US"/>
              </w:rPr>
              <w:t>Bloomberg</w:t>
            </w:r>
            <w:r w:rsidRPr="00EA79EB">
              <w:rPr>
                <w:rFonts w:ascii="Times New Roman" w:hAnsi="Times New Roman" w:cs="Times New Roman"/>
                <w:sz w:val="24"/>
              </w:rPr>
              <w:t xml:space="preserve"> найти сопоставимые аналоги для отечественной ИТ компании.</w:t>
            </w:r>
          </w:p>
          <w:p w14:paraId="67E30E92" w14:textId="77777777" w:rsidR="00E53110" w:rsidRPr="00EA79EB" w:rsidRDefault="00E53110" w:rsidP="004B539E">
            <w:pPr>
              <w:tabs>
                <w:tab w:val="num" w:pos="720"/>
              </w:tabs>
              <w:rPr>
                <w:rFonts w:ascii="Times New Roman" w:hAnsi="Times New Roman" w:cs="Times New Roman"/>
                <w:sz w:val="24"/>
              </w:rPr>
            </w:pPr>
            <w:r w:rsidRPr="00EA79EB">
              <w:rPr>
                <w:rFonts w:ascii="Times New Roman" w:hAnsi="Times New Roman" w:cs="Times New Roman"/>
                <w:sz w:val="24"/>
              </w:rPr>
              <w:t xml:space="preserve">Подобрать мультипликатор и определить среднее и медианное значение. Обосновать выбор мультипликатора. </w:t>
            </w:r>
          </w:p>
          <w:p w14:paraId="0CB2ECAE" w14:textId="77777777" w:rsidR="00E53110" w:rsidRPr="00EA79EB" w:rsidRDefault="00E53110" w:rsidP="004B539E">
            <w:pPr>
              <w:tabs>
                <w:tab w:val="num" w:pos="720"/>
              </w:tabs>
              <w:rPr>
                <w:rFonts w:ascii="Times New Roman" w:hAnsi="Times New Roman" w:cs="Times New Roman"/>
                <w:sz w:val="24"/>
              </w:rPr>
            </w:pPr>
            <w:r w:rsidRPr="00EA79EB">
              <w:rPr>
                <w:rFonts w:ascii="Times New Roman" w:hAnsi="Times New Roman" w:cs="Times New Roman"/>
                <w:sz w:val="24"/>
              </w:rPr>
              <w:t>Сформировать ожидание по цене</w:t>
            </w:r>
          </w:p>
          <w:p w14:paraId="472E896E" w14:textId="77777777" w:rsidR="00E53110" w:rsidRPr="00EA79EB" w:rsidRDefault="00E53110" w:rsidP="004B539E">
            <w:pPr>
              <w:rPr>
                <w:rFonts w:ascii="Times New Roman" w:hAnsi="Times New Roman" w:cs="Times New Roman"/>
                <w:sz w:val="24"/>
              </w:rPr>
            </w:pPr>
            <w:r w:rsidRPr="00EA79EB">
              <w:rPr>
                <w:rFonts w:ascii="Times New Roman" w:hAnsi="Times New Roman" w:cs="Times New Roman"/>
                <w:sz w:val="24"/>
              </w:rPr>
              <w:t>Вводные условия:</w:t>
            </w:r>
          </w:p>
          <w:p w14:paraId="5F5B1FF8" w14:textId="77777777" w:rsidR="00E53110" w:rsidRPr="00EA79EB" w:rsidRDefault="00E53110" w:rsidP="004B539E">
            <w:pPr>
              <w:rPr>
                <w:rFonts w:ascii="Times New Roman" w:hAnsi="Times New Roman" w:cs="Times New Roman"/>
                <w:sz w:val="24"/>
              </w:rPr>
            </w:pPr>
            <w:r w:rsidRPr="00EA79EB">
              <w:rPr>
                <w:rFonts w:ascii="Times New Roman" w:hAnsi="Times New Roman" w:cs="Times New Roman"/>
                <w:sz w:val="24"/>
              </w:rPr>
              <w:t>Компания занимается электронной пересылкой документов.</w:t>
            </w:r>
          </w:p>
          <w:p w14:paraId="45E65339" w14:textId="77777777" w:rsidR="00E53110" w:rsidRPr="00EA79EB" w:rsidRDefault="00E53110" w:rsidP="004B539E">
            <w:pPr>
              <w:rPr>
                <w:rFonts w:ascii="Times New Roman" w:hAnsi="Times New Roman" w:cs="Times New Roman"/>
                <w:sz w:val="24"/>
              </w:rPr>
            </w:pPr>
            <w:r w:rsidRPr="00EA79EB">
              <w:rPr>
                <w:rFonts w:ascii="Times New Roman" w:hAnsi="Times New Roman" w:cs="Times New Roman"/>
                <w:sz w:val="24"/>
              </w:rPr>
              <w:t xml:space="preserve">Менеджмент раскрыл вам внутреннюю отчетность и </w:t>
            </w:r>
            <w:proofErr w:type="gramStart"/>
            <w:r w:rsidRPr="00EA79EB">
              <w:rPr>
                <w:rFonts w:ascii="Times New Roman" w:hAnsi="Times New Roman" w:cs="Times New Roman"/>
                <w:sz w:val="24"/>
              </w:rPr>
              <w:t>представил  информацию</w:t>
            </w:r>
            <w:proofErr w:type="gramEnd"/>
            <w:r w:rsidRPr="00EA79EB">
              <w:rPr>
                <w:rFonts w:ascii="Times New Roman" w:hAnsi="Times New Roman" w:cs="Times New Roman"/>
                <w:sz w:val="24"/>
              </w:rPr>
              <w:t xml:space="preserve"> по бизнесу.</w:t>
            </w:r>
          </w:p>
          <w:p w14:paraId="30137B4A" w14:textId="77777777" w:rsidR="00E53110" w:rsidRPr="00EA79EB" w:rsidRDefault="00E53110" w:rsidP="004B539E">
            <w:pPr>
              <w:rPr>
                <w:rFonts w:ascii="Times New Roman" w:hAnsi="Times New Roman" w:cs="Times New Roman"/>
                <w:sz w:val="24"/>
              </w:rPr>
            </w:pPr>
            <w:r w:rsidRPr="00EA79EB">
              <w:rPr>
                <w:rFonts w:ascii="Times New Roman" w:hAnsi="Times New Roman" w:cs="Times New Roman"/>
                <w:sz w:val="24"/>
              </w:rPr>
              <w:t xml:space="preserve">Компания закрытого акционерного типа. </w:t>
            </w:r>
          </w:p>
          <w:p w14:paraId="766D8798" w14:textId="77777777" w:rsidR="00E53110" w:rsidRPr="00EA79EB" w:rsidRDefault="00E53110" w:rsidP="004B539E">
            <w:pPr>
              <w:rPr>
                <w:rFonts w:ascii="Times New Roman" w:hAnsi="Times New Roman" w:cs="Times New Roman"/>
                <w:sz w:val="24"/>
              </w:rPr>
            </w:pPr>
            <w:r w:rsidRPr="00EA79EB">
              <w:rPr>
                <w:rFonts w:ascii="Times New Roman" w:hAnsi="Times New Roman" w:cs="Times New Roman"/>
                <w:sz w:val="24"/>
              </w:rPr>
              <w:t xml:space="preserve">Бизнес состоит из 3-х частей: бизнес по пересылке документов, контракт </w:t>
            </w:r>
            <w:proofErr w:type="gramStart"/>
            <w:r w:rsidRPr="00EA79EB">
              <w:rPr>
                <w:rFonts w:ascii="Times New Roman" w:hAnsi="Times New Roman" w:cs="Times New Roman"/>
                <w:sz w:val="24"/>
              </w:rPr>
              <w:t>с  государством</w:t>
            </w:r>
            <w:proofErr w:type="gramEnd"/>
            <w:r w:rsidRPr="00EA79EB">
              <w:rPr>
                <w:rFonts w:ascii="Times New Roman" w:hAnsi="Times New Roman" w:cs="Times New Roman"/>
                <w:sz w:val="24"/>
              </w:rPr>
              <w:t xml:space="preserve"> и новое направление по автоматизации обучения в школе.</w:t>
            </w:r>
          </w:p>
          <w:p w14:paraId="62F7B785" w14:textId="77777777" w:rsidR="00E53110" w:rsidRPr="00EA79EB" w:rsidRDefault="00E53110" w:rsidP="004B539E">
            <w:pPr>
              <w:rPr>
                <w:rFonts w:ascii="Times New Roman" w:hAnsi="Times New Roman" w:cs="Times New Roman"/>
                <w:sz w:val="24"/>
              </w:rPr>
            </w:pPr>
            <w:r w:rsidRPr="00EA79EB">
              <w:rPr>
                <w:rFonts w:ascii="Times New Roman" w:hAnsi="Times New Roman" w:cs="Times New Roman"/>
                <w:sz w:val="24"/>
              </w:rPr>
              <w:t xml:space="preserve">Устойчивый </w:t>
            </w:r>
            <w:r w:rsidRPr="00EA79EB">
              <w:rPr>
                <w:rFonts w:ascii="Times New Roman" w:hAnsi="Times New Roman" w:cs="Times New Roman"/>
                <w:b/>
                <w:bCs/>
                <w:sz w:val="24"/>
              </w:rPr>
              <w:t xml:space="preserve">основной бизнес </w:t>
            </w:r>
            <w:r w:rsidRPr="00EA79EB">
              <w:rPr>
                <w:rFonts w:ascii="Times New Roman" w:hAnsi="Times New Roman" w:cs="Times New Roman"/>
                <w:sz w:val="24"/>
              </w:rPr>
              <w:t xml:space="preserve">по пересылке документов, осуществляется </w:t>
            </w:r>
            <w:proofErr w:type="gramStart"/>
            <w:r w:rsidRPr="00EA79EB">
              <w:rPr>
                <w:rFonts w:ascii="Times New Roman" w:hAnsi="Times New Roman" w:cs="Times New Roman"/>
                <w:sz w:val="24"/>
              </w:rPr>
              <w:t>с  использованием</w:t>
            </w:r>
            <w:proofErr w:type="gramEnd"/>
            <w:r w:rsidRPr="00EA79EB">
              <w:rPr>
                <w:rFonts w:ascii="Times New Roman" w:hAnsi="Times New Roman" w:cs="Times New Roman"/>
                <w:sz w:val="24"/>
              </w:rPr>
              <w:t xml:space="preserve"> иностранной ИТ платформы (платежи партнеру 40% от выручки  по направлению), </w:t>
            </w:r>
            <w:r w:rsidRPr="00EA79EB">
              <w:rPr>
                <w:rFonts w:ascii="Times New Roman" w:hAnsi="Times New Roman" w:cs="Times New Roman"/>
                <w:b/>
                <w:bCs/>
                <w:sz w:val="24"/>
              </w:rPr>
              <w:t>EBITDA 90 млн. руб. в год.</w:t>
            </w:r>
          </w:p>
          <w:p w14:paraId="54485955" w14:textId="77777777" w:rsidR="00E53110" w:rsidRPr="00EA79EB" w:rsidRDefault="00E53110" w:rsidP="004B539E">
            <w:pPr>
              <w:rPr>
                <w:rFonts w:ascii="Times New Roman" w:hAnsi="Times New Roman" w:cs="Times New Roman"/>
                <w:sz w:val="24"/>
              </w:rPr>
            </w:pPr>
            <w:r w:rsidRPr="00EA79EB">
              <w:rPr>
                <w:rFonts w:ascii="Times New Roman" w:hAnsi="Times New Roman" w:cs="Times New Roman"/>
                <w:b/>
                <w:bCs/>
                <w:sz w:val="24"/>
              </w:rPr>
              <w:t xml:space="preserve">Контракт </w:t>
            </w:r>
            <w:r w:rsidRPr="00EA79EB">
              <w:rPr>
                <w:rFonts w:ascii="Times New Roman" w:hAnsi="Times New Roman" w:cs="Times New Roman"/>
                <w:sz w:val="24"/>
              </w:rPr>
              <w:t xml:space="preserve">с государством, контракт будет закончен в следующем году, </w:t>
            </w:r>
            <w:proofErr w:type="gramStart"/>
            <w:r w:rsidRPr="00EA79EB">
              <w:rPr>
                <w:rFonts w:ascii="Times New Roman" w:hAnsi="Times New Roman" w:cs="Times New Roman"/>
                <w:sz w:val="24"/>
              </w:rPr>
              <w:t>ожидаемый  дополнительный</w:t>
            </w:r>
            <w:proofErr w:type="gramEnd"/>
            <w:r w:rsidRPr="00EA79EB">
              <w:rPr>
                <w:rFonts w:ascii="Times New Roman" w:hAnsi="Times New Roman" w:cs="Times New Roman"/>
                <w:sz w:val="24"/>
              </w:rPr>
              <w:t xml:space="preserve"> чистый денежный поток по контракту </w:t>
            </w:r>
            <w:r w:rsidRPr="00EA79EB">
              <w:rPr>
                <w:rFonts w:ascii="Times New Roman" w:hAnsi="Times New Roman" w:cs="Times New Roman"/>
                <w:b/>
                <w:bCs/>
                <w:sz w:val="24"/>
              </w:rPr>
              <w:t xml:space="preserve">после приобретения  </w:t>
            </w:r>
            <w:r w:rsidRPr="00EA79EB">
              <w:rPr>
                <w:rFonts w:ascii="Times New Roman" w:hAnsi="Times New Roman" w:cs="Times New Roman"/>
                <w:sz w:val="24"/>
              </w:rPr>
              <w:t xml:space="preserve">составит </w:t>
            </w:r>
            <w:r w:rsidRPr="00EA79EB">
              <w:rPr>
                <w:rFonts w:ascii="Times New Roman" w:hAnsi="Times New Roman" w:cs="Times New Roman"/>
                <w:b/>
                <w:bCs/>
                <w:sz w:val="24"/>
              </w:rPr>
              <w:t>20 млн. руб.</w:t>
            </w:r>
          </w:p>
          <w:p w14:paraId="769800EB" w14:textId="77777777" w:rsidR="00E53110" w:rsidRPr="00EA79EB" w:rsidRDefault="00E53110" w:rsidP="004B539E">
            <w:pPr>
              <w:rPr>
                <w:rFonts w:ascii="Times New Roman" w:hAnsi="Times New Roman" w:cs="Times New Roman"/>
                <w:sz w:val="24"/>
              </w:rPr>
            </w:pPr>
            <w:r w:rsidRPr="00EA79EB">
              <w:rPr>
                <w:rFonts w:ascii="Times New Roman" w:hAnsi="Times New Roman" w:cs="Times New Roman"/>
                <w:b/>
                <w:bCs/>
                <w:sz w:val="24"/>
              </w:rPr>
              <w:t xml:space="preserve">Новое направление </w:t>
            </w:r>
            <w:r w:rsidRPr="00EA79EB">
              <w:rPr>
                <w:rFonts w:ascii="Times New Roman" w:hAnsi="Times New Roman" w:cs="Times New Roman"/>
                <w:sz w:val="24"/>
              </w:rPr>
              <w:t xml:space="preserve">бизнеса по работе со школой в текущем году принесет </w:t>
            </w:r>
            <w:proofErr w:type="gramStart"/>
            <w:r w:rsidRPr="00EA79EB">
              <w:rPr>
                <w:rFonts w:ascii="Times New Roman" w:hAnsi="Times New Roman" w:cs="Times New Roman"/>
                <w:sz w:val="24"/>
              </w:rPr>
              <w:t>10  млн.</w:t>
            </w:r>
            <w:proofErr w:type="gramEnd"/>
            <w:r w:rsidRPr="00EA79EB">
              <w:rPr>
                <w:rFonts w:ascii="Times New Roman" w:hAnsi="Times New Roman" w:cs="Times New Roman"/>
                <w:sz w:val="24"/>
              </w:rPr>
              <w:t xml:space="preserve"> руб. EBITDA (после приобретения). При этом перспективность </w:t>
            </w:r>
            <w:proofErr w:type="gramStart"/>
            <w:r w:rsidRPr="00EA79EB">
              <w:rPr>
                <w:rFonts w:ascii="Times New Roman" w:hAnsi="Times New Roman" w:cs="Times New Roman"/>
                <w:sz w:val="24"/>
              </w:rPr>
              <w:t>данного  направления</w:t>
            </w:r>
            <w:proofErr w:type="gramEnd"/>
            <w:r w:rsidRPr="00EA79EB">
              <w:rPr>
                <w:rFonts w:ascii="Times New Roman" w:hAnsi="Times New Roman" w:cs="Times New Roman"/>
                <w:sz w:val="24"/>
              </w:rPr>
              <w:t xml:space="preserve"> под вопросом, вы скорее-всего его </w:t>
            </w:r>
            <w:r w:rsidRPr="00EA79EB">
              <w:rPr>
                <w:rFonts w:ascii="Times New Roman" w:hAnsi="Times New Roman" w:cs="Times New Roman"/>
                <w:b/>
                <w:bCs/>
                <w:sz w:val="24"/>
              </w:rPr>
              <w:t xml:space="preserve">закроете </w:t>
            </w:r>
            <w:r w:rsidRPr="00EA79EB">
              <w:rPr>
                <w:rFonts w:ascii="Times New Roman" w:hAnsi="Times New Roman" w:cs="Times New Roman"/>
                <w:sz w:val="24"/>
              </w:rPr>
              <w:t>после покупке.</w:t>
            </w:r>
          </w:p>
          <w:p w14:paraId="40683EEB" w14:textId="77777777" w:rsidR="00E53110" w:rsidRPr="00EA79EB" w:rsidRDefault="00E53110" w:rsidP="004B539E">
            <w:pPr>
              <w:rPr>
                <w:rFonts w:ascii="Times New Roman" w:hAnsi="Times New Roman" w:cs="Times New Roman"/>
                <w:sz w:val="24"/>
              </w:rPr>
            </w:pPr>
            <w:r w:rsidRPr="00EA79EB">
              <w:rPr>
                <w:rFonts w:ascii="Times New Roman" w:hAnsi="Times New Roman" w:cs="Times New Roman"/>
                <w:sz w:val="24"/>
              </w:rPr>
              <w:lastRenderedPageBreak/>
              <w:t xml:space="preserve">Для того, чтобы </w:t>
            </w:r>
            <w:r w:rsidRPr="00EA79EB">
              <w:rPr>
                <w:rFonts w:ascii="Times New Roman" w:hAnsi="Times New Roman" w:cs="Times New Roman"/>
                <w:b/>
                <w:bCs/>
                <w:sz w:val="24"/>
              </w:rPr>
              <w:t xml:space="preserve">снизить зависимость </w:t>
            </w:r>
            <w:r w:rsidRPr="00EA79EB">
              <w:rPr>
                <w:rFonts w:ascii="Times New Roman" w:hAnsi="Times New Roman" w:cs="Times New Roman"/>
                <w:sz w:val="24"/>
              </w:rPr>
              <w:t xml:space="preserve">от внешнего поставщика на </w:t>
            </w:r>
            <w:r w:rsidRPr="00EA79EB">
              <w:rPr>
                <w:rFonts w:ascii="Times New Roman" w:hAnsi="Times New Roman" w:cs="Times New Roman"/>
                <w:b/>
                <w:bCs/>
                <w:sz w:val="24"/>
              </w:rPr>
              <w:t xml:space="preserve">50% </w:t>
            </w:r>
            <w:r w:rsidRPr="00EA79EB">
              <w:rPr>
                <w:rFonts w:ascii="Times New Roman" w:hAnsi="Times New Roman" w:cs="Times New Roman"/>
                <w:sz w:val="24"/>
              </w:rPr>
              <w:t>нужно</w:t>
            </w:r>
          </w:p>
          <w:p w14:paraId="7A428779" w14:textId="77777777" w:rsidR="00E53110" w:rsidRPr="00EA79EB" w:rsidRDefault="00E53110" w:rsidP="004B539E">
            <w:pPr>
              <w:rPr>
                <w:rFonts w:ascii="Times New Roman" w:hAnsi="Times New Roman" w:cs="Times New Roman"/>
                <w:sz w:val="24"/>
              </w:rPr>
            </w:pPr>
            <w:r w:rsidRPr="00EA79EB">
              <w:rPr>
                <w:rFonts w:ascii="Times New Roman" w:hAnsi="Times New Roman" w:cs="Times New Roman"/>
                <w:b/>
                <w:bCs/>
                <w:sz w:val="24"/>
              </w:rPr>
              <w:t xml:space="preserve">инвестировать 20 </w:t>
            </w:r>
            <w:r w:rsidRPr="00EA79EB">
              <w:rPr>
                <w:rFonts w:ascii="Times New Roman" w:hAnsi="Times New Roman" w:cs="Times New Roman"/>
                <w:sz w:val="24"/>
              </w:rPr>
              <w:t xml:space="preserve">млн. руб. Полностью отказаться от поставщика </w:t>
            </w:r>
            <w:r w:rsidRPr="00EA79EB">
              <w:rPr>
                <w:rFonts w:ascii="Times New Roman" w:hAnsi="Times New Roman" w:cs="Times New Roman"/>
                <w:b/>
                <w:bCs/>
                <w:sz w:val="24"/>
              </w:rPr>
              <w:t>невозможно</w:t>
            </w:r>
            <w:r w:rsidRPr="00EA79EB">
              <w:rPr>
                <w:rFonts w:ascii="Times New Roman" w:hAnsi="Times New Roman" w:cs="Times New Roman"/>
                <w:sz w:val="24"/>
              </w:rPr>
              <w:t>.</w:t>
            </w:r>
          </w:p>
          <w:p w14:paraId="4F87FE77" w14:textId="65541F72" w:rsidR="00E53110" w:rsidRPr="00EA79EB" w:rsidRDefault="00E53110" w:rsidP="004B539E">
            <w:pPr>
              <w:rPr>
                <w:rFonts w:ascii="Times New Roman" w:hAnsi="Times New Roman" w:cs="Times New Roman"/>
                <w:b/>
                <w:bCs/>
                <w:sz w:val="24"/>
              </w:rPr>
            </w:pPr>
            <w:r w:rsidRPr="00EA79EB">
              <w:rPr>
                <w:rFonts w:ascii="Times New Roman" w:hAnsi="Times New Roman" w:cs="Times New Roman"/>
                <w:sz w:val="24"/>
              </w:rPr>
              <w:t xml:space="preserve">У компании есть </w:t>
            </w:r>
            <w:r w:rsidRPr="00EA79EB">
              <w:rPr>
                <w:rFonts w:ascii="Times New Roman" w:hAnsi="Times New Roman" w:cs="Times New Roman"/>
                <w:b/>
                <w:bCs/>
                <w:sz w:val="24"/>
              </w:rPr>
              <w:t xml:space="preserve">долг </w:t>
            </w:r>
            <w:r w:rsidRPr="00EA79EB">
              <w:rPr>
                <w:rFonts w:ascii="Times New Roman" w:hAnsi="Times New Roman" w:cs="Times New Roman"/>
                <w:sz w:val="24"/>
              </w:rPr>
              <w:t xml:space="preserve">на </w:t>
            </w:r>
            <w:r w:rsidRPr="00EA79EB">
              <w:rPr>
                <w:rFonts w:ascii="Times New Roman" w:hAnsi="Times New Roman" w:cs="Times New Roman"/>
                <w:b/>
                <w:bCs/>
                <w:sz w:val="24"/>
              </w:rPr>
              <w:t xml:space="preserve">2 </w:t>
            </w:r>
            <w:r w:rsidRPr="00EA79EB">
              <w:rPr>
                <w:rFonts w:ascii="Times New Roman" w:hAnsi="Times New Roman" w:cs="Times New Roman"/>
                <w:sz w:val="24"/>
              </w:rPr>
              <w:t xml:space="preserve">млн. руб. и денежные средства на </w:t>
            </w:r>
            <w:r w:rsidRPr="00EA79EB">
              <w:rPr>
                <w:rFonts w:ascii="Times New Roman" w:hAnsi="Times New Roman" w:cs="Times New Roman"/>
                <w:b/>
                <w:bCs/>
                <w:sz w:val="24"/>
              </w:rPr>
              <w:t xml:space="preserve">депозите </w:t>
            </w:r>
            <w:r w:rsidRPr="00EA79EB">
              <w:rPr>
                <w:rFonts w:ascii="Times New Roman" w:hAnsi="Times New Roman" w:cs="Times New Roman"/>
                <w:sz w:val="24"/>
              </w:rPr>
              <w:t>в  Сбербанке 2 млн. руб.</w:t>
            </w:r>
          </w:p>
        </w:tc>
      </w:tr>
      <w:tr w:rsidR="00E53110" w:rsidRPr="00EA79EB" w14:paraId="04330E42" w14:textId="2F3A0734" w:rsidTr="00105650">
        <w:trPr>
          <w:trHeight w:val="552"/>
        </w:trPr>
        <w:tc>
          <w:tcPr>
            <w:tcW w:w="2269" w:type="dxa"/>
            <w:vMerge/>
          </w:tcPr>
          <w:p w14:paraId="3B93D318" w14:textId="77777777" w:rsidR="00E53110" w:rsidRPr="00EA79EB" w:rsidRDefault="00E53110" w:rsidP="00105650">
            <w:pPr>
              <w:tabs>
                <w:tab w:val="left" w:pos="540"/>
              </w:tabs>
              <w:contextualSpacing/>
              <w:rPr>
                <w:rFonts w:ascii="Times New Roman" w:hAnsi="Times New Roman" w:cs="Times New Roman"/>
                <w:sz w:val="24"/>
              </w:rPr>
            </w:pPr>
          </w:p>
        </w:tc>
        <w:tc>
          <w:tcPr>
            <w:tcW w:w="2835" w:type="dxa"/>
          </w:tcPr>
          <w:p w14:paraId="31161763" w14:textId="77777777" w:rsidR="00E53110" w:rsidRPr="00EA79EB" w:rsidRDefault="00E53110" w:rsidP="00105650">
            <w:pPr>
              <w:tabs>
                <w:tab w:val="left" w:pos="540"/>
              </w:tabs>
              <w:contextualSpacing/>
              <w:rPr>
                <w:rFonts w:ascii="Times New Roman" w:hAnsi="Times New Roman" w:cs="Times New Roman"/>
                <w:sz w:val="24"/>
              </w:rPr>
            </w:pPr>
            <w:r w:rsidRPr="00EA79EB">
              <w:rPr>
                <w:rFonts w:ascii="Times New Roman" w:hAnsi="Times New Roman" w:cs="Times New Roman"/>
                <w:sz w:val="24"/>
              </w:rPr>
              <w:t>2. Формулирует математические постановки финансово-экономических задач, переходит от экономических постановок задач к математическим моделям.</w:t>
            </w:r>
          </w:p>
        </w:tc>
        <w:tc>
          <w:tcPr>
            <w:tcW w:w="3827" w:type="dxa"/>
          </w:tcPr>
          <w:p w14:paraId="378BF85F" w14:textId="77777777" w:rsidR="00E53110" w:rsidRPr="00EA79EB" w:rsidRDefault="00E53110" w:rsidP="00105650">
            <w:pPr>
              <w:rPr>
                <w:rFonts w:ascii="Times New Roman" w:hAnsi="Times New Roman" w:cs="Times New Roman"/>
                <w:b/>
                <w:bCs/>
                <w:sz w:val="24"/>
              </w:rPr>
            </w:pPr>
            <w:r w:rsidRPr="00EA79EB">
              <w:rPr>
                <w:rFonts w:ascii="Times New Roman" w:hAnsi="Times New Roman" w:cs="Times New Roman"/>
                <w:b/>
                <w:bCs/>
                <w:sz w:val="24"/>
              </w:rPr>
              <w:t xml:space="preserve">Знать – </w:t>
            </w:r>
            <w:r w:rsidRPr="00EA79EB">
              <w:rPr>
                <w:rFonts w:ascii="Times New Roman" w:hAnsi="Times New Roman" w:cs="Times New Roman"/>
                <w:sz w:val="24"/>
              </w:rPr>
              <w:t xml:space="preserve">макроэкономические и отраслевые факторы, влияющие на инвестиционный проект </w:t>
            </w:r>
            <w:r w:rsidRPr="00EA79EB">
              <w:rPr>
                <w:rFonts w:ascii="Times New Roman" w:hAnsi="Times New Roman" w:cs="Times New Roman"/>
                <w:b/>
                <w:bCs/>
                <w:sz w:val="24"/>
              </w:rPr>
              <w:t xml:space="preserve"> </w:t>
            </w:r>
            <w:r w:rsidRPr="00EA79EB">
              <w:rPr>
                <w:rFonts w:ascii="Times New Roman" w:hAnsi="Times New Roman" w:cs="Times New Roman"/>
                <w:sz w:val="24"/>
              </w:rPr>
              <w:t xml:space="preserve"> </w:t>
            </w:r>
          </w:p>
          <w:p w14:paraId="0FC43253" w14:textId="77777777" w:rsidR="00E53110" w:rsidRPr="00EA79EB" w:rsidRDefault="00E53110" w:rsidP="00105650">
            <w:pPr>
              <w:rPr>
                <w:rFonts w:ascii="Times New Roman" w:hAnsi="Times New Roman" w:cs="Times New Roman"/>
                <w:sz w:val="24"/>
              </w:rPr>
            </w:pPr>
            <w:r w:rsidRPr="00EA79EB">
              <w:rPr>
                <w:rFonts w:ascii="Times New Roman" w:hAnsi="Times New Roman" w:cs="Times New Roman"/>
                <w:b/>
                <w:bCs/>
                <w:sz w:val="24"/>
              </w:rPr>
              <w:t xml:space="preserve">Уметь </w:t>
            </w:r>
            <w:r w:rsidRPr="00EA79EB">
              <w:rPr>
                <w:rFonts w:ascii="Times New Roman" w:hAnsi="Times New Roman" w:cs="Times New Roman"/>
                <w:sz w:val="24"/>
              </w:rPr>
              <w:t xml:space="preserve">строить взаимосвязи в финансовой модели проекта между внешними факторами и параметрами проекта. </w:t>
            </w:r>
          </w:p>
          <w:p w14:paraId="74CB5D83" w14:textId="77777777" w:rsidR="00E53110" w:rsidRPr="00EA79EB" w:rsidRDefault="00E53110" w:rsidP="00105650">
            <w:pPr>
              <w:rPr>
                <w:rFonts w:ascii="Times New Roman" w:hAnsi="Times New Roman" w:cs="Times New Roman"/>
                <w:sz w:val="24"/>
              </w:rPr>
            </w:pPr>
          </w:p>
          <w:p w14:paraId="38CF4FBE" w14:textId="77777777" w:rsidR="00E53110" w:rsidRPr="00EA79EB" w:rsidRDefault="00E53110" w:rsidP="00105650">
            <w:pPr>
              <w:tabs>
                <w:tab w:val="left" w:pos="540"/>
              </w:tabs>
              <w:contextualSpacing/>
              <w:rPr>
                <w:rFonts w:ascii="Times New Roman" w:hAnsi="Times New Roman" w:cs="Times New Roman"/>
                <w:sz w:val="24"/>
              </w:rPr>
            </w:pPr>
          </w:p>
        </w:tc>
        <w:tc>
          <w:tcPr>
            <w:tcW w:w="6662" w:type="dxa"/>
          </w:tcPr>
          <w:p w14:paraId="70FC5A50" w14:textId="77777777" w:rsidR="00E53110" w:rsidRPr="00EA79EB" w:rsidRDefault="00E53110" w:rsidP="004B539E">
            <w:pPr>
              <w:rPr>
                <w:rFonts w:ascii="Times New Roman" w:hAnsi="Times New Roman" w:cs="Times New Roman"/>
                <w:b/>
                <w:bCs/>
                <w:sz w:val="24"/>
              </w:rPr>
            </w:pPr>
            <w:r w:rsidRPr="00EA79EB">
              <w:rPr>
                <w:rFonts w:ascii="Times New Roman" w:hAnsi="Times New Roman" w:cs="Times New Roman" w:hint="eastAsia"/>
                <w:b/>
                <w:bCs/>
                <w:sz w:val="24"/>
              </w:rPr>
              <w:t>Задание</w:t>
            </w:r>
            <w:r w:rsidRPr="00EA79EB">
              <w:rPr>
                <w:rFonts w:ascii="Times New Roman" w:hAnsi="Times New Roman" w:cs="Times New Roman"/>
                <w:b/>
                <w:bCs/>
                <w:sz w:val="24"/>
              </w:rPr>
              <w:t xml:space="preserve"> 1</w:t>
            </w:r>
          </w:p>
          <w:p w14:paraId="1C21981E" w14:textId="77777777" w:rsidR="00E53110" w:rsidRPr="00EA79EB" w:rsidRDefault="00E53110" w:rsidP="004B539E">
            <w:pPr>
              <w:rPr>
                <w:rFonts w:ascii="Times New Roman" w:hAnsi="Times New Roman" w:cs="Times New Roman"/>
                <w:sz w:val="24"/>
              </w:rPr>
            </w:pPr>
            <w:r w:rsidRPr="00EA79EB">
              <w:rPr>
                <w:rFonts w:ascii="Times New Roman" w:hAnsi="Times New Roman" w:cs="Times New Roman" w:hint="eastAsia"/>
                <w:sz w:val="24"/>
              </w:rPr>
              <w:t>Используя</w:t>
            </w:r>
            <w:r w:rsidRPr="00EA79EB">
              <w:rPr>
                <w:rFonts w:ascii="Times New Roman" w:hAnsi="Times New Roman" w:cs="Times New Roman"/>
                <w:sz w:val="24"/>
              </w:rPr>
              <w:t xml:space="preserve"> </w:t>
            </w:r>
            <w:r w:rsidRPr="00EA79EB">
              <w:rPr>
                <w:rFonts w:ascii="Times New Roman" w:hAnsi="Times New Roman" w:cs="Times New Roman" w:hint="eastAsia"/>
                <w:sz w:val="24"/>
              </w:rPr>
              <w:t>функцию</w:t>
            </w:r>
            <w:r w:rsidRPr="00EA79EB">
              <w:rPr>
                <w:rFonts w:ascii="Times New Roman" w:hAnsi="Times New Roman" w:cs="Times New Roman"/>
                <w:sz w:val="24"/>
              </w:rPr>
              <w:t xml:space="preserve"> "</w:t>
            </w:r>
            <w:r w:rsidRPr="00EA79EB">
              <w:rPr>
                <w:rFonts w:ascii="Times New Roman" w:hAnsi="Times New Roman" w:cs="Times New Roman" w:hint="eastAsia"/>
                <w:sz w:val="24"/>
              </w:rPr>
              <w:t>Поиск</w:t>
            </w:r>
            <w:r w:rsidRPr="00EA79EB">
              <w:rPr>
                <w:rFonts w:ascii="Times New Roman" w:hAnsi="Times New Roman" w:cs="Times New Roman"/>
                <w:sz w:val="24"/>
              </w:rPr>
              <w:t xml:space="preserve"> </w:t>
            </w:r>
            <w:r w:rsidRPr="00EA79EB">
              <w:rPr>
                <w:rFonts w:ascii="Times New Roman" w:hAnsi="Times New Roman" w:cs="Times New Roman" w:hint="eastAsia"/>
                <w:sz w:val="24"/>
              </w:rPr>
              <w:t>решения</w:t>
            </w:r>
            <w:r w:rsidRPr="00EA79EB">
              <w:rPr>
                <w:rFonts w:ascii="Times New Roman" w:hAnsi="Times New Roman" w:cs="Times New Roman"/>
                <w:sz w:val="24"/>
              </w:rPr>
              <w:t xml:space="preserve">" </w:t>
            </w:r>
            <w:r w:rsidRPr="00EA79EB">
              <w:rPr>
                <w:rFonts w:ascii="Times New Roman" w:hAnsi="Times New Roman" w:cs="Times New Roman" w:hint="eastAsia"/>
                <w:sz w:val="24"/>
              </w:rPr>
              <w:t>необходимо</w:t>
            </w:r>
            <w:r w:rsidRPr="00EA79EB">
              <w:rPr>
                <w:rFonts w:ascii="Times New Roman" w:hAnsi="Times New Roman" w:cs="Times New Roman"/>
                <w:sz w:val="24"/>
              </w:rPr>
              <w:t xml:space="preserve"> </w:t>
            </w:r>
            <w:r w:rsidRPr="00EA79EB">
              <w:rPr>
                <w:rFonts w:ascii="Times New Roman" w:hAnsi="Times New Roman" w:cs="Times New Roman" w:hint="eastAsia"/>
                <w:sz w:val="24"/>
              </w:rPr>
              <w:t>максимизировать</w:t>
            </w:r>
            <w:r w:rsidRPr="00EA79EB">
              <w:rPr>
                <w:rFonts w:ascii="Times New Roman" w:hAnsi="Times New Roman" w:cs="Times New Roman"/>
                <w:sz w:val="24"/>
              </w:rPr>
              <w:t xml:space="preserve"> </w:t>
            </w:r>
            <w:r w:rsidRPr="00EA79EB">
              <w:rPr>
                <w:rFonts w:ascii="Times New Roman" w:hAnsi="Times New Roman" w:cs="Times New Roman" w:hint="eastAsia"/>
                <w:sz w:val="24"/>
              </w:rPr>
              <w:t>прибыль</w:t>
            </w:r>
            <w:r w:rsidRPr="00EA79EB">
              <w:rPr>
                <w:rFonts w:ascii="Times New Roman" w:hAnsi="Times New Roman" w:cs="Times New Roman"/>
                <w:sz w:val="24"/>
              </w:rPr>
              <w:t xml:space="preserve"> </w:t>
            </w:r>
            <w:r w:rsidRPr="00EA79EB">
              <w:rPr>
                <w:rFonts w:ascii="Times New Roman" w:hAnsi="Times New Roman" w:cs="Times New Roman" w:hint="eastAsia"/>
                <w:sz w:val="24"/>
              </w:rPr>
              <w:t>до</w:t>
            </w:r>
            <w:r w:rsidRPr="00EA79EB">
              <w:rPr>
                <w:rFonts w:ascii="Times New Roman" w:hAnsi="Times New Roman" w:cs="Times New Roman"/>
                <w:sz w:val="24"/>
              </w:rPr>
              <w:t xml:space="preserve"> </w:t>
            </w:r>
            <w:r w:rsidRPr="00EA79EB">
              <w:rPr>
                <w:rFonts w:ascii="Times New Roman" w:hAnsi="Times New Roman" w:cs="Times New Roman" w:hint="eastAsia"/>
                <w:sz w:val="24"/>
              </w:rPr>
              <w:t>налогообложения</w:t>
            </w:r>
            <w:r w:rsidRPr="00EA79EB">
              <w:rPr>
                <w:rFonts w:ascii="Times New Roman" w:hAnsi="Times New Roman" w:cs="Times New Roman"/>
                <w:sz w:val="24"/>
              </w:rPr>
              <w:t xml:space="preserve"> [EBT], </w:t>
            </w:r>
            <w:r w:rsidRPr="00EA79EB">
              <w:rPr>
                <w:rFonts w:ascii="Times New Roman" w:hAnsi="Times New Roman" w:cs="Times New Roman" w:hint="eastAsia"/>
                <w:sz w:val="24"/>
              </w:rPr>
              <w:t>учитывая</w:t>
            </w:r>
            <w:r w:rsidRPr="00EA79EB">
              <w:rPr>
                <w:rFonts w:ascii="Times New Roman" w:hAnsi="Times New Roman" w:cs="Times New Roman"/>
                <w:sz w:val="24"/>
              </w:rPr>
              <w:t xml:space="preserve"> </w:t>
            </w:r>
            <w:r w:rsidRPr="00EA79EB">
              <w:rPr>
                <w:rFonts w:ascii="Times New Roman" w:hAnsi="Times New Roman" w:cs="Times New Roman" w:hint="eastAsia"/>
                <w:sz w:val="24"/>
              </w:rPr>
              <w:t>следующие</w:t>
            </w:r>
            <w:r w:rsidRPr="00EA79EB">
              <w:rPr>
                <w:rFonts w:ascii="Times New Roman" w:hAnsi="Times New Roman" w:cs="Times New Roman"/>
                <w:sz w:val="24"/>
              </w:rPr>
              <w:t xml:space="preserve"> </w:t>
            </w:r>
            <w:r w:rsidRPr="00EA79EB">
              <w:rPr>
                <w:rFonts w:ascii="Times New Roman" w:hAnsi="Times New Roman" w:cs="Times New Roman" w:hint="eastAsia"/>
                <w:sz w:val="24"/>
              </w:rPr>
              <w:t>ограничения</w:t>
            </w:r>
            <w:r w:rsidRPr="00EA79EB">
              <w:rPr>
                <w:rFonts w:ascii="Times New Roman" w:hAnsi="Times New Roman" w:cs="Times New Roman"/>
                <w:sz w:val="24"/>
              </w:rPr>
              <w:t>:</w:t>
            </w:r>
          </w:p>
          <w:p w14:paraId="4FD568E0" w14:textId="77777777" w:rsidR="00E53110" w:rsidRPr="00EA79EB" w:rsidRDefault="00E53110" w:rsidP="004B539E">
            <w:pPr>
              <w:rPr>
                <w:rFonts w:ascii="Times New Roman" w:hAnsi="Times New Roman" w:cs="Times New Roman"/>
                <w:sz w:val="24"/>
              </w:rPr>
            </w:pPr>
            <w:r w:rsidRPr="00EA79EB">
              <w:rPr>
                <w:rFonts w:ascii="Times New Roman" w:hAnsi="Times New Roman" w:cs="Times New Roman"/>
                <w:sz w:val="24"/>
              </w:rPr>
              <w:t xml:space="preserve">- </w:t>
            </w:r>
            <w:r w:rsidRPr="00EA79EB">
              <w:rPr>
                <w:rFonts w:ascii="Times New Roman" w:hAnsi="Times New Roman" w:cs="Times New Roman" w:hint="eastAsia"/>
                <w:sz w:val="24"/>
              </w:rPr>
              <w:t>суммарные</w:t>
            </w:r>
            <w:r w:rsidRPr="00EA79EB">
              <w:rPr>
                <w:rFonts w:ascii="Times New Roman" w:hAnsi="Times New Roman" w:cs="Times New Roman"/>
                <w:sz w:val="24"/>
              </w:rPr>
              <w:t xml:space="preserve"> </w:t>
            </w:r>
            <w:r w:rsidRPr="00EA79EB">
              <w:rPr>
                <w:rFonts w:ascii="Times New Roman" w:hAnsi="Times New Roman" w:cs="Times New Roman" w:hint="eastAsia"/>
                <w:sz w:val="24"/>
              </w:rPr>
              <w:t>переменные</w:t>
            </w:r>
            <w:r w:rsidRPr="00EA79EB">
              <w:rPr>
                <w:rFonts w:ascii="Times New Roman" w:hAnsi="Times New Roman" w:cs="Times New Roman"/>
                <w:sz w:val="24"/>
              </w:rPr>
              <w:t xml:space="preserve"> </w:t>
            </w:r>
            <w:r w:rsidRPr="00EA79EB">
              <w:rPr>
                <w:rFonts w:ascii="Times New Roman" w:hAnsi="Times New Roman" w:cs="Times New Roman" w:hint="eastAsia"/>
                <w:sz w:val="24"/>
              </w:rPr>
              <w:t>расходы</w:t>
            </w:r>
            <w:r w:rsidRPr="00EA79EB">
              <w:rPr>
                <w:rFonts w:ascii="Times New Roman" w:hAnsi="Times New Roman" w:cs="Times New Roman"/>
                <w:sz w:val="24"/>
              </w:rPr>
              <w:t xml:space="preserve"> </w:t>
            </w:r>
            <w:r w:rsidRPr="00EA79EB">
              <w:rPr>
                <w:rFonts w:ascii="Times New Roman" w:hAnsi="Times New Roman" w:cs="Times New Roman" w:hint="eastAsia"/>
                <w:sz w:val="24"/>
              </w:rPr>
              <w:t>должны</w:t>
            </w:r>
            <w:r w:rsidRPr="00EA79EB">
              <w:rPr>
                <w:rFonts w:ascii="Times New Roman" w:hAnsi="Times New Roman" w:cs="Times New Roman"/>
                <w:sz w:val="24"/>
              </w:rPr>
              <w:t xml:space="preserve"> </w:t>
            </w:r>
            <w:r w:rsidRPr="00EA79EB">
              <w:rPr>
                <w:rFonts w:ascii="Times New Roman" w:hAnsi="Times New Roman" w:cs="Times New Roman" w:hint="eastAsia"/>
                <w:sz w:val="24"/>
              </w:rPr>
              <w:t>быть</w:t>
            </w:r>
            <w:r w:rsidRPr="00EA79EB">
              <w:rPr>
                <w:rFonts w:ascii="Times New Roman" w:hAnsi="Times New Roman" w:cs="Times New Roman"/>
                <w:sz w:val="24"/>
              </w:rPr>
              <w:t xml:space="preserve"> </w:t>
            </w:r>
            <w:r w:rsidRPr="00EA79EB">
              <w:rPr>
                <w:rFonts w:ascii="Times New Roman" w:hAnsi="Times New Roman" w:cs="Times New Roman" w:hint="eastAsia"/>
                <w:sz w:val="24"/>
              </w:rPr>
              <w:t>менее</w:t>
            </w:r>
            <w:r w:rsidRPr="00EA79EB">
              <w:rPr>
                <w:rFonts w:ascii="Times New Roman" w:hAnsi="Times New Roman" w:cs="Times New Roman"/>
                <w:sz w:val="24"/>
              </w:rPr>
              <w:t xml:space="preserve">, </w:t>
            </w:r>
            <w:r w:rsidRPr="00EA79EB">
              <w:rPr>
                <w:rFonts w:ascii="Times New Roman" w:hAnsi="Times New Roman" w:cs="Times New Roman" w:hint="eastAsia"/>
                <w:sz w:val="24"/>
              </w:rPr>
              <w:t>чем</w:t>
            </w:r>
            <w:r w:rsidRPr="00EA79EB">
              <w:rPr>
                <w:rFonts w:ascii="Times New Roman" w:hAnsi="Times New Roman" w:cs="Times New Roman"/>
                <w:sz w:val="24"/>
              </w:rPr>
              <w:t xml:space="preserve"> 20.000 [</w:t>
            </w:r>
            <w:r w:rsidRPr="00EA79EB">
              <w:rPr>
                <w:rFonts w:ascii="Times New Roman" w:hAnsi="Times New Roman" w:cs="Times New Roman" w:hint="eastAsia"/>
                <w:sz w:val="24"/>
              </w:rPr>
              <w:t>т</w:t>
            </w:r>
            <w:r w:rsidRPr="00EA79EB">
              <w:rPr>
                <w:rFonts w:ascii="Times New Roman" w:hAnsi="Times New Roman" w:cs="Times New Roman"/>
                <w:sz w:val="24"/>
              </w:rPr>
              <w:t>.</w:t>
            </w:r>
            <w:r w:rsidRPr="00EA79EB">
              <w:rPr>
                <w:rFonts w:ascii="Times New Roman" w:hAnsi="Times New Roman" w:cs="Times New Roman" w:hint="eastAsia"/>
                <w:sz w:val="24"/>
              </w:rPr>
              <w:t>е</w:t>
            </w:r>
            <w:r w:rsidRPr="00EA79EB">
              <w:rPr>
                <w:rFonts w:ascii="Times New Roman" w:hAnsi="Times New Roman" w:cs="Times New Roman"/>
                <w:sz w:val="24"/>
              </w:rPr>
              <w:t xml:space="preserve">. </w:t>
            </w:r>
            <w:proofErr w:type="gramStart"/>
            <w:r w:rsidRPr="00EA79EB">
              <w:rPr>
                <w:rFonts w:ascii="Times New Roman" w:hAnsi="Times New Roman" w:cs="Times New Roman"/>
                <w:sz w:val="24"/>
              </w:rPr>
              <w:t>&lt; =</w:t>
            </w:r>
            <w:proofErr w:type="gramEnd"/>
            <w:r w:rsidRPr="00EA79EB">
              <w:rPr>
                <w:rFonts w:ascii="Times New Roman" w:hAnsi="Times New Roman" w:cs="Times New Roman"/>
                <w:sz w:val="24"/>
              </w:rPr>
              <w:t xml:space="preserve"> ]</w:t>
            </w:r>
          </w:p>
          <w:p w14:paraId="49253922" w14:textId="77777777" w:rsidR="00E53110" w:rsidRPr="00EA79EB" w:rsidRDefault="00E53110" w:rsidP="004B539E">
            <w:pPr>
              <w:rPr>
                <w:rFonts w:ascii="Times New Roman" w:hAnsi="Times New Roman" w:cs="Times New Roman"/>
                <w:sz w:val="24"/>
              </w:rPr>
            </w:pPr>
            <w:r w:rsidRPr="00EA79EB">
              <w:rPr>
                <w:rFonts w:ascii="Times New Roman" w:hAnsi="Times New Roman" w:cs="Times New Roman"/>
                <w:sz w:val="24"/>
              </w:rPr>
              <w:t xml:space="preserve">- </w:t>
            </w:r>
            <w:r w:rsidRPr="00EA79EB">
              <w:rPr>
                <w:rFonts w:ascii="Times New Roman" w:hAnsi="Times New Roman" w:cs="Times New Roman" w:hint="eastAsia"/>
                <w:sz w:val="24"/>
              </w:rPr>
              <w:t>максимальный</w:t>
            </w:r>
            <w:r w:rsidRPr="00EA79EB">
              <w:rPr>
                <w:rFonts w:ascii="Times New Roman" w:hAnsi="Times New Roman" w:cs="Times New Roman"/>
                <w:sz w:val="24"/>
              </w:rPr>
              <w:t xml:space="preserve"> </w:t>
            </w:r>
            <w:r w:rsidRPr="00EA79EB">
              <w:rPr>
                <w:rFonts w:ascii="Times New Roman" w:hAnsi="Times New Roman" w:cs="Times New Roman" w:hint="eastAsia"/>
                <w:sz w:val="24"/>
              </w:rPr>
              <w:t>объём</w:t>
            </w:r>
            <w:r w:rsidRPr="00EA79EB">
              <w:rPr>
                <w:rFonts w:ascii="Times New Roman" w:hAnsi="Times New Roman" w:cs="Times New Roman"/>
                <w:sz w:val="24"/>
              </w:rPr>
              <w:t xml:space="preserve"> </w:t>
            </w:r>
            <w:r w:rsidRPr="00EA79EB">
              <w:rPr>
                <w:rFonts w:ascii="Times New Roman" w:hAnsi="Times New Roman" w:cs="Times New Roman" w:hint="eastAsia"/>
                <w:sz w:val="24"/>
              </w:rPr>
              <w:t>продаж</w:t>
            </w:r>
            <w:r w:rsidRPr="00EA79EB">
              <w:rPr>
                <w:rFonts w:ascii="Times New Roman" w:hAnsi="Times New Roman" w:cs="Times New Roman"/>
                <w:sz w:val="24"/>
              </w:rPr>
              <w:t xml:space="preserve"> </w:t>
            </w:r>
            <w:r w:rsidRPr="00EA79EB">
              <w:rPr>
                <w:rFonts w:ascii="Times New Roman" w:hAnsi="Times New Roman" w:cs="Times New Roman" w:hint="eastAsia"/>
                <w:sz w:val="24"/>
              </w:rPr>
              <w:t>продукта</w:t>
            </w:r>
            <w:r w:rsidRPr="00EA79EB">
              <w:rPr>
                <w:rFonts w:ascii="Times New Roman" w:hAnsi="Times New Roman" w:cs="Times New Roman"/>
                <w:sz w:val="24"/>
              </w:rPr>
              <w:t xml:space="preserve"> 1 </w:t>
            </w:r>
            <w:r w:rsidRPr="00EA79EB">
              <w:rPr>
                <w:rFonts w:ascii="Times New Roman" w:hAnsi="Times New Roman" w:cs="Times New Roman" w:hint="eastAsia"/>
                <w:sz w:val="24"/>
              </w:rPr>
              <w:t>составляет</w:t>
            </w:r>
            <w:r w:rsidRPr="00EA79EB">
              <w:rPr>
                <w:rFonts w:ascii="Times New Roman" w:hAnsi="Times New Roman" w:cs="Times New Roman"/>
                <w:sz w:val="24"/>
              </w:rPr>
              <w:t xml:space="preserve"> 100 </w:t>
            </w:r>
            <w:r w:rsidRPr="00EA79EB">
              <w:rPr>
                <w:rFonts w:ascii="Times New Roman" w:hAnsi="Times New Roman" w:cs="Times New Roman" w:hint="eastAsia"/>
                <w:sz w:val="24"/>
              </w:rPr>
              <w:t>шт</w:t>
            </w:r>
            <w:r w:rsidRPr="00EA79EB">
              <w:rPr>
                <w:rFonts w:ascii="Times New Roman" w:hAnsi="Times New Roman" w:cs="Times New Roman"/>
                <w:sz w:val="24"/>
              </w:rPr>
              <w:t>. [</w:t>
            </w:r>
            <w:r w:rsidRPr="00EA79EB">
              <w:rPr>
                <w:rFonts w:ascii="Times New Roman" w:hAnsi="Times New Roman" w:cs="Times New Roman" w:hint="eastAsia"/>
                <w:sz w:val="24"/>
              </w:rPr>
              <w:t>т</w:t>
            </w:r>
            <w:r w:rsidRPr="00EA79EB">
              <w:rPr>
                <w:rFonts w:ascii="Times New Roman" w:hAnsi="Times New Roman" w:cs="Times New Roman"/>
                <w:sz w:val="24"/>
              </w:rPr>
              <w:t>.</w:t>
            </w:r>
            <w:r w:rsidRPr="00EA79EB">
              <w:rPr>
                <w:rFonts w:ascii="Times New Roman" w:hAnsi="Times New Roman" w:cs="Times New Roman" w:hint="eastAsia"/>
                <w:sz w:val="24"/>
              </w:rPr>
              <w:t>е</w:t>
            </w:r>
            <w:r w:rsidRPr="00EA79EB">
              <w:rPr>
                <w:rFonts w:ascii="Times New Roman" w:hAnsi="Times New Roman" w:cs="Times New Roman"/>
                <w:sz w:val="24"/>
              </w:rPr>
              <w:t xml:space="preserve">. </w:t>
            </w:r>
            <w:proofErr w:type="gramStart"/>
            <w:r w:rsidRPr="00EA79EB">
              <w:rPr>
                <w:rFonts w:ascii="Times New Roman" w:hAnsi="Times New Roman" w:cs="Times New Roman"/>
                <w:sz w:val="24"/>
              </w:rPr>
              <w:t>&lt; =</w:t>
            </w:r>
            <w:proofErr w:type="gramEnd"/>
            <w:r w:rsidRPr="00EA79EB">
              <w:rPr>
                <w:rFonts w:ascii="Times New Roman" w:hAnsi="Times New Roman" w:cs="Times New Roman"/>
                <w:sz w:val="24"/>
              </w:rPr>
              <w:t xml:space="preserve"> ]</w:t>
            </w:r>
          </w:p>
          <w:p w14:paraId="340DAC70" w14:textId="77777777" w:rsidR="00E53110" w:rsidRPr="00EA79EB" w:rsidRDefault="00E53110" w:rsidP="004B539E">
            <w:pPr>
              <w:rPr>
                <w:rFonts w:ascii="Times New Roman" w:hAnsi="Times New Roman" w:cs="Times New Roman"/>
                <w:sz w:val="24"/>
              </w:rPr>
            </w:pPr>
            <w:r w:rsidRPr="00EA79EB">
              <w:rPr>
                <w:rFonts w:ascii="Times New Roman" w:hAnsi="Times New Roman" w:cs="Times New Roman"/>
                <w:sz w:val="24"/>
              </w:rPr>
              <w:t xml:space="preserve">- </w:t>
            </w:r>
            <w:r w:rsidRPr="00EA79EB">
              <w:rPr>
                <w:rFonts w:ascii="Times New Roman" w:hAnsi="Times New Roman" w:cs="Times New Roman" w:hint="eastAsia"/>
                <w:sz w:val="24"/>
              </w:rPr>
              <w:t>минимальный</w:t>
            </w:r>
            <w:r w:rsidRPr="00EA79EB">
              <w:rPr>
                <w:rFonts w:ascii="Times New Roman" w:hAnsi="Times New Roman" w:cs="Times New Roman"/>
                <w:sz w:val="24"/>
              </w:rPr>
              <w:t xml:space="preserve"> </w:t>
            </w:r>
            <w:r w:rsidRPr="00EA79EB">
              <w:rPr>
                <w:rFonts w:ascii="Times New Roman" w:hAnsi="Times New Roman" w:cs="Times New Roman" w:hint="eastAsia"/>
                <w:sz w:val="24"/>
              </w:rPr>
              <w:t>объём</w:t>
            </w:r>
            <w:r w:rsidRPr="00EA79EB">
              <w:rPr>
                <w:rFonts w:ascii="Times New Roman" w:hAnsi="Times New Roman" w:cs="Times New Roman"/>
                <w:sz w:val="24"/>
              </w:rPr>
              <w:t xml:space="preserve"> </w:t>
            </w:r>
            <w:r w:rsidRPr="00EA79EB">
              <w:rPr>
                <w:rFonts w:ascii="Times New Roman" w:hAnsi="Times New Roman" w:cs="Times New Roman" w:hint="eastAsia"/>
                <w:sz w:val="24"/>
              </w:rPr>
              <w:t>продаж</w:t>
            </w:r>
            <w:r w:rsidRPr="00EA79EB">
              <w:rPr>
                <w:rFonts w:ascii="Times New Roman" w:hAnsi="Times New Roman" w:cs="Times New Roman"/>
                <w:sz w:val="24"/>
              </w:rPr>
              <w:t xml:space="preserve"> </w:t>
            </w:r>
            <w:r w:rsidRPr="00EA79EB">
              <w:rPr>
                <w:rFonts w:ascii="Times New Roman" w:hAnsi="Times New Roman" w:cs="Times New Roman" w:hint="eastAsia"/>
                <w:sz w:val="24"/>
              </w:rPr>
              <w:t>продукта</w:t>
            </w:r>
            <w:r w:rsidRPr="00EA79EB">
              <w:rPr>
                <w:rFonts w:ascii="Times New Roman" w:hAnsi="Times New Roman" w:cs="Times New Roman"/>
                <w:sz w:val="24"/>
              </w:rPr>
              <w:t xml:space="preserve"> 2 </w:t>
            </w:r>
            <w:r w:rsidRPr="00EA79EB">
              <w:rPr>
                <w:rFonts w:ascii="Times New Roman" w:hAnsi="Times New Roman" w:cs="Times New Roman" w:hint="eastAsia"/>
                <w:sz w:val="24"/>
              </w:rPr>
              <w:t>составляет</w:t>
            </w:r>
            <w:r w:rsidRPr="00EA79EB">
              <w:rPr>
                <w:rFonts w:ascii="Times New Roman" w:hAnsi="Times New Roman" w:cs="Times New Roman"/>
                <w:sz w:val="24"/>
              </w:rPr>
              <w:t xml:space="preserve"> 80 </w:t>
            </w:r>
            <w:r w:rsidRPr="00EA79EB">
              <w:rPr>
                <w:rFonts w:ascii="Times New Roman" w:hAnsi="Times New Roman" w:cs="Times New Roman" w:hint="eastAsia"/>
                <w:sz w:val="24"/>
              </w:rPr>
              <w:t>шт</w:t>
            </w:r>
            <w:r w:rsidRPr="00EA79EB">
              <w:rPr>
                <w:rFonts w:ascii="Times New Roman" w:hAnsi="Times New Roman" w:cs="Times New Roman"/>
                <w:sz w:val="24"/>
              </w:rPr>
              <w:t>. [</w:t>
            </w:r>
            <w:proofErr w:type="gramStart"/>
            <w:r w:rsidRPr="00EA79EB">
              <w:rPr>
                <w:rFonts w:ascii="Times New Roman" w:hAnsi="Times New Roman" w:cs="Times New Roman" w:hint="eastAsia"/>
                <w:sz w:val="24"/>
              </w:rPr>
              <w:t>т</w:t>
            </w:r>
            <w:r w:rsidRPr="00EA79EB">
              <w:rPr>
                <w:rFonts w:ascii="Times New Roman" w:hAnsi="Times New Roman" w:cs="Times New Roman"/>
                <w:sz w:val="24"/>
              </w:rPr>
              <w:t>.</w:t>
            </w:r>
            <w:r w:rsidRPr="00EA79EB">
              <w:rPr>
                <w:rFonts w:ascii="Times New Roman" w:hAnsi="Times New Roman" w:cs="Times New Roman" w:hint="eastAsia"/>
                <w:sz w:val="24"/>
              </w:rPr>
              <w:t>е</w:t>
            </w:r>
            <w:r w:rsidRPr="00EA79EB">
              <w:rPr>
                <w:rFonts w:ascii="Times New Roman" w:hAnsi="Times New Roman" w:cs="Times New Roman"/>
                <w:sz w:val="24"/>
              </w:rPr>
              <w:t>. &gt;</w:t>
            </w:r>
            <w:proofErr w:type="gramEnd"/>
            <w:r w:rsidRPr="00EA79EB">
              <w:rPr>
                <w:rFonts w:ascii="Times New Roman" w:hAnsi="Times New Roman" w:cs="Times New Roman"/>
                <w:sz w:val="24"/>
              </w:rPr>
              <w:t xml:space="preserve"> = ]</w:t>
            </w:r>
          </w:p>
          <w:p w14:paraId="0B9D0B6C" w14:textId="77777777" w:rsidR="00E53110" w:rsidRPr="00EA79EB" w:rsidRDefault="00E53110" w:rsidP="004B539E">
            <w:pPr>
              <w:rPr>
                <w:rFonts w:ascii="Times New Roman" w:hAnsi="Times New Roman" w:cs="Times New Roman"/>
                <w:sz w:val="24"/>
              </w:rPr>
            </w:pPr>
            <w:r w:rsidRPr="00EA79EB">
              <w:rPr>
                <w:rFonts w:ascii="Times New Roman" w:hAnsi="Times New Roman" w:cs="Times New Roman"/>
                <w:sz w:val="24"/>
              </w:rPr>
              <w:t xml:space="preserve"> - </w:t>
            </w:r>
            <w:r w:rsidRPr="00EA79EB">
              <w:rPr>
                <w:rFonts w:ascii="Times New Roman" w:hAnsi="Times New Roman" w:cs="Times New Roman" w:hint="eastAsia"/>
                <w:sz w:val="24"/>
              </w:rPr>
              <w:t>объём</w:t>
            </w:r>
            <w:r w:rsidRPr="00EA79EB">
              <w:rPr>
                <w:rFonts w:ascii="Times New Roman" w:hAnsi="Times New Roman" w:cs="Times New Roman"/>
                <w:sz w:val="24"/>
              </w:rPr>
              <w:t xml:space="preserve"> </w:t>
            </w:r>
            <w:r w:rsidRPr="00EA79EB">
              <w:rPr>
                <w:rFonts w:ascii="Times New Roman" w:hAnsi="Times New Roman" w:cs="Times New Roman" w:hint="eastAsia"/>
                <w:sz w:val="24"/>
              </w:rPr>
              <w:t>продаж</w:t>
            </w:r>
            <w:r w:rsidRPr="00EA79EB">
              <w:rPr>
                <w:rFonts w:ascii="Times New Roman" w:hAnsi="Times New Roman" w:cs="Times New Roman"/>
                <w:sz w:val="24"/>
              </w:rPr>
              <w:t xml:space="preserve"> </w:t>
            </w:r>
            <w:r w:rsidRPr="00EA79EB">
              <w:rPr>
                <w:rFonts w:ascii="Times New Roman" w:hAnsi="Times New Roman" w:cs="Times New Roman" w:hint="eastAsia"/>
                <w:sz w:val="24"/>
              </w:rPr>
              <w:t>по</w:t>
            </w:r>
            <w:r w:rsidRPr="00EA79EB">
              <w:rPr>
                <w:rFonts w:ascii="Times New Roman" w:hAnsi="Times New Roman" w:cs="Times New Roman"/>
                <w:sz w:val="24"/>
              </w:rPr>
              <w:t xml:space="preserve"> </w:t>
            </w:r>
            <w:r w:rsidRPr="00EA79EB">
              <w:rPr>
                <w:rFonts w:ascii="Times New Roman" w:hAnsi="Times New Roman" w:cs="Times New Roman" w:hint="eastAsia"/>
                <w:sz w:val="24"/>
              </w:rPr>
              <w:t>всем</w:t>
            </w:r>
            <w:r w:rsidRPr="00EA79EB">
              <w:rPr>
                <w:rFonts w:ascii="Times New Roman" w:hAnsi="Times New Roman" w:cs="Times New Roman"/>
                <w:sz w:val="24"/>
              </w:rPr>
              <w:t xml:space="preserve"> </w:t>
            </w:r>
            <w:r w:rsidRPr="00EA79EB">
              <w:rPr>
                <w:rFonts w:ascii="Times New Roman" w:hAnsi="Times New Roman" w:cs="Times New Roman" w:hint="eastAsia"/>
                <w:sz w:val="24"/>
              </w:rPr>
              <w:t>продуктам</w:t>
            </w:r>
            <w:r w:rsidRPr="00EA79EB">
              <w:rPr>
                <w:rFonts w:ascii="Times New Roman" w:hAnsi="Times New Roman" w:cs="Times New Roman"/>
                <w:sz w:val="24"/>
              </w:rPr>
              <w:t xml:space="preserve"> </w:t>
            </w:r>
            <w:r w:rsidRPr="00EA79EB">
              <w:rPr>
                <w:rFonts w:ascii="Times New Roman" w:hAnsi="Times New Roman" w:cs="Times New Roman" w:hint="eastAsia"/>
                <w:sz w:val="24"/>
              </w:rPr>
              <w:t>должен</w:t>
            </w:r>
            <w:r w:rsidRPr="00EA79EB">
              <w:rPr>
                <w:rFonts w:ascii="Times New Roman" w:hAnsi="Times New Roman" w:cs="Times New Roman"/>
                <w:sz w:val="24"/>
              </w:rPr>
              <w:t xml:space="preserve"> </w:t>
            </w:r>
            <w:r w:rsidRPr="00EA79EB">
              <w:rPr>
                <w:rFonts w:ascii="Times New Roman" w:hAnsi="Times New Roman" w:cs="Times New Roman" w:hint="eastAsia"/>
                <w:sz w:val="24"/>
              </w:rPr>
              <w:t>быть</w:t>
            </w:r>
            <w:r w:rsidRPr="00EA79EB">
              <w:rPr>
                <w:rFonts w:ascii="Times New Roman" w:hAnsi="Times New Roman" w:cs="Times New Roman"/>
                <w:sz w:val="24"/>
              </w:rPr>
              <w:t xml:space="preserve"> </w:t>
            </w:r>
            <w:r w:rsidRPr="00EA79EB">
              <w:rPr>
                <w:rFonts w:ascii="Times New Roman" w:hAnsi="Times New Roman" w:cs="Times New Roman" w:hint="eastAsia"/>
                <w:sz w:val="24"/>
              </w:rPr>
              <w:t>в</w:t>
            </w:r>
            <w:r w:rsidRPr="00EA79EB">
              <w:rPr>
                <w:rFonts w:ascii="Times New Roman" w:hAnsi="Times New Roman" w:cs="Times New Roman"/>
                <w:sz w:val="24"/>
              </w:rPr>
              <w:t xml:space="preserve"> </w:t>
            </w:r>
            <w:r w:rsidRPr="00EA79EB">
              <w:rPr>
                <w:rFonts w:ascii="Times New Roman" w:hAnsi="Times New Roman" w:cs="Times New Roman" w:hint="eastAsia"/>
                <w:sz w:val="24"/>
              </w:rPr>
              <w:t>виде</w:t>
            </w:r>
            <w:r w:rsidRPr="00EA79EB">
              <w:rPr>
                <w:rFonts w:ascii="Times New Roman" w:hAnsi="Times New Roman" w:cs="Times New Roman"/>
                <w:sz w:val="24"/>
              </w:rPr>
              <w:t xml:space="preserve"> </w:t>
            </w:r>
            <w:r w:rsidRPr="00EA79EB">
              <w:rPr>
                <w:rFonts w:ascii="Times New Roman" w:hAnsi="Times New Roman" w:cs="Times New Roman" w:hint="eastAsia"/>
                <w:sz w:val="24"/>
              </w:rPr>
              <w:t>целого</w:t>
            </w:r>
            <w:r w:rsidRPr="00EA79EB">
              <w:rPr>
                <w:rFonts w:ascii="Times New Roman" w:hAnsi="Times New Roman" w:cs="Times New Roman"/>
                <w:sz w:val="24"/>
              </w:rPr>
              <w:t xml:space="preserve"> </w:t>
            </w:r>
            <w:r w:rsidRPr="00EA79EB">
              <w:rPr>
                <w:rFonts w:ascii="Times New Roman" w:hAnsi="Times New Roman" w:cs="Times New Roman" w:hint="eastAsia"/>
                <w:sz w:val="24"/>
              </w:rPr>
              <w:t>числа</w:t>
            </w:r>
            <w:r w:rsidRPr="00EA79EB">
              <w:rPr>
                <w:rFonts w:ascii="Times New Roman" w:hAnsi="Times New Roman" w:cs="Times New Roman"/>
                <w:sz w:val="24"/>
              </w:rPr>
              <w:t xml:space="preserve"> [</w:t>
            </w:r>
            <w:r w:rsidRPr="00EA79EB">
              <w:rPr>
                <w:rFonts w:ascii="Times New Roman" w:hAnsi="Times New Roman" w:cs="Times New Roman" w:hint="eastAsia"/>
                <w:sz w:val="24"/>
              </w:rPr>
              <w:t>т</w:t>
            </w:r>
            <w:r w:rsidRPr="00EA79EB">
              <w:rPr>
                <w:rFonts w:ascii="Times New Roman" w:hAnsi="Times New Roman" w:cs="Times New Roman"/>
                <w:sz w:val="24"/>
              </w:rPr>
              <w:t>.</w:t>
            </w:r>
            <w:r w:rsidRPr="00EA79EB">
              <w:rPr>
                <w:rFonts w:ascii="Times New Roman" w:hAnsi="Times New Roman" w:cs="Times New Roman" w:hint="eastAsia"/>
                <w:sz w:val="24"/>
              </w:rPr>
              <w:t>е</w:t>
            </w:r>
            <w:r w:rsidRPr="00EA79EB">
              <w:rPr>
                <w:rFonts w:ascii="Times New Roman" w:hAnsi="Times New Roman" w:cs="Times New Roman"/>
                <w:sz w:val="24"/>
              </w:rPr>
              <w:t xml:space="preserve">. </w:t>
            </w:r>
            <w:proofErr w:type="gramStart"/>
            <w:r w:rsidRPr="00EA79EB">
              <w:rPr>
                <w:rFonts w:ascii="Times New Roman" w:hAnsi="Times New Roman" w:cs="Times New Roman" w:hint="eastAsia"/>
                <w:sz w:val="24"/>
              </w:rPr>
              <w:t>цел</w:t>
            </w:r>
            <w:r w:rsidRPr="00EA79EB">
              <w:rPr>
                <w:rFonts w:ascii="Times New Roman" w:hAnsi="Times New Roman" w:cs="Times New Roman"/>
                <w:sz w:val="24"/>
              </w:rPr>
              <w:t xml:space="preserve"> ]</w:t>
            </w:r>
            <w:proofErr w:type="gramEnd"/>
            <w:r w:rsidRPr="00EA79EB">
              <w:rPr>
                <w:rFonts w:ascii="Times New Roman" w:hAnsi="Times New Roman" w:cs="Times New Roman"/>
                <w:sz w:val="24"/>
              </w:rPr>
              <w:t xml:space="preserve"> </w:t>
            </w:r>
            <w:r w:rsidRPr="00EA79EB">
              <w:rPr>
                <w:rFonts w:ascii="Times New Roman" w:hAnsi="Times New Roman" w:cs="Times New Roman" w:hint="eastAsia"/>
                <w:sz w:val="24"/>
              </w:rPr>
              <w:t>и</w:t>
            </w:r>
            <w:r w:rsidRPr="00EA79EB">
              <w:rPr>
                <w:rFonts w:ascii="Times New Roman" w:hAnsi="Times New Roman" w:cs="Times New Roman"/>
                <w:sz w:val="24"/>
              </w:rPr>
              <w:t xml:space="preserve"> </w:t>
            </w:r>
            <w:r w:rsidRPr="00EA79EB">
              <w:rPr>
                <w:rFonts w:ascii="Times New Roman" w:hAnsi="Times New Roman" w:cs="Times New Roman" w:hint="eastAsia"/>
                <w:sz w:val="24"/>
              </w:rPr>
              <w:t>положительным</w:t>
            </w:r>
            <w:r w:rsidRPr="00EA79EB">
              <w:rPr>
                <w:rFonts w:ascii="Times New Roman" w:hAnsi="Times New Roman" w:cs="Times New Roman"/>
                <w:sz w:val="24"/>
              </w:rPr>
              <w:t xml:space="preserve"> </w:t>
            </w:r>
            <w:r w:rsidRPr="00EA79EB">
              <w:rPr>
                <w:rFonts w:ascii="Times New Roman" w:hAnsi="Times New Roman" w:cs="Times New Roman" w:hint="eastAsia"/>
                <w:sz w:val="24"/>
              </w:rPr>
              <w:t>числом</w:t>
            </w:r>
            <w:r w:rsidRPr="00EA79EB">
              <w:rPr>
                <w:rFonts w:ascii="Times New Roman" w:hAnsi="Times New Roman" w:cs="Times New Roman"/>
                <w:sz w:val="24"/>
              </w:rPr>
              <w:t xml:space="preserve"> [</w:t>
            </w:r>
            <w:r w:rsidRPr="00EA79EB">
              <w:rPr>
                <w:rFonts w:ascii="Times New Roman" w:hAnsi="Times New Roman" w:cs="Times New Roman" w:hint="eastAsia"/>
                <w:sz w:val="24"/>
              </w:rPr>
              <w:t>т</w:t>
            </w:r>
            <w:r w:rsidRPr="00EA79EB">
              <w:rPr>
                <w:rFonts w:ascii="Times New Roman" w:hAnsi="Times New Roman" w:cs="Times New Roman"/>
                <w:sz w:val="24"/>
              </w:rPr>
              <w:t>.</w:t>
            </w:r>
            <w:r w:rsidRPr="00EA79EB">
              <w:rPr>
                <w:rFonts w:ascii="Times New Roman" w:hAnsi="Times New Roman" w:cs="Times New Roman" w:hint="eastAsia"/>
                <w:sz w:val="24"/>
              </w:rPr>
              <w:t>е</w:t>
            </w:r>
            <w:r w:rsidRPr="00EA79EB">
              <w:rPr>
                <w:rFonts w:ascii="Times New Roman" w:hAnsi="Times New Roman" w:cs="Times New Roman"/>
                <w:sz w:val="24"/>
              </w:rPr>
              <w:t>. &gt;=0 ]</w:t>
            </w:r>
          </w:p>
          <w:p w14:paraId="22CBF3B2" w14:textId="77777777" w:rsidR="00E53110" w:rsidRPr="00EA79EB" w:rsidRDefault="00E53110" w:rsidP="004B539E">
            <w:pPr>
              <w:rPr>
                <w:rFonts w:ascii="Times New Roman" w:hAnsi="Times New Roman" w:cs="Times New Roman"/>
                <w:sz w:val="24"/>
              </w:rPr>
            </w:pPr>
            <w:r w:rsidRPr="00EA79EB">
              <w:rPr>
                <w:rFonts w:ascii="Times New Roman" w:hAnsi="Times New Roman" w:cs="Times New Roman"/>
                <w:sz w:val="24"/>
              </w:rPr>
              <w:t xml:space="preserve">- </w:t>
            </w:r>
            <w:r w:rsidRPr="00EA79EB">
              <w:rPr>
                <w:rFonts w:ascii="Times New Roman" w:hAnsi="Times New Roman" w:cs="Times New Roman" w:hint="eastAsia"/>
                <w:sz w:val="24"/>
              </w:rPr>
              <w:t>максимальная</w:t>
            </w:r>
            <w:r w:rsidRPr="00EA79EB">
              <w:rPr>
                <w:rFonts w:ascii="Times New Roman" w:hAnsi="Times New Roman" w:cs="Times New Roman"/>
                <w:sz w:val="24"/>
              </w:rPr>
              <w:t xml:space="preserve"> </w:t>
            </w:r>
            <w:r w:rsidRPr="00EA79EB">
              <w:rPr>
                <w:rFonts w:ascii="Times New Roman" w:hAnsi="Times New Roman" w:cs="Times New Roman" w:hint="eastAsia"/>
                <w:sz w:val="24"/>
              </w:rPr>
              <w:t>выручка</w:t>
            </w:r>
            <w:r w:rsidRPr="00EA79EB">
              <w:rPr>
                <w:rFonts w:ascii="Times New Roman" w:hAnsi="Times New Roman" w:cs="Times New Roman"/>
                <w:sz w:val="24"/>
              </w:rPr>
              <w:t xml:space="preserve"> </w:t>
            </w:r>
            <w:r w:rsidRPr="00EA79EB">
              <w:rPr>
                <w:rFonts w:ascii="Times New Roman" w:hAnsi="Times New Roman" w:cs="Times New Roman" w:hint="eastAsia"/>
                <w:sz w:val="24"/>
              </w:rPr>
              <w:t>от</w:t>
            </w:r>
            <w:r w:rsidRPr="00EA79EB">
              <w:rPr>
                <w:rFonts w:ascii="Times New Roman" w:hAnsi="Times New Roman" w:cs="Times New Roman"/>
                <w:sz w:val="24"/>
              </w:rPr>
              <w:t xml:space="preserve"> </w:t>
            </w:r>
            <w:r w:rsidRPr="00EA79EB">
              <w:rPr>
                <w:rFonts w:ascii="Times New Roman" w:hAnsi="Times New Roman" w:cs="Times New Roman" w:hint="eastAsia"/>
                <w:sz w:val="24"/>
              </w:rPr>
              <w:t>продаж</w:t>
            </w:r>
            <w:r w:rsidRPr="00EA79EB">
              <w:rPr>
                <w:rFonts w:ascii="Times New Roman" w:hAnsi="Times New Roman" w:cs="Times New Roman"/>
                <w:sz w:val="24"/>
              </w:rPr>
              <w:t xml:space="preserve"> 50.000 [</w:t>
            </w:r>
            <w:r w:rsidRPr="00EA79EB">
              <w:rPr>
                <w:rFonts w:ascii="Times New Roman" w:hAnsi="Times New Roman" w:cs="Times New Roman" w:hint="eastAsia"/>
                <w:sz w:val="24"/>
              </w:rPr>
              <w:t>т</w:t>
            </w:r>
            <w:r w:rsidRPr="00EA79EB">
              <w:rPr>
                <w:rFonts w:ascii="Times New Roman" w:hAnsi="Times New Roman" w:cs="Times New Roman"/>
                <w:sz w:val="24"/>
              </w:rPr>
              <w:t>.</w:t>
            </w:r>
            <w:r w:rsidRPr="00EA79EB">
              <w:rPr>
                <w:rFonts w:ascii="Times New Roman" w:hAnsi="Times New Roman" w:cs="Times New Roman" w:hint="eastAsia"/>
                <w:sz w:val="24"/>
              </w:rPr>
              <w:t>е</w:t>
            </w:r>
            <w:r w:rsidRPr="00EA79EB">
              <w:rPr>
                <w:rFonts w:ascii="Times New Roman" w:hAnsi="Times New Roman" w:cs="Times New Roman"/>
                <w:sz w:val="24"/>
              </w:rPr>
              <w:t xml:space="preserve">. </w:t>
            </w:r>
            <w:proofErr w:type="gramStart"/>
            <w:r w:rsidRPr="00EA79EB">
              <w:rPr>
                <w:rFonts w:ascii="Times New Roman" w:hAnsi="Times New Roman" w:cs="Times New Roman"/>
                <w:sz w:val="24"/>
              </w:rPr>
              <w:t>&lt; =</w:t>
            </w:r>
            <w:proofErr w:type="gramEnd"/>
            <w:r w:rsidRPr="00EA79EB">
              <w:rPr>
                <w:rFonts w:ascii="Times New Roman" w:hAnsi="Times New Roman" w:cs="Times New Roman"/>
                <w:sz w:val="24"/>
              </w:rPr>
              <w:t xml:space="preserve"> ]</w:t>
            </w:r>
          </w:p>
          <w:p w14:paraId="0550B5C1" w14:textId="77777777" w:rsidR="00E53110" w:rsidRPr="00EA79EB" w:rsidRDefault="00E53110" w:rsidP="004B539E">
            <w:pPr>
              <w:rPr>
                <w:rFonts w:ascii="Times New Roman" w:hAnsi="Times New Roman" w:cs="Times New Roman"/>
                <w:sz w:val="24"/>
              </w:rPr>
            </w:pPr>
            <w:r w:rsidRPr="00EA79EB">
              <w:rPr>
                <w:rFonts w:ascii="Times New Roman" w:hAnsi="Times New Roman" w:cs="Times New Roman"/>
                <w:sz w:val="24"/>
              </w:rPr>
              <w:t>Исходные условия:</w:t>
            </w:r>
          </w:p>
          <w:tbl>
            <w:tblPr>
              <w:tblW w:w="6211" w:type="dxa"/>
              <w:tblLayout w:type="fixed"/>
              <w:tblLook w:val="04A0" w:firstRow="1" w:lastRow="0" w:firstColumn="1" w:lastColumn="0" w:noHBand="0" w:noVBand="1"/>
            </w:tblPr>
            <w:tblGrid>
              <w:gridCol w:w="1295"/>
              <w:gridCol w:w="850"/>
              <w:gridCol w:w="709"/>
              <w:gridCol w:w="709"/>
              <w:gridCol w:w="709"/>
              <w:gridCol w:w="726"/>
              <w:gridCol w:w="709"/>
              <w:gridCol w:w="485"/>
              <w:gridCol w:w="19"/>
            </w:tblGrid>
            <w:tr w:rsidR="00E53110" w:rsidRPr="00EA79EB" w14:paraId="4D704C1E" w14:textId="77777777" w:rsidTr="00105650">
              <w:trPr>
                <w:trHeight w:val="315"/>
              </w:trPr>
              <w:tc>
                <w:tcPr>
                  <w:tcW w:w="1295" w:type="dxa"/>
                  <w:vMerge w:val="restart"/>
                  <w:tcBorders>
                    <w:top w:val="double" w:sz="6" w:space="0" w:color="auto"/>
                    <w:left w:val="dotted" w:sz="4" w:space="0" w:color="auto"/>
                    <w:bottom w:val="double" w:sz="6" w:space="0" w:color="000000"/>
                    <w:right w:val="nil"/>
                  </w:tcBorders>
                  <w:shd w:val="clear" w:color="000000" w:fill="C4D79B"/>
                  <w:noWrap/>
                  <w:vAlign w:val="center"/>
                  <w:hideMark/>
                </w:tcPr>
                <w:p w14:paraId="04596889" w14:textId="77777777" w:rsidR="00E53110" w:rsidRPr="00EA79EB" w:rsidRDefault="00E53110" w:rsidP="004B539E">
                  <w:pPr>
                    <w:jc w:val="center"/>
                    <w:rPr>
                      <w:rFonts w:ascii="Calibri" w:hAnsi="Calibri" w:cs="Calibri"/>
                      <w:b/>
                      <w:bCs/>
                      <w:color w:val="000000"/>
                      <w:sz w:val="16"/>
                      <w:szCs w:val="16"/>
                    </w:rPr>
                  </w:pPr>
                  <w:r w:rsidRPr="00EA79EB">
                    <w:rPr>
                      <w:rFonts w:ascii="Calibri" w:hAnsi="Calibri" w:cs="Calibri"/>
                      <w:b/>
                      <w:bCs/>
                      <w:color w:val="000000"/>
                      <w:sz w:val="16"/>
                      <w:szCs w:val="16"/>
                    </w:rPr>
                    <w:t>Наименование</w:t>
                  </w:r>
                </w:p>
              </w:tc>
              <w:tc>
                <w:tcPr>
                  <w:tcW w:w="850" w:type="dxa"/>
                  <w:vMerge w:val="restart"/>
                  <w:tcBorders>
                    <w:top w:val="double" w:sz="6" w:space="0" w:color="auto"/>
                    <w:left w:val="nil"/>
                    <w:bottom w:val="double" w:sz="6" w:space="0" w:color="000000"/>
                    <w:right w:val="nil"/>
                  </w:tcBorders>
                  <w:shd w:val="clear" w:color="000000" w:fill="C4D79B"/>
                  <w:noWrap/>
                  <w:vAlign w:val="center"/>
                  <w:hideMark/>
                </w:tcPr>
                <w:p w14:paraId="750C04D1" w14:textId="77777777" w:rsidR="00E53110" w:rsidRPr="00EA79EB" w:rsidRDefault="00E53110" w:rsidP="004B539E">
                  <w:pPr>
                    <w:jc w:val="center"/>
                    <w:rPr>
                      <w:rFonts w:ascii="Calibri" w:hAnsi="Calibri" w:cs="Calibri"/>
                      <w:b/>
                      <w:bCs/>
                      <w:color w:val="000000"/>
                      <w:sz w:val="16"/>
                      <w:szCs w:val="16"/>
                    </w:rPr>
                  </w:pPr>
                  <w:r w:rsidRPr="00EA79EB">
                    <w:rPr>
                      <w:rFonts w:ascii="Calibri" w:hAnsi="Calibri" w:cs="Calibri"/>
                      <w:b/>
                      <w:bCs/>
                      <w:color w:val="000000"/>
                      <w:sz w:val="16"/>
                      <w:szCs w:val="16"/>
                    </w:rPr>
                    <w:t>Обозначение</w:t>
                  </w:r>
                </w:p>
              </w:tc>
              <w:tc>
                <w:tcPr>
                  <w:tcW w:w="4066" w:type="dxa"/>
                  <w:gridSpan w:val="7"/>
                  <w:tcBorders>
                    <w:top w:val="double" w:sz="6" w:space="0" w:color="auto"/>
                    <w:left w:val="dotted" w:sz="4" w:space="0" w:color="auto"/>
                    <w:bottom w:val="nil"/>
                    <w:right w:val="dotted" w:sz="4" w:space="0" w:color="000000"/>
                  </w:tcBorders>
                  <w:shd w:val="clear" w:color="000000" w:fill="C4D79B"/>
                  <w:vAlign w:val="center"/>
                  <w:hideMark/>
                </w:tcPr>
                <w:p w14:paraId="6921B6D7" w14:textId="77777777" w:rsidR="00E53110" w:rsidRPr="00EA79EB" w:rsidRDefault="00E53110" w:rsidP="004B539E">
                  <w:pPr>
                    <w:jc w:val="center"/>
                    <w:rPr>
                      <w:rFonts w:ascii="Calibri" w:hAnsi="Calibri" w:cs="Calibri"/>
                      <w:b/>
                      <w:bCs/>
                      <w:color w:val="000000"/>
                      <w:sz w:val="16"/>
                      <w:szCs w:val="16"/>
                    </w:rPr>
                  </w:pPr>
                  <w:r w:rsidRPr="00EA79EB">
                    <w:rPr>
                      <w:rFonts w:ascii="Calibri" w:hAnsi="Calibri" w:cs="Calibri"/>
                      <w:b/>
                      <w:bCs/>
                      <w:color w:val="000000"/>
                      <w:sz w:val="16"/>
                      <w:szCs w:val="16"/>
                    </w:rPr>
                    <w:t>Исходные данные "как есть"</w:t>
                  </w:r>
                </w:p>
              </w:tc>
            </w:tr>
            <w:tr w:rsidR="00E53110" w:rsidRPr="00EA79EB" w14:paraId="2C17C099" w14:textId="77777777" w:rsidTr="00105650">
              <w:trPr>
                <w:gridAfter w:val="1"/>
                <w:wAfter w:w="19" w:type="dxa"/>
                <w:trHeight w:val="300"/>
              </w:trPr>
              <w:tc>
                <w:tcPr>
                  <w:tcW w:w="1295" w:type="dxa"/>
                  <w:vMerge/>
                  <w:tcBorders>
                    <w:top w:val="double" w:sz="6" w:space="0" w:color="auto"/>
                    <w:left w:val="dotted" w:sz="4" w:space="0" w:color="auto"/>
                    <w:bottom w:val="double" w:sz="6" w:space="0" w:color="000000"/>
                    <w:right w:val="nil"/>
                  </w:tcBorders>
                  <w:vAlign w:val="center"/>
                  <w:hideMark/>
                </w:tcPr>
                <w:p w14:paraId="6824F7F5" w14:textId="77777777" w:rsidR="00E53110" w:rsidRPr="00EA79EB" w:rsidRDefault="00E53110" w:rsidP="004B539E">
                  <w:pPr>
                    <w:rPr>
                      <w:rFonts w:ascii="Calibri" w:hAnsi="Calibri" w:cs="Calibri"/>
                      <w:b/>
                      <w:bCs/>
                      <w:color w:val="000000"/>
                      <w:sz w:val="16"/>
                      <w:szCs w:val="16"/>
                    </w:rPr>
                  </w:pPr>
                </w:p>
              </w:tc>
              <w:tc>
                <w:tcPr>
                  <w:tcW w:w="850" w:type="dxa"/>
                  <w:vMerge/>
                  <w:tcBorders>
                    <w:top w:val="double" w:sz="6" w:space="0" w:color="auto"/>
                    <w:left w:val="nil"/>
                    <w:bottom w:val="double" w:sz="6" w:space="0" w:color="000000"/>
                    <w:right w:val="nil"/>
                  </w:tcBorders>
                  <w:vAlign w:val="center"/>
                  <w:hideMark/>
                </w:tcPr>
                <w:p w14:paraId="6D4962C5" w14:textId="77777777" w:rsidR="00E53110" w:rsidRPr="00EA79EB" w:rsidRDefault="00E53110" w:rsidP="004B539E">
                  <w:pPr>
                    <w:rPr>
                      <w:rFonts w:ascii="Calibri" w:hAnsi="Calibri" w:cs="Calibri"/>
                      <w:b/>
                      <w:bCs/>
                      <w:color w:val="000000"/>
                      <w:sz w:val="16"/>
                      <w:szCs w:val="16"/>
                    </w:rPr>
                  </w:pPr>
                </w:p>
              </w:tc>
              <w:tc>
                <w:tcPr>
                  <w:tcW w:w="709" w:type="dxa"/>
                  <w:tcBorders>
                    <w:top w:val="nil"/>
                    <w:left w:val="dotted" w:sz="4" w:space="0" w:color="auto"/>
                    <w:bottom w:val="double" w:sz="6" w:space="0" w:color="auto"/>
                    <w:right w:val="nil"/>
                  </w:tcBorders>
                  <w:shd w:val="clear" w:color="000000" w:fill="C4D79B"/>
                  <w:vAlign w:val="center"/>
                  <w:hideMark/>
                </w:tcPr>
                <w:p w14:paraId="335F0791" w14:textId="77777777" w:rsidR="00E53110" w:rsidRPr="00EA79EB" w:rsidRDefault="00E53110" w:rsidP="004B539E">
                  <w:pPr>
                    <w:jc w:val="center"/>
                    <w:rPr>
                      <w:rFonts w:ascii="Calibri" w:hAnsi="Calibri" w:cs="Calibri"/>
                      <w:b/>
                      <w:bCs/>
                      <w:color w:val="000000"/>
                      <w:sz w:val="16"/>
                      <w:szCs w:val="16"/>
                    </w:rPr>
                  </w:pPr>
                  <w:r w:rsidRPr="00EA79EB">
                    <w:rPr>
                      <w:rFonts w:ascii="Calibri" w:hAnsi="Calibri" w:cs="Calibri"/>
                      <w:b/>
                      <w:bCs/>
                      <w:color w:val="000000"/>
                      <w:sz w:val="16"/>
                      <w:szCs w:val="16"/>
                    </w:rPr>
                    <w:t>Продукт 1</w:t>
                  </w:r>
                </w:p>
              </w:tc>
              <w:tc>
                <w:tcPr>
                  <w:tcW w:w="709" w:type="dxa"/>
                  <w:tcBorders>
                    <w:top w:val="nil"/>
                    <w:left w:val="nil"/>
                    <w:bottom w:val="double" w:sz="6" w:space="0" w:color="auto"/>
                    <w:right w:val="nil"/>
                  </w:tcBorders>
                  <w:shd w:val="clear" w:color="000000" w:fill="C4D79B"/>
                  <w:vAlign w:val="center"/>
                  <w:hideMark/>
                </w:tcPr>
                <w:p w14:paraId="5FB22402" w14:textId="77777777" w:rsidR="00E53110" w:rsidRPr="00EA79EB" w:rsidRDefault="00E53110" w:rsidP="004B539E">
                  <w:pPr>
                    <w:jc w:val="center"/>
                    <w:rPr>
                      <w:rFonts w:ascii="Calibri" w:hAnsi="Calibri" w:cs="Calibri"/>
                      <w:b/>
                      <w:bCs/>
                      <w:color w:val="000000"/>
                      <w:sz w:val="16"/>
                      <w:szCs w:val="16"/>
                    </w:rPr>
                  </w:pPr>
                  <w:r w:rsidRPr="00EA79EB">
                    <w:rPr>
                      <w:rFonts w:ascii="Calibri" w:hAnsi="Calibri" w:cs="Calibri"/>
                      <w:b/>
                      <w:bCs/>
                      <w:color w:val="000000"/>
                      <w:sz w:val="16"/>
                      <w:szCs w:val="16"/>
                    </w:rPr>
                    <w:t>Продукт 2</w:t>
                  </w:r>
                </w:p>
              </w:tc>
              <w:tc>
                <w:tcPr>
                  <w:tcW w:w="709" w:type="dxa"/>
                  <w:tcBorders>
                    <w:top w:val="nil"/>
                    <w:left w:val="nil"/>
                    <w:bottom w:val="double" w:sz="6" w:space="0" w:color="auto"/>
                    <w:right w:val="nil"/>
                  </w:tcBorders>
                  <w:shd w:val="clear" w:color="000000" w:fill="C4D79B"/>
                  <w:vAlign w:val="center"/>
                  <w:hideMark/>
                </w:tcPr>
                <w:p w14:paraId="501C54DD" w14:textId="77777777" w:rsidR="00E53110" w:rsidRPr="00EA79EB" w:rsidRDefault="00E53110" w:rsidP="004B539E">
                  <w:pPr>
                    <w:jc w:val="center"/>
                    <w:rPr>
                      <w:rFonts w:ascii="Calibri" w:hAnsi="Calibri" w:cs="Calibri"/>
                      <w:b/>
                      <w:bCs/>
                      <w:color w:val="000000"/>
                      <w:sz w:val="16"/>
                      <w:szCs w:val="16"/>
                    </w:rPr>
                  </w:pPr>
                  <w:r w:rsidRPr="00EA79EB">
                    <w:rPr>
                      <w:rFonts w:ascii="Calibri" w:hAnsi="Calibri" w:cs="Calibri"/>
                      <w:b/>
                      <w:bCs/>
                      <w:color w:val="000000"/>
                      <w:sz w:val="16"/>
                      <w:szCs w:val="16"/>
                    </w:rPr>
                    <w:t>Продукт 3</w:t>
                  </w:r>
                </w:p>
              </w:tc>
              <w:tc>
                <w:tcPr>
                  <w:tcW w:w="726" w:type="dxa"/>
                  <w:tcBorders>
                    <w:top w:val="nil"/>
                    <w:left w:val="nil"/>
                    <w:bottom w:val="double" w:sz="6" w:space="0" w:color="auto"/>
                    <w:right w:val="nil"/>
                  </w:tcBorders>
                  <w:shd w:val="clear" w:color="000000" w:fill="C4D79B"/>
                  <w:vAlign w:val="center"/>
                  <w:hideMark/>
                </w:tcPr>
                <w:p w14:paraId="69F090F4" w14:textId="77777777" w:rsidR="00E53110" w:rsidRPr="00EA79EB" w:rsidRDefault="00E53110" w:rsidP="004B539E">
                  <w:pPr>
                    <w:jc w:val="center"/>
                    <w:rPr>
                      <w:rFonts w:ascii="Calibri" w:hAnsi="Calibri" w:cs="Calibri"/>
                      <w:b/>
                      <w:bCs/>
                      <w:color w:val="000000"/>
                      <w:sz w:val="16"/>
                      <w:szCs w:val="16"/>
                    </w:rPr>
                  </w:pPr>
                  <w:r w:rsidRPr="00EA79EB">
                    <w:rPr>
                      <w:rFonts w:ascii="Calibri" w:hAnsi="Calibri" w:cs="Calibri"/>
                      <w:b/>
                      <w:bCs/>
                      <w:color w:val="000000"/>
                      <w:sz w:val="16"/>
                      <w:szCs w:val="16"/>
                    </w:rPr>
                    <w:t>Продукт 4</w:t>
                  </w:r>
                </w:p>
              </w:tc>
              <w:tc>
                <w:tcPr>
                  <w:tcW w:w="709" w:type="dxa"/>
                  <w:tcBorders>
                    <w:top w:val="nil"/>
                    <w:left w:val="nil"/>
                    <w:bottom w:val="double" w:sz="6" w:space="0" w:color="auto"/>
                    <w:right w:val="nil"/>
                  </w:tcBorders>
                  <w:shd w:val="clear" w:color="000000" w:fill="C4D79B"/>
                  <w:vAlign w:val="center"/>
                  <w:hideMark/>
                </w:tcPr>
                <w:p w14:paraId="4CF5C558" w14:textId="77777777" w:rsidR="00E53110" w:rsidRPr="00EA79EB" w:rsidRDefault="00E53110" w:rsidP="004B539E">
                  <w:pPr>
                    <w:jc w:val="center"/>
                    <w:rPr>
                      <w:rFonts w:ascii="Calibri" w:hAnsi="Calibri" w:cs="Calibri"/>
                      <w:b/>
                      <w:bCs/>
                      <w:color w:val="000000"/>
                      <w:sz w:val="16"/>
                      <w:szCs w:val="16"/>
                    </w:rPr>
                  </w:pPr>
                  <w:r w:rsidRPr="00EA79EB">
                    <w:rPr>
                      <w:rFonts w:ascii="Calibri" w:hAnsi="Calibri" w:cs="Calibri"/>
                      <w:b/>
                      <w:bCs/>
                      <w:color w:val="000000"/>
                      <w:sz w:val="16"/>
                      <w:szCs w:val="16"/>
                    </w:rPr>
                    <w:t>Продукт 5</w:t>
                  </w:r>
                </w:p>
              </w:tc>
              <w:tc>
                <w:tcPr>
                  <w:tcW w:w="485" w:type="dxa"/>
                  <w:tcBorders>
                    <w:top w:val="nil"/>
                    <w:left w:val="nil"/>
                    <w:bottom w:val="double" w:sz="6" w:space="0" w:color="auto"/>
                    <w:right w:val="dotted" w:sz="4" w:space="0" w:color="auto"/>
                  </w:tcBorders>
                  <w:shd w:val="clear" w:color="000000" w:fill="C4D79B"/>
                  <w:vAlign w:val="center"/>
                  <w:hideMark/>
                </w:tcPr>
                <w:p w14:paraId="0BA09F9B" w14:textId="77777777" w:rsidR="00E53110" w:rsidRPr="00EA79EB" w:rsidRDefault="00E53110" w:rsidP="004B539E">
                  <w:pPr>
                    <w:jc w:val="center"/>
                    <w:rPr>
                      <w:rFonts w:ascii="Calibri" w:hAnsi="Calibri" w:cs="Calibri"/>
                      <w:b/>
                      <w:bCs/>
                      <w:color w:val="000000"/>
                      <w:sz w:val="16"/>
                      <w:szCs w:val="16"/>
                    </w:rPr>
                  </w:pPr>
                  <w:r w:rsidRPr="00EA79EB">
                    <w:rPr>
                      <w:rFonts w:ascii="Calibri" w:hAnsi="Calibri" w:cs="Calibri"/>
                      <w:b/>
                      <w:bCs/>
                      <w:color w:val="000000"/>
                      <w:sz w:val="16"/>
                      <w:szCs w:val="16"/>
                    </w:rPr>
                    <w:t>Итого</w:t>
                  </w:r>
                </w:p>
              </w:tc>
            </w:tr>
            <w:tr w:rsidR="00E53110" w:rsidRPr="00EA79EB" w14:paraId="36C6413A" w14:textId="77777777" w:rsidTr="00105650">
              <w:trPr>
                <w:gridAfter w:val="1"/>
                <w:wAfter w:w="19" w:type="dxa"/>
                <w:trHeight w:val="340"/>
              </w:trPr>
              <w:tc>
                <w:tcPr>
                  <w:tcW w:w="1295" w:type="dxa"/>
                  <w:tcBorders>
                    <w:top w:val="nil"/>
                    <w:left w:val="dotted" w:sz="4" w:space="0" w:color="auto"/>
                    <w:bottom w:val="nil"/>
                    <w:right w:val="nil"/>
                  </w:tcBorders>
                  <w:shd w:val="clear" w:color="auto" w:fill="auto"/>
                  <w:noWrap/>
                  <w:vAlign w:val="center"/>
                  <w:hideMark/>
                </w:tcPr>
                <w:p w14:paraId="26446568" w14:textId="77777777" w:rsidR="00E53110" w:rsidRPr="00EA79EB" w:rsidRDefault="00E53110" w:rsidP="004B539E">
                  <w:pPr>
                    <w:rPr>
                      <w:rFonts w:ascii="Calibri" w:hAnsi="Calibri" w:cs="Calibri"/>
                      <w:sz w:val="16"/>
                      <w:szCs w:val="16"/>
                    </w:rPr>
                  </w:pPr>
                  <w:r w:rsidRPr="00EA79EB">
                    <w:rPr>
                      <w:rFonts w:ascii="Calibri" w:hAnsi="Calibri" w:cs="Calibri"/>
                      <w:sz w:val="16"/>
                      <w:szCs w:val="16"/>
                    </w:rPr>
                    <w:t>Удельная цена продажи</w:t>
                  </w:r>
                </w:p>
              </w:tc>
              <w:tc>
                <w:tcPr>
                  <w:tcW w:w="850" w:type="dxa"/>
                  <w:tcBorders>
                    <w:top w:val="nil"/>
                    <w:left w:val="nil"/>
                    <w:bottom w:val="nil"/>
                    <w:right w:val="nil"/>
                  </w:tcBorders>
                  <w:shd w:val="clear" w:color="auto" w:fill="auto"/>
                  <w:noWrap/>
                  <w:vAlign w:val="center"/>
                  <w:hideMark/>
                </w:tcPr>
                <w:p w14:paraId="28F3069F" w14:textId="77777777" w:rsidR="00E53110" w:rsidRPr="00EA79EB" w:rsidRDefault="00E53110" w:rsidP="004B539E">
                  <w:pPr>
                    <w:jc w:val="center"/>
                    <w:rPr>
                      <w:rFonts w:ascii="Calibri" w:hAnsi="Calibri" w:cs="Calibri"/>
                      <w:sz w:val="16"/>
                      <w:szCs w:val="16"/>
                    </w:rPr>
                  </w:pPr>
                  <w:r w:rsidRPr="00EA79EB">
                    <w:rPr>
                      <w:rFonts w:ascii="Calibri" w:hAnsi="Calibri" w:cs="Calibri"/>
                      <w:sz w:val="16"/>
                      <w:szCs w:val="16"/>
                    </w:rPr>
                    <w:t>P</w:t>
                  </w:r>
                  <w:r w:rsidRPr="00EA79EB">
                    <w:rPr>
                      <w:rFonts w:ascii="Calibri" w:hAnsi="Calibri" w:cs="Calibri"/>
                      <w:sz w:val="16"/>
                      <w:szCs w:val="16"/>
                      <w:vertAlign w:val="subscript"/>
                    </w:rPr>
                    <w:t>PU</w:t>
                  </w:r>
                </w:p>
              </w:tc>
              <w:tc>
                <w:tcPr>
                  <w:tcW w:w="709" w:type="dxa"/>
                  <w:tcBorders>
                    <w:top w:val="nil"/>
                    <w:left w:val="dotted" w:sz="4" w:space="0" w:color="auto"/>
                    <w:bottom w:val="nil"/>
                    <w:right w:val="nil"/>
                  </w:tcBorders>
                  <w:shd w:val="clear" w:color="auto" w:fill="auto"/>
                  <w:noWrap/>
                  <w:vAlign w:val="center"/>
                  <w:hideMark/>
                </w:tcPr>
                <w:p w14:paraId="0E51D250" w14:textId="77777777" w:rsidR="00E53110" w:rsidRPr="00EA79EB" w:rsidRDefault="00E53110" w:rsidP="004B539E">
                  <w:pPr>
                    <w:jc w:val="center"/>
                    <w:rPr>
                      <w:rFonts w:ascii="Calibri" w:hAnsi="Calibri" w:cs="Calibri"/>
                      <w:sz w:val="16"/>
                      <w:szCs w:val="16"/>
                    </w:rPr>
                  </w:pPr>
                  <w:r w:rsidRPr="00EA79EB">
                    <w:rPr>
                      <w:rFonts w:ascii="Calibri" w:hAnsi="Calibri" w:cs="Calibri"/>
                      <w:sz w:val="16"/>
                      <w:szCs w:val="16"/>
                    </w:rPr>
                    <w:t>100,0</w:t>
                  </w:r>
                </w:p>
              </w:tc>
              <w:tc>
                <w:tcPr>
                  <w:tcW w:w="709" w:type="dxa"/>
                  <w:tcBorders>
                    <w:top w:val="nil"/>
                    <w:left w:val="nil"/>
                    <w:bottom w:val="nil"/>
                    <w:right w:val="nil"/>
                  </w:tcBorders>
                  <w:shd w:val="clear" w:color="auto" w:fill="auto"/>
                  <w:noWrap/>
                  <w:vAlign w:val="center"/>
                  <w:hideMark/>
                </w:tcPr>
                <w:p w14:paraId="73FE04A7" w14:textId="77777777" w:rsidR="00E53110" w:rsidRPr="00EA79EB" w:rsidRDefault="00E53110" w:rsidP="004B539E">
                  <w:pPr>
                    <w:jc w:val="center"/>
                    <w:rPr>
                      <w:rFonts w:ascii="Calibri" w:hAnsi="Calibri" w:cs="Calibri"/>
                      <w:sz w:val="16"/>
                      <w:szCs w:val="16"/>
                    </w:rPr>
                  </w:pPr>
                  <w:r w:rsidRPr="00EA79EB">
                    <w:rPr>
                      <w:rFonts w:ascii="Calibri" w:hAnsi="Calibri" w:cs="Calibri"/>
                      <w:sz w:val="16"/>
                      <w:szCs w:val="16"/>
                    </w:rPr>
                    <w:t>100,0</w:t>
                  </w:r>
                </w:p>
              </w:tc>
              <w:tc>
                <w:tcPr>
                  <w:tcW w:w="709" w:type="dxa"/>
                  <w:tcBorders>
                    <w:top w:val="nil"/>
                    <w:left w:val="nil"/>
                    <w:bottom w:val="nil"/>
                    <w:right w:val="nil"/>
                  </w:tcBorders>
                  <w:shd w:val="clear" w:color="auto" w:fill="auto"/>
                  <w:noWrap/>
                  <w:vAlign w:val="center"/>
                  <w:hideMark/>
                </w:tcPr>
                <w:p w14:paraId="73056058" w14:textId="77777777" w:rsidR="00E53110" w:rsidRPr="00EA79EB" w:rsidRDefault="00E53110" w:rsidP="004B539E">
                  <w:pPr>
                    <w:jc w:val="center"/>
                    <w:rPr>
                      <w:rFonts w:ascii="Calibri" w:hAnsi="Calibri" w:cs="Calibri"/>
                      <w:sz w:val="16"/>
                      <w:szCs w:val="16"/>
                    </w:rPr>
                  </w:pPr>
                  <w:r w:rsidRPr="00EA79EB">
                    <w:rPr>
                      <w:rFonts w:ascii="Calibri" w:hAnsi="Calibri" w:cs="Calibri"/>
                      <w:sz w:val="16"/>
                      <w:szCs w:val="16"/>
                    </w:rPr>
                    <w:t>100,0</w:t>
                  </w:r>
                </w:p>
              </w:tc>
              <w:tc>
                <w:tcPr>
                  <w:tcW w:w="726" w:type="dxa"/>
                  <w:tcBorders>
                    <w:top w:val="nil"/>
                    <w:left w:val="nil"/>
                    <w:bottom w:val="nil"/>
                    <w:right w:val="nil"/>
                  </w:tcBorders>
                  <w:shd w:val="clear" w:color="auto" w:fill="auto"/>
                  <w:noWrap/>
                  <w:vAlign w:val="center"/>
                  <w:hideMark/>
                </w:tcPr>
                <w:p w14:paraId="304DFC8B" w14:textId="77777777" w:rsidR="00E53110" w:rsidRPr="00EA79EB" w:rsidRDefault="00E53110" w:rsidP="004B539E">
                  <w:pPr>
                    <w:jc w:val="center"/>
                    <w:rPr>
                      <w:rFonts w:ascii="Calibri" w:hAnsi="Calibri" w:cs="Calibri"/>
                      <w:sz w:val="16"/>
                      <w:szCs w:val="16"/>
                    </w:rPr>
                  </w:pPr>
                  <w:r w:rsidRPr="00EA79EB">
                    <w:rPr>
                      <w:rFonts w:ascii="Calibri" w:hAnsi="Calibri" w:cs="Calibri"/>
                      <w:sz w:val="16"/>
                      <w:szCs w:val="16"/>
                    </w:rPr>
                    <w:t>100,0</w:t>
                  </w:r>
                </w:p>
              </w:tc>
              <w:tc>
                <w:tcPr>
                  <w:tcW w:w="709" w:type="dxa"/>
                  <w:tcBorders>
                    <w:top w:val="nil"/>
                    <w:left w:val="nil"/>
                    <w:bottom w:val="nil"/>
                    <w:right w:val="nil"/>
                  </w:tcBorders>
                  <w:shd w:val="clear" w:color="auto" w:fill="auto"/>
                  <w:noWrap/>
                  <w:vAlign w:val="center"/>
                  <w:hideMark/>
                </w:tcPr>
                <w:p w14:paraId="3ADE1B9D" w14:textId="77777777" w:rsidR="00E53110" w:rsidRPr="00EA79EB" w:rsidRDefault="00E53110" w:rsidP="004B539E">
                  <w:pPr>
                    <w:jc w:val="center"/>
                    <w:rPr>
                      <w:rFonts w:ascii="Calibri" w:hAnsi="Calibri" w:cs="Calibri"/>
                      <w:sz w:val="16"/>
                      <w:szCs w:val="16"/>
                    </w:rPr>
                  </w:pPr>
                  <w:r w:rsidRPr="00EA79EB">
                    <w:rPr>
                      <w:rFonts w:ascii="Calibri" w:hAnsi="Calibri" w:cs="Calibri"/>
                      <w:sz w:val="16"/>
                      <w:szCs w:val="16"/>
                    </w:rPr>
                    <w:t>100,0</w:t>
                  </w:r>
                </w:p>
              </w:tc>
              <w:tc>
                <w:tcPr>
                  <w:tcW w:w="485" w:type="dxa"/>
                  <w:tcBorders>
                    <w:top w:val="nil"/>
                    <w:left w:val="nil"/>
                    <w:bottom w:val="nil"/>
                    <w:right w:val="dotted" w:sz="4" w:space="0" w:color="auto"/>
                  </w:tcBorders>
                  <w:shd w:val="clear" w:color="auto" w:fill="auto"/>
                  <w:noWrap/>
                  <w:vAlign w:val="center"/>
                  <w:hideMark/>
                </w:tcPr>
                <w:p w14:paraId="75D63BEF" w14:textId="77777777" w:rsidR="00E53110" w:rsidRPr="00EA79EB" w:rsidRDefault="00E53110" w:rsidP="004B539E">
                  <w:pPr>
                    <w:jc w:val="center"/>
                    <w:rPr>
                      <w:rFonts w:ascii="Calibri" w:hAnsi="Calibri" w:cs="Calibri"/>
                      <w:sz w:val="16"/>
                      <w:szCs w:val="16"/>
                    </w:rPr>
                  </w:pPr>
                  <w:r w:rsidRPr="00EA79EB">
                    <w:rPr>
                      <w:rFonts w:ascii="Calibri" w:hAnsi="Calibri" w:cs="Calibri"/>
                      <w:sz w:val="16"/>
                      <w:szCs w:val="16"/>
                    </w:rPr>
                    <w:t>х</w:t>
                  </w:r>
                </w:p>
              </w:tc>
            </w:tr>
            <w:tr w:rsidR="00E53110" w:rsidRPr="00EA79EB" w14:paraId="7EDA18EB" w14:textId="77777777" w:rsidTr="00105650">
              <w:trPr>
                <w:gridAfter w:val="1"/>
                <w:wAfter w:w="19" w:type="dxa"/>
                <w:trHeight w:val="330"/>
              </w:trPr>
              <w:tc>
                <w:tcPr>
                  <w:tcW w:w="1295" w:type="dxa"/>
                  <w:tcBorders>
                    <w:top w:val="nil"/>
                    <w:left w:val="dotted" w:sz="4" w:space="0" w:color="auto"/>
                    <w:bottom w:val="nil"/>
                    <w:right w:val="nil"/>
                  </w:tcBorders>
                  <w:shd w:val="clear" w:color="auto" w:fill="auto"/>
                  <w:noWrap/>
                  <w:vAlign w:val="center"/>
                  <w:hideMark/>
                </w:tcPr>
                <w:p w14:paraId="6EC11C38" w14:textId="77777777" w:rsidR="00E53110" w:rsidRPr="00EA79EB" w:rsidRDefault="00E53110" w:rsidP="004B539E">
                  <w:pPr>
                    <w:rPr>
                      <w:rFonts w:ascii="Calibri" w:hAnsi="Calibri" w:cs="Calibri"/>
                      <w:sz w:val="16"/>
                      <w:szCs w:val="16"/>
                    </w:rPr>
                  </w:pPr>
                  <w:r w:rsidRPr="00EA79EB">
                    <w:rPr>
                      <w:rFonts w:ascii="Calibri" w:hAnsi="Calibri" w:cs="Calibri"/>
                      <w:sz w:val="16"/>
                      <w:szCs w:val="16"/>
                    </w:rPr>
                    <w:t>Удельные переменные расходы</w:t>
                  </w:r>
                </w:p>
              </w:tc>
              <w:tc>
                <w:tcPr>
                  <w:tcW w:w="850" w:type="dxa"/>
                  <w:tcBorders>
                    <w:top w:val="nil"/>
                    <w:left w:val="nil"/>
                    <w:bottom w:val="nil"/>
                    <w:right w:val="nil"/>
                  </w:tcBorders>
                  <w:shd w:val="clear" w:color="auto" w:fill="auto"/>
                  <w:noWrap/>
                  <w:vAlign w:val="center"/>
                  <w:hideMark/>
                </w:tcPr>
                <w:p w14:paraId="01647B7F" w14:textId="77777777" w:rsidR="00E53110" w:rsidRPr="00EA79EB" w:rsidRDefault="00E53110" w:rsidP="004B539E">
                  <w:pPr>
                    <w:jc w:val="center"/>
                    <w:rPr>
                      <w:rFonts w:ascii="Calibri" w:hAnsi="Calibri" w:cs="Calibri"/>
                      <w:sz w:val="16"/>
                      <w:szCs w:val="16"/>
                    </w:rPr>
                  </w:pPr>
                  <w:r w:rsidRPr="00EA79EB">
                    <w:rPr>
                      <w:rFonts w:ascii="Calibri" w:hAnsi="Calibri" w:cs="Calibri"/>
                      <w:sz w:val="16"/>
                      <w:szCs w:val="16"/>
                    </w:rPr>
                    <w:t>VC</w:t>
                  </w:r>
                  <w:r w:rsidRPr="00EA79EB">
                    <w:rPr>
                      <w:rFonts w:ascii="Calibri" w:hAnsi="Calibri" w:cs="Calibri"/>
                      <w:sz w:val="16"/>
                      <w:szCs w:val="16"/>
                      <w:vertAlign w:val="subscript"/>
                    </w:rPr>
                    <w:t>PU</w:t>
                  </w:r>
                </w:p>
              </w:tc>
              <w:tc>
                <w:tcPr>
                  <w:tcW w:w="709" w:type="dxa"/>
                  <w:tcBorders>
                    <w:top w:val="nil"/>
                    <w:left w:val="dotted" w:sz="4" w:space="0" w:color="auto"/>
                    <w:bottom w:val="nil"/>
                    <w:right w:val="nil"/>
                  </w:tcBorders>
                  <w:shd w:val="clear" w:color="auto" w:fill="auto"/>
                  <w:noWrap/>
                  <w:vAlign w:val="center"/>
                  <w:hideMark/>
                </w:tcPr>
                <w:p w14:paraId="06E26107" w14:textId="77777777" w:rsidR="00E53110" w:rsidRPr="00EA79EB" w:rsidRDefault="00E53110" w:rsidP="004B539E">
                  <w:pPr>
                    <w:jc w:val="center"/>
                    <w:rPr>
                      <w:rFonts w:ascii="Calibri" w:hAnsi="Calibri" w:cs="Calibri"/>
                      <w:sz w:val="16"/>
                      <w:szCs w:val="16"/>
                    </w:rPr>
                  </w:pPr>
                  <w:r w:rsidRPr="00EA79EB">
                    <w:rPr>
                      <w:rFonts w:ascii="Calibri" w:hAnsi="Calibri" w:cs="Calibri"/>
                      <w:sz w:val="16"/>
                      <w:szCs w:val="16"/>
                    </w:rPr>
                    <w:t>(60,0)</w:t>
                  </w:r>
                </w:p>
              </w:tc>
              <w:tc>
                <w:tcPr>
                  <w:tcW w:w="709" w:type="dxa"/>
                  <w:tcBorders>
                    <w:top w:val="nil"/>
                    <w:left w:val="nil"/>
                    <w:bottom w:val="nil"/>
                    <w:right w:val="nil"/>
                  </w:tcBorders>
                  <w:shd w:val="clear" w:color="auto" w:fill="auto"/>
                  <w:noWrap/>
                  <w:vAlign w:val="center"/>
                  <w:hideMark/>
                </w:tcPr>
                <w:p w14:paraId="35B0EB43" w14:textId="77777777" w:rsidR="00E53110" w:rsidRPr="00EA79EB" w:rsidRDefault="00E53110" w:rsidP="004B539E">
                  <w:pPr>
                    <w:jc w:val="center"/>
                    <w:rPr>
                      <w:rFonts w:ascii="Calibri" w:hAnsi="Calibri" w:cs="Calibri"/>
                      <w:sz w:val="16"/>
                      <w:szCs w:val="16"/>
                    </w:rPr>
                  </w:pPr>
                  <w:r w:rsidRPr="00EA79EB">
                    <w:rPr>
                      <w:rFonts w:ascii="Calibri" w:hAnsi="Calibri" w:cs="Calibri"/>
                      <w:sz w:val="16"/>
                      <w:szCs w:val="16"/>
                    </w:rPr>
                    <w:t>(60,0)</w:t>
                  </w:r>
                </w:p>
              </w:tc>
              <w:tc>
                <w:tcPr>
                  <w:tcW w:w="709" w:type="dxa"/>
                  <w:tcBorders>
                    <w:top w:val="nil"/>
                    <w:left w:val="nil"/>
                    <w:bottom w:val="nil"/>
                    <w:right w:val="nil"/>
                  </w:tcBorders>
                  <w:shd w:val="clear" w:color="auto" w:fill="auto"/>
                  <w:noWrap/>
                  <w:vAlign w:val="center"/>
                  <w:hideMark/>
                </w:tcPr>
                <w:p w14:paraId="5F3E44A3" w14:textId="77777777" w:rsidR="00E53110" w:rsidRPr="00EA79EB" w:rsidRDefault="00E53110" w:rsidP="004B539E">
                  <w:pPr>
                    <w:jc w:val="center"/>
                    <w:rPr>
                      <w:rFonts w:ascii="Calibri" w:hAnsi="Calibri" w:cs="Calibri"/>
                      <w:sz w:val="16"/>
                      <w:szCs w:val="16"/>
                    </w:rPr>
                  </w:pPr>
                  <w:r w:rsidRPr="00EA79EB">
                    <w:rPr>
                      <w:rFonts w:ascii="Calibri" w:hAnsi="Calibri" w:cs="Calibri"/>
                      <w:sz w:val="16"/>
                      <w:szCs w:val="16"/>
                    </w:rPr>
                    <w:t>(60,0)</w:t>
                  </w:r>
                </w:p>
              </w:tc>
              <w:tc>
                <w:tcPr>
                  <w:tcW w:w="726" w:type="dxa"/>
                  <w:tcBorders>
                    <w:top w:val="nil"/>
                    <w:left w:val="nil"/>
                    <w:bottom w:val="nil"/>
                    <w:right w:val="nil"/>
                  </w:tcBorders>
                  <w:shd w:val="clear" w:color="auto" w:fill="auto"/>
                  <w:noWrap/>
                  <w:vAlign w:val="center"/>
                  <w:hideMark/>
                </w:tcPr>
                <w:p w14:paraId="72DC1AE5" w14:textId="77777777" w:rsidR="00E53110" w:rsidRPr="00EA79EB" w:rsidRDefault="00E53110" w:rsidP="004B539E">
                  <w:pPr>
                    <w:jc w:val="center"/>
                    <w:rPr>
                      <w:rFonts w:ascii="Calibri" w:hAnsi="Calibri" w:cs="Calibri"/>
                      <w:sz w:val="16"/>
                      <w:szCs w:val="16"/>
                    </w:rPr>
                  </w:pPr>
                  <w:r w:rsidRPr="00EA79EB">
                    <w:rPr>
                      <w:rFonts w:ascii="Calibri" w:hAnsi="Calibri" w:cs="Calibri"/>
                      <w:sz w:val="16"/>
                      <w:szCs w:val="16"/>
                    </w:rPr>
                    <w:t>(60,0)</w:t>
                  </w:r>
                </w:p>
              </w:tc>
              <w:tc>
                <w:tcPr>
                  <w:tcW w:w="709" w:type="dxa"/>
                  <w:tcBorders>
                    <w:top w:val="nil"/>
                    <w:left w:val="nil"/>
                    <w:bottom w:val="nil"/>
                    <w:right w:val="nil"/>
                  </w:tcBorders>
                  <w:shd w:val="clear" w:color="auto" w:fill="auto"/>
                  <w:noWrap/>
                  <w:vAlign w:val="center"/>
                  <w:hideMark/>
                </w:tcPr>
                <w:p w14:paraId="0100C2CC" w14:textId="77777777" w:rsidR="00E53110" w:rsidRPr="00EA79EB" w:rsidRDefault="00E53110" w:rsidP="004B539E">
                  <w:pPr>
                    <w:jc w:val="center"/>
                    <w:rPr>
                      <w:rFonts w:ascii="Calibri" w:hAnsi="Calibri" w:cs="Calibri"/>
                      <w:sz w:val="16"/>
                      <w:szCs w:val="16"/>
                    </w:rPr>
                  </w:pPr>
                  <w:r w:rsidRPr="00EA79EB">
                    <w:rPr>
                      <w:rFonts w:ascii="Calibri" w:hAnsi="Calibri" w:cs="Calibri"/>
                      <w:sz w:val="16"/>
                      <w:szCs w:val="16"/>
                    </w:rPr>
                    <w:t>(60,0)</w:t>
                  </w:r>
                </w:p>
              </w:tc>
              <w:tc>
                <w:tcPr>
                  <w:tcW w:w="485" w:type="dxa"/>
                  <w:tcBorders>
                    <w:top w:val="nil"/>
                    <w:left w:val="nil"/>
                    <w:bottom w:val="nil"/>
                    <w:right w:val="dotted" w:sz="4" w:space="0" w:color="auto"/>
                  </w:tcBorders>
                  <w:shd w:val="clear" w:color="auto" w:fill="auto"/>
                  <w:noWrap/>
                  <w:vAlign w:val="center"/>
                  <w:hideMark/>
                </w:tcPr>
                <w:p w14:paraId="153DCC7A" w14:textId="77777777" w:rsidR="00E53110" w:rsidRPr="00EA79EB" w:rsidRDefault="00E53110" w:rsidP="004B539E">
                  <w:pPr>
                    <w:jc w:val="center"/>
                    <w:rPr>
                      <w:rFonts w:ascii="Calibri" w:hAnsi="Calibri" w:cs="Calibri"/>
                      <w:sz w:val="16"/>
                      <w:szCs w:val="16"/>
                    </w:rPr>
                  </w:pPr>
                  <w:r w:rsidRPr="00EA79EB">
                    <w:rPr>
                      <w:rFonts w:ascii="Calibri" w:hAnsi="Calibri" w:cs="Calibri"/>
                      <w:sz w:val="16"/>
                      <w:szCs w:val="16"/>
                    </w:rPr>
                    <w:t>х</w:t>
                  </w:r>
                </w:p>
              </w:tc>
            </w:tr>
            <w:tr w:rsidR="00E53110" w:rsidRPr="00EA79EB" w14:paraId="3BF3C5A9" w14:textId="77777777" w:rsidTr="00105650">
              <w:trPr>
                <w:gridAfter w:val="1"/>
                <w:wAfter w:w="19" w:type="dxa"/>
                <w:trHeight w:val="290"/>
              </w:trPr>
              <w:tc>
                <w:tcPr>
                  <w:tcW w:w="1295" w:type="dxa"/>
                  <w:tcBorders>
                    <w:top w:val="nil"/>
                    <w:left w:val="dotted" w:sz="4" w:space="0" w:color="auto"/>
                    <w:bottom w:val="nil"/>
                    <w:right w:val="nil"/>
                  </w:tcBorders>
                  <w:shd w:val="clear" w:color="auto" w:fill="auto"/>
                  <w:noWrap/>
                  <w:vAlign w:val="center"/>
                  <w:hideMark/>
                </w:tcPr>
                <w:p w14:paraId="0FFAE859" w14:textId="77777777" w:rsidR="00E53110" w:rsidRPr="00EA79EB" w:rsidRDefault="00E53110" w:rsidP="004B539E">
                  <w:pPr>
                    <w:rPr>
                      <w:rFonts w:ascii="Calibri" w:hAnsi="Calibri" w:cs="Calibri"/>
                      <w:sz w:val="16"/>
                      <w:szCs w:val="16"/>
                    </w:rPr>
                  </w:pPr>
                  <w:r w:rsidRPr="00EA79EB">
                    <w:rPr>
                      <w:rFonts w:ascii="Calibri" w:hAnsi="Calibri" w:cs="Calibri"/>
                      <w:sz w:val="16"/>
                      <w:szCs w:val="16"/>
                    </w:rPr>
                    <w:t>Объём продаж [в шт.]</w:t>
                  </w:r>
                </w:p>
              </w:tc>
              <w:tc>
                <w:tcPr>
                  <w:tcW w:w="850" w:type="dxa"/>
                  <w:tcBorders>
                    <w:top w:val="nil"/>
                    <w:left w:val="nil"/>
                    <w:bottom w:val="nil"/>
                    <w:right w:val="nil"/>
                  </w:tcBorders>
                  <w:shd w:val="clear" w:color="auto" w:fill="auto"/>
                  <w:noWrap/>
                  <w:vAlign w:val="center"/>
                  <w:hideMark/>
                </w:tcPr>
                <w:p w14:paraId="27B048AB" w14:textId="77777777" w:rsidR="00E53110" w:rsidRPr="00EA79EB" w:rsidRDefault="00E53110" w:rsidP="004B539E">
                  <w:pPr>
                    <w:jc w:val="center"/>
                    <w:rPr>
                      <w:rFonts w:ascii="Calibri" w:hAnsi="Calibri" w:cs="Calibri"/>
                      <w:sz w:val="16"/>
                      <w:szCs w:val="16"/>
                    </w:rPr>
                  </w:pPr>
                  <w:r w:rsidRPr="00EA79EB">
                    <w:rPr>
                      <w:rFonts w:ascii="Calibri" w:hAnsi="Calibri" w:cs="Calibri"/>
                      <w:sz w:val="16"/>
                      <w:szCs w:val="16"/>
                    </w:rPr>
                    <w:t>Q</w:t>
                  </w:r>
                </w:p>
              </w:tc>
              <w:tc>
                <w:tcPr>
                  <w:tcW w:w="709" w:type="dxa"/>
                  <w:tcBorders>
                    <w:top w:val="nil"/>
                    <w:left w:val="dotted" w:sz="4" w:space="0" w:color="auto"/>
                    <w:bottom w:val="nil"/>
                    <w:right w:val="nil"/>
                  </w:tcBorders>
                  <w:shd w:val="clear" w:color="000000" w:fill="D9D9D9"/>
                  <w:noWrap/>
                  <w:vAlign w:val="center"/>
                  <w:hideMark/>
                </w:tcPr>
                <w:p w14:paraId="30E093A6" w14:textId="77777777" w:rsidR="00E53110" w:rsidRPr="00EA79EB" w:rsidRDefault="00E53110" w:rsidP="004B539E">
                  <w:pPr>
                    <w:jc w:val="center"/>
                    <w:rPr>
                      <w:rFonts w:ascii="Calibri" w:hAnsi="Calibri" w:cs="Calibri"/>
                      <w:sz w:val="16"/>
                      <w:szCs w:val="16"/>
                    </w:rPr>
                  </w:pPr>
                  <w:r w:rsidRPr="00EA79EB">
                    <w:rPr>
                      <w:rFonts w:ascii="Calibri" w:hAnsi="Calibri" w:cs="Calibri"/>
                      <w:sz w:val="16"/>
                      <w:szCs w:val="16"/>
                    </w:rPr>
                    <w:t xml:space="preserve">- </w:t>
                  </w:r>
                </w:p>
              </w:tc>
              <w:tc>
                <w:tcPr>
                  <w:tcW w:w="709" w:type="dxa"/>
                  <w:tcBorders>
                    <w:top w:val="nil"/>
                    <w:left w:val="nil"/>
                    <w:bottom w:val="nil"/>
                    <w:right w:val="nil"/>
                  </w:tcBorders>
                  <w:shd w:val="clear" w:color="000000" w:fill="D9D9D9"/>
                  <w:noWrap/>
                  <w:vAlign w:val="center"/>
                  <w:hideMark/>
                </w:tcPr>
                <w:p w14:paraId="328D24BE" w14:textId="77777777" w:rsidR="00E53110" w:rsidRPr="00EA79EB" w:rsidRDefault="00E53110" w:rsidP="004B539E">
                  <w:pPr>
                    <w:jc w:val="center"/>
                    <w:rPr>
                      <w:rFonts w:ascii="Calibri" w:hAnsi="Calibri" w:cs="Calibri"/>
                      <w:sz w:val="16"/>
                      <w:szCs w:val="16"/>
                    </w:rPr>
                  </w:pPr>
                  <w:r w:rsidRPr="00EA79EB">
                    <w:rPr>
                      <w:rFonts w:ascii="Calibri" w:hAnsi="Calibri" w:cs="Calibri"/>
                      <w:sz w:val="16"/>
                      <w:szCs w:val="16"/>
                    </w:rPr>
                    <w:t>108,1</w:t>
                  </w:r>
                </w:p>
              </w:tc>
              <w:tc>
                <w:tcPr>
                  <w:tcW w:w="709" w:type="dxa"/>
                  <w:tcBorders>
                    <w:top w:val="nil"/>
                    <w:left w:val="nil"/>
                    <w:bottom w:val="nil"/>
                    <w:right w:val="nil"/>
                  </w:tcBorders>
                  <w:shd w:val="clear" w:color="000000" w:fill="D9D9D9"/>
                  <w:noWrap/>
                  <w:vAlign w:val="center"/>
                  <w:hideMark/>
                </w:tcPr>
                <w:p w14:paraId="6BC753E7" w14:textId="77777777" w:rsidR="00E53110" w:rsidRPr="00EA79EB" w:rsidRDefault="00E53110" w:rsidP="004B539E">
                  <w:pPr>
                    <w:jc w:val="center"/>
                    <w:rPr>
                      <w:rFonts w:ascii="Calibri" w:hAnsi="Calibri" w:cs="Calibri"/>
                      <w:sz w:val="16"/>
                      <w:szCs w:val="16"/>
                    </w:rPr>
                  </w:pPr>
                  <w:r w:rsidRPr="00EA79EB">
                    <w:rPr>
                      <w:rFonts w:ascii="Calibri" w:hAnsi="Calibri" w:cs="Calibri"/>
                      <w:sz w:val="16"/>
                      <w:szCs w:val="16"/>
                    </w:rPr>
                    <w:t xml:space="preserve">- </w:t>
                  </w:r>
                </w:p>
              </w:tc>
              <w:tc>
                <w:tcPr>
                  <w:tcW w:w="726" w:type="dxa"/>
                  <w:tcBorders>
                    <w:top w:val="nil"/>
                    <w:left w:val="nil"/>
                    <w:bottom w:val="nil"/>
                    <w:right w:val="nil"/>
                  </w:tcBorders>
                  <w:shd w:val="clear" w:color="000000" w:fill="D9D9D9"/>
                  <w:noWrap/>
                  <w:vAlign w:val="center"/>
                  <w:hideMark/>
                </w:tcPr>
                <w:p w14:paraId="58EABEAD" w14:textId="77777777" w:rsidR="00E53110" w:rsidRPr="00EA79EB" w:rsidRDefault="00E53110" w:rsidP="004B539E">
                  <w:pPr>
                    <w:jc w:val="center"/>
                    <w:rPr>
                      <w:rFonts w:ascii="Calibri" w:hAnsi="Calibri" w:cs="Calibri"/>
                      <w:sz w:val="16"/>
                      <w:szCs w:val="16"/>
                    </w:rPr>
                  </w:pPr>
                  <w:r w:rsidRPr="00EA79EB">
                    <w:rPr>
                      <w:rFonts w:ascii="Calibri" w:hAnsi="Calibri" w:cs="Calibri"/>
                      <w:sz w:val="16"/>
                      <w:szCs w:val="16"/>
                    </w:rPr>
                    <w:t>112,6</w:t>
                  </w:r>
                </w:p>
              </w:tc>
              <w:tc>
                <w:tcPr>
                  <w:tcW w:w="709" w:type="dxa"/>
                  <w:tcBorders>
                    <w:top w:val="nil"/>
                    <w:left w:val="nil"/>
                    <w:bottom w:val="nil"/>
                    <w:right w:val="nil"/>
                  </w:tcBorders>
                  <w:shd w:val="clear" w:color="000000" w:fill="D9D9D9"/>
                  <w:noWrap/>
                  <w:vAlign w:val="center"/>
                  <w:hideMark/>
                </w:tcPr>
                <w:p w14:paraId="40A1D321" w14:textId="77777777" w:rsidR="00E53110" w:rsidRPr="00EA79EB" w:rsidRDefault="00E53110" w:rsidP="004B539E">
                  <w:pPr>
                    <w:jc w:val="center"/>
                    <w:rPr>
                      <w:rFonts w:ascii="Calibri" w:hAnsi="Calibri" w:cs="Calibri"/>
                      <w:sz w:val="16"/>
                      <w:szCs w:val="16"/>
                    </w:rPr>
                  </w:pPr>
                  <w:r w:rsidRPr="00EA79EB">
                    <w:rPr>
                      <w:rFonts w:ascii="Calibri" w:hAnsi="Calibri" w:cs="Calibri"/>
                      <w:sz w:val="16"/>
                      <w:szCs w:val="16"/>
                    </w:rPr>
                    <w:t>112,6</w:t>
                  </w:r>
                </w:p>
              </w:tc>
              <w:tc>
                <w:tcPr>
                  <w:tcW w:w="485" w:type="dxa"/>
                  <w:tcBorders>
                    <w:top w:val="nil"/>
                    <w:left w:val="nil"/>
                    <w:bottom w:val="nil"/>
                    <w:right w:val="dotted" w:sz="4" w:space="0" w:color="auto"/>
                  </w:tcBorders>
                  <w:shd w:val="clear" w:color="auto" w:fill="auto"/>
                  <w:noWrap/>
                  <w:vAlign w:val="center"/>
                  <w:hideMark/>
                </w:tcPr>
                <w:p w14:paraId="1B2D827D" w14:textId="77777777" w:rsidR="00E53110" w:rsidRPr="00EA79EB" w:rsidRDefault="00E53110" w:rsidP="004B539E">
                  <w:pPr>
                    <w:jc w:val="center"/>
                    <w:rPr>
                      <w:rFonts w:ascii="Calibri" w:hAnsi="Calibri" w:cs="Calibri"/>
                      <w:sz w:val="16"/>
                      <w:szCs w:val="16"/>
                    </w:rPr>
                  </w:pPr>
                  <w:r w:rsidRPr="00EA79EB">
                    <w:rPr>
                      <w:rFonts w:ascii="Calibri" w:hAnsi="Calibri" w:cs="Calibri"/>
                      <w:sz w:val="16"/>
                      <w:szCs w:val="16"/>
                    </w:rPr>
                    <w:t>х</w:t>
                  </w:r>
                </w:p>
              </w:tc>
            </w:tr>
            <w:tr w:rsidR="00E53110" w:rsidRPr="00EA79EB" w14:paraId="61124A12" w14:textId="77777777" w:rsidTr="00105650">
              <w:trPr>
                <w:gridAfter w:val="1"/>
                <w:wAfter w:w="19" w:type="dxa"/>
                <w:trHeight w:val="290"/>
              </w:trPr>
              <w:tc>
                <w:tcPr>
                  <w:tcW w:w="1295" w:type="dxa"/>
                  <w:tcBorders>
                    <w:top w:val="nil"/>
                    <w:left w:val="dotted" w:sz="4" w:space="0" w:color="auto"/>
                    <w:bottom w:val="nil"/>
                    <w:right w:val="nil"/>
                  </w:tcBorders>
                  <w:shd w:val="clear" w:color="auto" w:fill="auto"/>
                  <w:noWrap/>
                  <w:vAlign w:val="center"/>
                  <w:hideMark/>
                </w:tcPr>
                <w:p w14:paraId="11F2AC7B" w14:textId="77777777" w:rsidR="00E53110" w:rsidRPr="00EA79EB" w:rsidRDefault="00E53110" w:rsidP="004B539E">
                  <w:pPr>
                    <w:rPr>
                      <w:rFonts w:ascii="Calibri" w:hAnsi="Calibri" w:cs="Calibri"/>
                      <w:sz w:val="16"/>
                      <w:szCs w:val="16"/>
                    </w:rPr>
                  </w:pPr>
                  <w:r w:rsidRPr="00EA79EB">
                    <w:rPr>
                      <w:rFonts w:ascii="Calibri" w:hAnsi="Calibri" w:cs="Calibri"/>
                      <w:sz w:val="16"/>
                      <w:szCs w:val="16"/>
                    </w:rPr>
                    <w:t>Постоянные расходы</w:t>
                  </w:r>
                </w:p>
              </w:tc>
              <w:tc>
                <w:tcPr>
                  <w:tcW w:w="850" w:type="dxa"/>
                  <w:tcBorders>
                    <w:top w:val="nil"/>
                    <w:left w:val="nil"/>
                    <w:bottom w:val="nil"/>
                    <w:right w:val="nil"/>
                  </w:tcBorders>
                  <w:shd w:val="clear" w:color="auto" w:fill="auto"/>
                  <w:noWrap/>
                  <w:vAlign w:val="center"/>
                  <w:hideMark/>
                </w:tcPr>
                <w:p w14:paraId="25CF941F" w14:textId="77777777" w:rsidR="00E53110" w:rsidRPr="00EA79EB" w:rsidRDefault="00E53110" w:rsidP="004B539E">
                  <w:pPr>
                    <w:jc w:val="center"/>
                    <w:rPr>
                      <w:rFonts w:ascii="Calibri" w:hAnsi="Calibri" w:cs="Calibri"/>
                      <w:sz w:val="16"/>
                      <w:szCs w:val="16"/>
                    </w:rPr>
                  </w:pPr>
                  <w:r w:rsidRPr="00EA79EB">
                    <w:rPr>
                      <w:rFonts w:ascii="Calibri" w:hAnsi="Calibri" w:cs="Calibri"/>
                      <w:sz w:val="16"/>
                      <w:szCs w:val="16"/>
                    </w:rPr>
                    <w:t>FC</w:t>
                  </w:r>
                </w:p>
              </w:tc>
              <w:tc>
                <w:tcPr>
                  <w:tcW w:w="709" w:type="dxa"/>
                  <w:tcBorders>
                    <w:top w:val="nil"/>
                    <w:left w:val="dotted" w:sz="4" w:space="0" w:color="auto"/>
                    <w:bottom w:val="nil"/>
                    <w:right w:val="nil"/>
                  </w:tcBorders>
                  <w:shd w:val="clear" w:color="auto" w:fill="auto"/>
                  <w:noWrap/>
                  <w:vAlign w:val="center"/>
                  <w:hideMark/>
                </w:tcPr>
                <w:p w14:paraId="27722DE6" w14:textId="77777777" w:rsidR="00E53110" w:rsidRPr="00EA79EB" w:rsidRDefault="00E53110" w:rsidP="004B539E">
                  <w:pPr>
                    <w:jc w:val="center"/>
                    <w:rPr>
                      <w:rFonts w:ascii="Calibri" w:hAnsi="Calibri" w:cs="Calibri"/>
                      <w:sz w:val="16"/>
                      <w:szCs w:val="16"/>
                    </w:rPr>
                  </w:pPr>
                  <w:r w:rsidRPr="00EA79EB">
                    <w:rPr>
                      <w:rFonts w:ascii="Calibri" w:hAnsi="Calibri" w:cs="Calibri"/>
                      <w:sz w:val="16"/>
                      <w:szCs w:val="16"/>
                    </w:rPr>
                    <w:t>х</w:t>
                  </w:r>
                </w:p>
              </w:tc>
              <w:tc>
                <w:tcPr>
                  <w:tcW w:w="709" w:type="dxa"/>
                  <w:tcBorders>
                    <w:top w:val="nil"/>
                    <w:left w:val="nil"/>
                    <w:bottom w:val="nil"/>
                    <w:right w:val="nil"/>
                  </w:tcBorders>
                  <w:shd w:val="clear" w:color="auto" w:fill="auto"/>
                  <w:noWrap/>
                  <w:vAlign w:val="center"/>
                  <w:hideMark/>
                </w:tcPr>
                <w:p w14:paraId="625792B7" w14:textId="77777777" w:rsidR="00E53110" w:rsidRPr="00EA79EB" w:rsidRDefault="00E53110" w:rsidP="004B539E">
                  <w:pPr>
                    <w:jc w:val="center"/>
                    <w:rPr>
                      <w:rFonts w:ascii="Calibri" w:hAnsi="Calibri" w:cs="Calibri"/>
                      <w:sz w:val="16"/>
                      <w:szCs w:val="16"/>
                    </w:rPr>
                  </w:pPr>
                  <w:r w:rsidRPr="00EA79EB">
                    <w:rPr>
                      <w:rFonts w:ascii="Calibri" w:hAnsi="Calibri" w:cs="Calibri"/>
                      <w:sz w:val="16"/>
                      <w:szCs w:val="16"/>
                    </w:rPr>
                    <w:t>х</w:t>
                  </w:r>
                </w:p>
              </w:tc>
              <w:tc>
                <w:tcPr>
                  <w:tcW w:w="709" w:type="dxa"/>
                  <w:tcBorders>
                    <w:top w:val="nil"/>
                    <w:left w:val="nil"/>
                    <w:bottom w:val="nil"/>
                    <w:right w:val="nil"/>
                  </w:tcBorders>
                  <w:shd w:val="clear" w:color="auto" w:fill="auto"/>
                  <w:noWrap/>
                  <w:vAlign w:val="center"/>
                  <w:hideMark/>
                </w:tcPr>
                <w:p w14:paraId="54A45F3B" w14:textId="77777777" w:rsidR="00E53110" w:rsidRPr="00EA79EB" w:rsidRDefault="00E53110" w:rsidP="004B539E">
                  <w:pPr>
                    <w:jc w:val="center"/>
                    <w:rPr>
                      <w:rFonts w:ascii="Calibri" w:hAnsi="Calibri" w:cs="Calibri"/>
                      <w:sz w:val="16"/>
                      <w:szCs w:val="16"/>
                    </w:rPr>
                  </w:pPr>
                  <w:r w:rsidRPr="00EA79EB">
                    <w:rPr>
                      <w:rFonts w:ascii="Calibri" w:hAnsi="Calibri" w:cs="Calibri"/>
                      <w:sz w:val="16"/>
                      <w:szCs w:val="16"/>
                    </w:rPr>
                    <w:t>х</w:t>
                  </w:r>
                </w:p>
              </w:tc>
              <w:tc>
                <w:tcPr>
                  <w:tcW w:w="726" w:type="dxa"/>
                  <w:tcBorders>
                    <w:top w:val="nil"/>
                    <w:left w:val="nil"/>
                    <w:bottom w:val="nil"/>
                    <w:right w:val="nil"/>
                  </w:tcBorders>
                  <w:shd w:val="clear" w:color="auto" w:fill="auto"/>
                  <w:noWrap/>
                  <w:vAlign w:val="center"/>
                  <w:hideMark/>
                </w:tcPr>
                <w:p w14:paraId="40E631BA" w14:textId="77777777" w:rsidR="00E53110" w:rsidRPr="00EA79EB" w:rsidRDefault="00E53110" w:rsidP="004B539E">
                  <w:pPr>
                    <w:jc w:val="center"/>
                    <w:rPr>
                      <w:rFonts w:ascii="Calibri" w:hAnsi="Calibri" w:cs="Calibri"/>
                      <w:sz w:val="16"/>
                      <w:szCs w:val="16"/>
                    </w:rPr>
                  </w:pPr>
                  <w:r w:rsidRPr="00EA79EB">
                    <w:rPr>
                      <w:rFonts w:ascii="Calibri" w:hAnsi="Calibri" w:cs="Calibri"/>
                      <w:sz w:val="16"/>
                      <w:szCs w:val="16"/>
                    </w:rPr>
                    <w:t>х</w:t>
                  </w:r>
                </w:p>
              </w:tc>
              <w:tc>
                <w:tcPr>
                  <w:tcW w:w="709" w:type="dxa"/>
                  <w:tcBorders>
                    <w:top w:val="nil"/>
                    <w:left w:val="nil"/>
                    <w:bottom w:val="nil"/>
                    <w:right w:val="nil"/>
                  </w:tcBorders>
                  <w:shd w:val="clear" w:color="auto" w:fill="auto"/>
                  <w:noWrap/>
                  <w:vAlign w:val="center"/>
                  <w:hideMark/>
                </w:tcPr>
                <w:p w14:paraId="5A0E777F" w14:textId="77777777" w:rsidR="00E53110" w:rsidRPr="00EA79EB" w:rsidRDefault="00E53110" w:rsidP="004B539E">
                  <w:pPr>
                    <w:jc w:val="center"/>
                    <w:rPr>
                      <w:rFonts w:ascii="Calibri" w:hAnsi="Calibri" w:cs="Calibri"/>
                      <w:sz w:val="16"/>
                      <w:szCs w:val="16"/>
                    </w:rPr>
                  </w:pPr>
                  <w:r w:rsidRPr="00EA79EB">
                    <w:rPr>
                      <w:rFonts w:ascii="Calibri" w:hAnsi="Calibri" w:cs="Calibri"/>
                      <w:sz w:val="16"/>
                      <w:szCs w:val="16"/>
                    </w:rPr>
                    <w:t>х</w:t>
                  </w:r>
                </w:p>
              </w:tc>
              <w:tc>
                <w:tcPr>
                  <w:tcW w:w="485" w:type="dxa"/>
                  <w:tcBorders>
                    <w:top w:val="nil"/>
                    <w:left w:val="nil"/>
                    <w:bottom w:val="nil"/>
                    <w:right w:val="dotted" w:sz="4" w:space="0" w:color="auto"/>
                  </w:tcBorders>
                  <w:shd w:val="clear" w:color="auto" w:fill="auto"/>
                  <w:noWrap/>
                  <w:vAlign w:val="center"/>
                  <w:hideMark/>
                </w:tcPr>
                <w:p w14:paraId="780B358D" w14:textId="77777777" w:rsidR="00E53110" w:rsidRPr="00EA79EB" w:rsidRDefault="00E53110" w:rsidP="004B539E">
                  <w:pPr>
                    <w:jc w:val="center"/>
                    <w:rPr>
                      <w:rFonts w:ascii="Calibri" w:hAnsi="Calibri" w:cs="Calibri"/>
                      <w:sz w:val="16"/>
                      <w:szCs w:val="16"/>
                    </w:rPr>
                  </w:pPr>
                  <w:r w:rsidRPr="00EA79EB">
                    <w:rPr>
                      <w:rFonts w:ascii="Calibri" w:hAnsi="Calibri" w:cs="Calibri"/>
                      <w:sz w:val="16"/>
                      <w:szCs w:val="16"/>
                    </w:rPr>
                    <w:t>(800,0)</w:t>
                  </w:r>
                </w:p>
              </w:tc>
            </w:tr>
            <w:tr w:rsidR="00E53110" w:rsidRPr="00EA79EB" w14:paraId="6C0C9D0E" w14:textId="77777777" w:rsidTr="00105650">
              <w:trPr>
                <w:gridAfter w:val="1"/>
                <w:wAfter w:w="19" w:type="dxa"/>
                <w:trHeight w:val="300"/>
              </w:trPr>
              <w:tc>
                <w:tcPr>
                  <w:tcW w:w="1295" w:type="dxa"/>
                  <w:tcBorders>
                    <w:top w:val="nil"/>
                    <w:left w:val="dotted" w:sz="4" w:space="0" w:color="auto"/>
                    <w:bottom w:val="double" w:sz="6" w:space="0" w:color="auto"/>
                    <w:right w:val="nil"/>
                  </w:tcBorders>
                  <w:shd w:val="clear" w:color="auto" w:fill="auto"/>
                  <w:noWrap/>
                  <w:vAlign w:val="center"/>
                  <w:hideMark/>
                </w:tcPr>
                <w:p w14:paraId="15B08B74" w14:textId="77777777" w:rsidR="00E53110" w:rsidRPr="00EA79EB" w:rsidRDefault="00E53110" w:rsidP="004B539E">
                  <w:pPr>
                    <w:rPr>
                      <w:rFonts w:ascii="Calibri" w:hAnsi="Calibri" w:cs="Calibri"/>
                      <w:sz w:val="16"/>
                      <w:szCs w:val="16"/>
                    </w:rPr>
                  </w:pPr>
                  <w:r w:rsidRPr="00EA79EB">
                    <w:rPr>
                      <w:rFonts w:ascii="Calibri" w:hAnsi="Calibri" w:cs="Calibri"/>
                      <w:sz w:val="16"/>
                      <w:szCs w:val="16"/>
                    </w:rPr>
                    <w:t>Амортизация</w:t>
                  </w:r>
                </w:p>
              </w:tc>
              <w:tc>
                <w:tcPr>
                  <w:tcW w:w="850" w:type="dxa"/>
                  <w:tcBorders>
                    <w:top w:val="nil"/>
                    <w:left w:val="nil"/>
                    <w:bottom w:val="double" w:sz="6" w:space="0" w:color="auto"/>
                    <w:right w:val="nil"/>
                  </w:tcBorders>
                  <w:shd w:val="clear" w:color="auto" w:fill="auto"/>
                  <w:noWrap/>
                  <w:vAlign w:val="center"/>
                  <w:hideMark/>
                </w:tcPr>
                <w:p w14:paraId="30E29EBC" w14:textId="77777777" w:rsidR="00E53110" w:rsidRPr="00EA79EB" w:rsidRDefault="00E53110" w:rsidP="004B539E">
                  <w:pPr>
                    <w:jc w:val="center"/>
                    <w:rPr>
                      <w:rFonts w:ascii="Calibri" w:hAnsi="Calibri" w:cs="Calibri"/>
                      <w:sz w:val="16"/>
                      <w:szCs w:val="16"/>
                    </w:rPr>
                  </w:pPr>
                  <w:r w:rsidRPr="00EA79EB">
                    <w:rPr>
                      <w:rFonts w:ascii="Calibri" w:hAnsi="Calibri" w:cs="Calibri"/>
                      <w:sz w:val="16"/>
                      <w:szCs w:val="16"/>
                    </w:rPr>
                    <w:t>D&amp;A</w:t>
                  </w:r>
                </w:p>
              </w:tc>
              <w:tc>
                <w:tcPr>
                  <w:tcW w:w="709" w:type="dxa"/>
                  <w:tcBorders>
                    <w:top w:val="nil"/>
                    <w:left w:val="dotted" w:sz="4" w:space="0" w:color="auto"/>
                    <w:bottom w:val="double" w:sz="6" w:space="0" w:color="auto"/>
                    <w:right w:val="nil"/>
                  </w:tcBorders>
                  <w:shd w:val="clear" w:color="auto" w:fill="auto"/>
                  <w:noWrap/>
                  <w:vAlign w:val="center"/>
                  <w:hideMark/>
                </w:tcPr>
                <w:p w14:paraId="00F0519E" w14:textId="77777777" w:rsidR="00E53110" w:rsidRPr="00EA79EB" w:rsidRDefault="00E53110" w:rsidP="004B539E">
                  <w:pPr>
                    <w:jc w:val="center"/>
                    <w:rPr>
                      <w:rFonts w:ascii="Calibri" w:hAnsi="Calibri" w:cs="Calibri"/>
                      <w:sz w:val="16"/>
                      <w:szCs w:val="16"/>
                    </w:rPr>
                  </w:pPr>
                  <w:r w:rsidRPr="00EA79EB">
                    <w:rPr>
                      <w:rFonts w:ascii="Calibri" w:hAnsi="Calibri" w:cs="Calibri"/>
                      <w:sz w:val="16"/>
                      <w:szCs w:val="16"/>
                    </w:rPr>
                    <w:t>х</w:t>
                  </w:r>
                </w:p>
              </w:tc>
              <w:tc>
                <w:tcPr>
                  <w:tcW w:w="709" w:type="dxa"/>
                  <w:tcBorders>
                    <w:top w:val="nil"/>
                    <w:left w:val="nil"/>
                    <w:bottom w:val="double" w:sz="6" w:space="0" w:color="auto"/>
                    <w:right w:val="nil"/>
                  </w:tcBorders>
                  <w:shd w:val="clear" w:color="auto" w:fill="auto"/>
                  <w:noWrap/>
                  <w:vAlign w:val="center"/>
                  <w:hideMark/>
                </w:tcPr>
                <w:p w14:paraId="1E77BA2C" w14:textId="77777777" w:rsidR="00E53110" w:rsidRPr="00EA79EB" w:rsidRDefault="00E53110" w:rsidP="004B539E">
                  <w:pPr>
                    <w:jc w:val="center"/>
                    <w:rPr>
                      <w:rFonts w:ascii="Calibri" w:hAnsi="Calibri" w:cs="Calibri"/>
                      <w:sz w:val="16"/>
                      <w:szCs w:val="16"/>
                    </w:rPr>
                  </w:pPr>
                  <w:r w:rsidRPr="00EA79EB">
                    <w:rPr>
                      <w:rFonts w:ascii="Calibri" w:hAnsi="Calibri" w:cs="Calibri"/>
                      <w:sz w:val="16"/>
                      <w:szCs w:val="16"/>
                    </w:rPr>
                    <w:t>х</w:t>
                  </w:r>
                </w:p>
              </w:tc>
              <w:tc>
                <w:tcPr>
                  <w:tcW w:w="709" w:type="dxa"/>
                  <w:tcBorders>
                    <w:top w:val="nil"/>
                    <w:left w:val="nil"/>
                    <w:bottom w:val="double" w:sz="6" w:space="0" w:color="auto"/>
                    <w:right w:val="nil"/>
                  </w:tcBorders>
                  <w:shd w:val="clear" w:color="auto" w:fill="auto"/>
                  <w:noWrap/>
                  <w:vAlign w:val="center"/>
                  <w:hideMark/>
                </w:tcPr>
                <w:p w14:paraId="722DDE0F" w14:textId="77777777" w:rsidR="00E53110" w:rsidRPr="00EA79EB" w:rsidRDefault="00E53110" w:rsidP="004B539E">
                  <w:pPr>
                    <w:jc w:val="center"/>
                    <w:rPr>
                      <w:rFonts w:ascii="Calibri" w:hAnsi="Calibri" w:cs="Calibri"/>
                      <w:sz w:val="16"/>
                      <w:szCs w:val="16"/>
                    </w:rPr>
                  </w:pPr>
                  <w:r w:rsidRPr="00EA79EB">
                    <w:rPr>
                      <w:rFonts w:ascii="Calibri" w:hAnsi="Calibri" w:cs="Calibri"/>
                      <w:sz w:val="16"/>
                      <w:szCs w:val="16"/>
                    </w:rPr>
                    <w:t>х</w:t>
                  </w:r>
                </w:p>
              </w:tc>
              <w:tc>
                <w:tcPr>
                  <w:tcW w:w="726" w:type="dxa"/>
                  <w:tcBorders>
                    <w:top w:val="nil"/>
                    <w:left w:val="nil"/>
                    <w:bottom w:val="double" w:sz="6" w:space="0" w:color="auto"/>
                    <w:right w:val="nil"/>
                  </w:tcBorders>
                  <w:shd w:val="clear" w:color="auto" w:fill="auto"/>
                  <w:noWrap/>
                  <w:vAlign w:val="center"/>
                  <w:hideMark/>
                </w:tcPr>
                <w:p w14:paraId="64ACD401" w14:textId="77777777" w:rsidR="00E53110" w:rsidRPr="00EA79EB" w:rsidRDefault="00E53110" w:rsidP="004B539E">
                  <w:pPr>
                    <w:jc w:val="center"/>
                    <w:rPr>
                      <w:rFonts w:ascii="Calibri" w:hAnsi="Calibri" w:cs="Calibri"/>
                      <w:sz w:val="16"/>
                      <w:szCs w:val="16"/>
                    </w:rPr>
                  </w:pPr>
                  <w:r w:rsidRPr="00EA79EB">
                    <w:rPr>
                      <w:rFonts w:ascii="Calibri" w:hAnsi="Calibri" w:cs="Calibri"/>
                      <w:sz w:val="16"/>
                      <w:szCs w:val="16"/>
                    </w:rPr>
                    <w:t>х</w:t>
                  </w:r>
                </w:p>
              </w:tc>
              <w:tc>
                <w:tcPr>
                  <w:tcW w:w="709" w:type="dxa"/>
                  <w:tcBorders>
                    <w:top w:val="nil"/>
                    <w:left w:val="nil"/>
                    <w:bottom w:val="double" w:sz="6" w:space="0" w:color="auto"/>
                    <w:right w:val="nil"/>
                  </w:tcBorders>
                  <w:shd w:val="clear" w:color="auto" w:fill="auto"/>
                  <w:noWrap/>
                  <w:vAlign w:val="center"/>
                  <w:hideMark/>
                </w:tcPr>
                <w:p w14:paraId="554E17D5" w14:textId="77777777" w:rsidR="00E53110" w:rsidRPr="00EA79EB" w:rsidRDefault="00E53110" w:rsidP="004B539E">
                  <w:pPr>
                    <w:jc w:val="center"/>
                    <w:rPr>
                      <w:rFonts w:ascii="Calibri" w:hAnsi="Calibri" w:cs="Calibri"/>
                      <w:sz w:val="16"/>
                      <w:szCs w:val="16"/>
                    </w:rPr>
                  </w:pPr>
                  <w:r w:rsidRPr="00EA79EB">
                    <w:rPr>
                      <w:rFonts w:ascii="Calibri" w:hAnsi="Calibri" w:cs="Calibri"/>
                      <w:sz w:val="16"/>
                      <w:szCs w:val="16"/>
                    </w:rPr>
                    <w:t>х</w:t>
                  </w:r>
                </w:p>
              </w:tc>
              <w:tc>
                <w:tcPr>
                  <w:tcW w:w="485" w:type="dxa"/>
                  <w:tcBorders>
                    <w:top w:val="nil"/>
                    <w:left w:val="nil"/>
                    <w:bottom w:val="double" w:sz="6" w:space="0" w:color="auto"/>
                    <w:right w:val="dotted" w:sz="4" w:space="0" w:color="auto"/>
                  </w:tcBorders>
                  <w:shd w:val="clear" w:color="auto" w:fill="auto"/>
                  <w:noWrap/>
                  <w:vAlign w:val="center"/>
                  <w:hideMark/>
                </w:tcPr>
                <w:p w14:paraId="2FF52EAE" w14:textId="77777777" w:rsidR="00E53110" w:rsidRPr="00EA79EB" w:rsidRDefault="00E53110" w:rsidP="004B539E">
                  <w:pPr>
                    <w:jc w:val="center"/>
                    <w:rPr>
                      <w:rFonts w:ascii="Calibri" w:hAnsi="Calibri" w:cs="Calibri"/>
                      <w:sz w:val="16"/>
                      <w:szCs w:val="16"/>
                    </w:rPr>
                  </w:pPr>
                  <w:r w:rsidRPr="00EA79EB">
                    <w:rPr>
                      <w:rFonts w:ascii="Calibri" w:hAnsi="Calibri" w:cs="Calibri"/>
                      <w:sz w:val="16"/>
                      <w:szCs w:val="16"/>
                    </w:rPr>
                    <w:t>(10,0)</w:t>
                  </w:r>
                </w:p>
              </w:tc>
            </w:tr>
          </w:tbl>
          <w:p w14:paraId="603325EA" w14:textId="77777777" w:rsidR="00E53110" w:rsidRPr="00EA79EB" w:rsidRDefault="00E53110" w:rsidP="00105650">
            <w:pPr>
              <w:rPr>
                <w:rFonts w:ascii="Times New Roman" w:hAnsi="Times New Roman" w:cs="Times New Roman"/>
                <w:b/>
                <w:bCs/>
                <w:sz w:val="24"/>
              </w:rPr>
            </w:pPr>
          </w:p>
        </w:tc>
      </w:tr>
      <w:tr w:rsidR="00E53110" w:rsidRPr="00EA79EB" w14:paraId="0A773C21" w14:textId="25425B8D" w:rsidTr="00105650">
        <w:trPr>
          <w:trHeight w:val="551"/>
        </w:trPr>
        <w:tc>
          <w:tcPr>
            <w:tcW w:w="2269" w:type="dxa"/>
            <w:vMerge/>
          </w:tcPr>
          <w:p w14:paraId="3CE9A426" w14:textId="77777777" w:rsidR="00E53110" w:rsidRPr="00EA79EB" w:rsidRDefault="00E53110" w:rsidP="004B539E">
            <w:pPr>
              <w:tabs>
                <w:tab w:val="left" w:pos="540"/>
              </w:tabs>
              <w:contextualSpacing/>
              <w:rPr>
                <w:rFonts w:ascii="Times New Roman" w:hAnsi="Times New Roman" w:cs="Times New Roman"/>
                <w:sz w:val="24"/>
              </w:rPr>
            </w:pPr>
          </w:p>
        </w:tc>
        <w:tc>
          <w:tcPr>
            <w:tcW w:w="2835" w:type="dxa"/>
          </w:tcPr>
          <w:p w14:paraId="6A4B17A0" w14:textId="77777777" w:rsidR="00E53110" w:rsidRPr="00EA79EB" w:rsidRDefault="00E53110" w:rsidP="004B539E">
            <w:pPr>
              <w:tabs>
                <w:tab w:val="left" w:pos="540"/>
              </w:tabs>
              <w:contextualSpacing/>
              <w:rPr>
                <w:rFonts w:ascii="Times New Roman" w:hAnsi="Times New Roman" w:cs="Times New Roman"/>
                <w:sz w:val="24"/>
              </w:rPr>
            </w:pPr>
            <w:r w:rsidRPr="00EA79EB">
              <w:rPr>
                <w:rFonts w:ascii="Times New Roman" w:hAnsi="Times New Roman" w:cs="Times New Roman"/>
                <w:sz w:val="24"/>
              </w:rPr>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tc>
        <w:tc>
          <w:tcPr>
            <w:tcW w:w="3827" w:type="dxa"/>
          </w:tcPr>
          <w:p w14:paraId="5DD63C73" w14:textId="77777777" w:rsidR="00E53110" w:rsidRPr="00EA79EB" w:rsidRDefault="00E53110" w:rsidP="004B539E">
            <w:pPr>
              <w:rPr>
                <w:rFonts w:ascii="Times New Roman" w:hAnsi="Times New Roman" w:cs="Times New Roman"/>
                <w:color w:val="000000"/>
                <w:sz w:val="24"/>
              </w:rPr>
            </w:pPr>
            <w:r w:rsidRPr="00EA79EB">
              <w:rPr>
                <w:rFonts w:ascii="Times New Roman" w:hAnsi="Times New Roman" w:cs="Times New Roman"/>
                <w:b/>
                <w:bCs/>
                <w:color w:val="000000"/>
                <w:sz w:val="24"/>
              </w:rPr>
              <w:t>Знать</w:t>
            </w:r>
            <w:r w:rsidRPr="00EA79EB">
              <w:rPr>
                <w:rFonts w:ascii="Times New Roman" w:hAnsi="Times New Roman" w:cs="Times New Roman"/>
                <w:color w:val="000000"/>
                <w:sz w:val="24"/>
              </w:rPr>
              <w:t xml:space="preserve"> показатели эффективности проектов на разных стадиях жизненного цикла</w:t>
            </w:r>
          </w:p>
          <w:p w14:paraId="7ED9F41F" w14:textId="77777777" w:rsidR="00E53110" w:rsidRPr="00EA79EB" w:rsidRDefault="00E53110" w:rsidP="004B539E">
            <w:pPr>
              <w:tabs>
                <w:tab w:val="left" w:pos="540"/>
              </w:tabs>
              <w:contextualSpacing/>
              <w:rPr>
                <w:rFonts w:ascii="Times New Roman" w:hAnsi="Times New Roman" w:cs="Times New Roman"/>
                <w:sz w:val="24"/>
              </w:rPr>
            </w:pPr>
            <w:r w:rsidRPr="00EA79EB">
              <w:rPr>
                <w:rFonts w:ascii="Times New Roman" w:hAnsi="Times New Roman" w:cs="Times New Roman"/>
                <w:b/>
                <w:bCs/>
                <w:color w:val="000000"/>
                <w:sz w:val="24"/>
              </w:rPr>
              <w:t xml:space="preserve">Уметь </w:t>
            </w:r>
            <w:r w:rsidRPr="00EA79EB">
              <w:rPr>
                <w:rFonts w:ascii="Times New Roman" w:hAnsi="Times New Roman" w:cs="Times New Roman"/>
                <w:color w:val="000000"/>
                <w:sz w:val="24"/>
              </w:rPr>
              <w:t>определять эффективность проекта разными методами на разных стадиях жизненного цикла проекта</w:t>
            </w:r>
            <w:r w:rsidRPr="00EA79EB">
              <w:rPr>
                <w:rFonts w:ascii="Times New Roman" w:hAnsi="Times New Roman" w:cs="Times New Roman"/>
                <w:b/>
                <w:bCs/>
                <w:color w:val="000000"/>
                <w:sz w:val="24"/>
              </w:rPr>
              <w:t xml:space="preserve">  </w:t>
            </w:r>
            <w:r w:rsidRPr="00EA79EB">
              <w:rPr>
                <w:rFonts w:ascii="Times New Roman" w:hAnsi="Times New Roman" w:cs="Times New Roman"/>
                <w:bCs/>
                <w:sz w:val="24"/>
              </w:rPr>
              <w:t xml:space="preserve"> </w:t>
            </w:r>
          </w:p>
        </w:tc>
        <w:tc>
          <w:tcPr>
            <w:tcW w:w="6662" w:type="dxa"/>
          </w:tcPr>
          <w:p w14:paraId="3F5B030D" w14:textId="77777777" w:rsidR="00E53110" w:rsidRPr="00EA79EB" w:rsidRDefault="00E53110" w:rsidP="004B539E">
            <w:pPr>
              <w:rPr>
                <w:rFonts w:ascii="Times New Roman" w:hAnsi="Times New Roman" w:cs="Times New Roman"/>
                <w:b/>
                <w:bCs/>
                <w:sz w:val="24"/>
              </w:rPr>
            </w:pPr>
            <w:r w:rsidRPr="00EA79EB">
              <w:rPr>
                <w:rFonts w:ascii="Times New Roman" w:hAnsi="Times New Roman" w:cs="Times New Roman"/>
                <w:b/>
                <w:bCs/>
                <w:sz w:val="24"/>
              </w:rPr>
              <w:t>Задача 1</w:t>
            </w:r>
          </w:p>
          <w:p w14:paraId="2190D241" w14:textId="77777777" w:rsidR="00E53110" w:rsidRPr="00EA79EB" w:rsidRDefault="00E53110" w:rsidP="004B539E">
            <w:pPr>
              <w:rPr>
                <w:rFonts w:ascii="Times New Roman" w:hAnsi="Times New Roman" w:cs="Times New Roman"/>
                <w:sz w:val="24"/>
              </w:rPr>
            </w:pPr>
            <w:r w:rsidRPr="00EA79EB">
              <w:rPr>
                <w:rFonts w:ascii="Times New Roman" w:hAnsi="Times New Roman" w:cs="Times New Roman"/>
                <w:sz w:val="24"/>
              </w:rPr>
              <w:t xml:space="preserve">В рамках построения финансовой модели нового девелоперского проекта вы собрали данные по стоимости 1 кв. м. жилой недвижимости в городе </w:t>
            </w:r>
            <w:r w:rsidRPr="00EA79EB">
              <w:rPr>
                <w:rFonts w:ascii="Times New Roman" w:hAnsi="Times New Roman" w:cs="Times New Roman"/>
                <w:sz w:val="24"/>
                <w:lang w:val="en-US"/>
              </w:rPr>
              <w:t>N</w:t>
            </w:r>
            <w:r w:rsidRPr="00EA79EB">
              <w:rPr>
                <w:rFonts w:ascii="Times New Roman" w:hAnsi="Times New Roman" w:cs="Times New Roman"/>
                <w:sz w:val="24"/>
              </w:rPr>
              <w:t xml:space="preserve"> за ряд лет. </w:t>
            </w:r>
          </w:p>
          <w:p w14:paraId="4BDEDADC" w14:textId="77777777" w:rsidR="00E53110" w:rsidRPr="00EA79EB" w:rsidRDefault="00E53110" w:rsidP="004B539E">
            <w:pPr>
              <w:rPr>
                <w:rFonts w:ascii="Times New Roman" w:hAnsi="Times New Roman" w:cs="Times New Roman"/>
                <w:sz w:val="24"/>
              </w:rPr>
            </w:pPr>
            <w:r w:rsidRPr="00EA79EB">
              <w:rPr>
                <w:rFonts w:ascii="Times New Roman" w:hAnsi="Times New Roman" w:cs="Times New Roman"/>
                <w:sz w:val="24"/>
              </w:rPr>
              <w:t xml:space="preserve">Исходные данные приведены в таблице: </w:t>
            </w:r>
          </w:p>
          <w:tbl>
            <w:tblPr>
              <w:tblW w:w="3220" w:type="dxa"/>
              <w:tblLayout w:type="fixed"/>
              <w:tblLook w:val="04A0" w:firstRow="1" w:lastRow="0" w:firstColumn="1" w:lastColumn="0" w:noHBand="0" w:noVBand="1"/>
            </w:tblPr>
            <w:tblGrid>
              <w:gridCol w:w="1380"/>
              <w:gridCol w:w="1840"/>
            </w:tblGrid>
            <w:tr w:rsidR="00E53110" w:rsidRPr="00EA79EB" w14:paraId="120AB107" w14:textId="77777777" w:rsidTr="00EA79EB">
              <w:trPr>
                <w:trHeight w:val="457"/>
              </w:trPr>
              <w:tc>
                <w:tcPr>
                  <w:tcW w:w="13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7EFC32" w14:textId="77777777" w:rsidR="00E53110" w:rsidRPr="00EA79EB" w:rsidRDefault="00E53110" w:rsidP="004B539E">
                  <w:pPr>
                    <w:jc w:val="center"/>
                    <w:rPr>
                      <w:rFonts w:ascii="Times New Roman" w:hAnsi="Times New Roman" w:cs="Times New Roman"/>
                      <w:b/>
                      <w:bCs/>
                      <w:sz w:val="16"/>
                      <w:szCs w:val="16"/>
                    </w:rPr>
                  </w:pPr>
                  <w:r w:rsidRPr="00EA79EB">
                    <w:rPr>
                      <w:rFonts w:ascii="Times New Roman" w:hAnsi="Times New Roman" w:cs="Times New Roman"/>
                      <w:b/>
                      <w:bCs/>
                      <w:sz w:val="16"/>
                      <w:szCs w:val="16"/>
                    </w:rPr>
                    <w:t>Дата</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059DCE94" w14:textId="77777777" w:rsidR="00E53110" w:rsidRPr="00EA79EB" w:rsidRDefault="00E53110" w:rsidP="004B539E">
                  <w:pPr>
                    <w:jc w:val="center"/>
                    <w:rPr>
                      <w:rFonts w:ascii="Times New Roman" w:hAnsi="Times New Roman" w:cs="Times New Roman"/>
                      <w:sz w:val="16"/>
                      <w:szCs w:val="16"/>
                    </w:rPr>
                  </w:pPr>
                  <w:r w:rsidRPr="00EA79EB">
                    <w:rPr>
                      <w:rFonts w:ascii="Times New Roman" w:hAnsi="Times New Roman" w:cs="Times New Roman"/>
                      <w:sz w:val="16"/>
                      <w:szCs w:val="16"/>
                    </w:rPr>
                    <w:t>Ср. стоимость кв. м.</w:t>
                  </w:r>
                </w:p>
              </w:tc>
            </w:tr>
            <w:tr w:rsidR="00E53110" w:rsidRPr="00EA79EB" w14:paraId="6DE73EFB" w14:textId="77777777" w:rsidTr="00105650">
              <w:trPr>
                <w:trHeight w:val="300"/>
              </w:trPr>
              <w:tc>
                <w:tcPr>
                  <w:tcW w:w="1380" w:type="dxa"/>
                  <w:tcBorders>
                    <w:top w:val="nil"/>
                    <w:left w:val="single" w:sz="4" w:space="0" w:color="auto"/>
                    <w:bottom w:val="single" w:sz="4" w:space="0" w:color="auto"/>
                    <w:right w:val="single" w:sz="4" w:space="0" w:color="auto"/>
                  </w:tcBorders>
                  <w:shd w:val="clear" w:color="auto" w:fill="auto"/>
                  <w:noWrap/>
                  <w:hideMark/>
                </w:tcPr>
                <w:p w14:paraId="3F3601EE" w14:textId="77777777" w:rsidR="00E53110" w:rsidRPr="00EA79EB" w:rsidRDefault="00E53110" w:rsidP="004B539E">
                  <w:pPr>
                    <w:jc w:val="right"/>
                    <w:rPr>
                      <w:rFonts w:ascii="Times New Roman" w:hAnsi="Times New Roman" w:cs="Times New Roman"/>
                      <w:b/>
                      <w:bCs/>
                      <w:sz w:val="16"/>
                      <w:szCs w:val="16"/>
                    </w:rPr>
                  </w:pPr>
                  <w:r w:rsidRPr="00EA79EB">
                    <w:rPr>
                      <w:rFonts w:ascii="Times New Roman" w:hAnsi="Times New Roman" w:cs="Times New Roman"/>
                      <w:b/>
                      <w:bCs/>
                      <w:sz w:val="16"/>
                      <w:szCs w:val="16"/>
                    </w:rPr>
                    <w:t>дек.2015</w:t>
                  </w:r>
                </w:p>
              </w:tc>
              <w:tc>
                <w:tcPr>
                  <w:tcW w:w="1840" w:type="dxa"/>
                  <w:tcBorders>
                    <w:top w:val="nil"/>
                    <w:left w:val="nil"/>
                    <w:bottom w:val="single" w:sz="4" w:space="0" w:color="auto"/>
                    <w:right w:val="single" w:sz="4" w:space="0" w:color="auto"/>
                  </w:tcBorders>
                  <w:shd w:val="clear" w:color="auto" w:fill="auto"/>
                  <w:noWrap/>
                  <w:vAlign w:val="bottom"/>
                  <w:hideMark/>
                </w:tcPr>
                <w:p w14:paraId="15F4DDA2" w14:textId="77777777" w:rsidR="00E53110" w:rsidRPr="00EA79EB" w:rsidRDefault="00E53110" w:rsidP="004B539E">
                  <w:pPr>
                    <w:jc w:val="right"/>
                    <w:rPr>
                      <w:rFonts w:ascii="Times New Roman" w:hAnsi="Times New Roman" w:cs="Times New Roman"/>
                      <w:sz w:val="16"/>
                      <w:szCs w:val="16"/>
                    </w:rPr>
                  </w:pPr>
                  <w:r w:rsidRPr="00EA79EB">
                    <w:rPr>
                      <w:rFonts w:ascii="Times New Roman" w:hAnsi="Times New Roman" w:cs="Times New Roman"/>
                      <w:sz w:val="16"/>
                      <w:szCs w:val="16"/>
                    </w:rPr>
                    <w:t>173 921,41</w:t>
                  </w:r>
                </w:p>
              </w:tc>
            </w:tr>
            <w:tr w:rsidR="00E53110" w:rsidRPr="00EA79EB" w14:paraId="573D007B" w14:textId="77777777" w:rsidTr="00105650">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5B6806B0" w14:textId="77777777" w:rsidR="00E53110" w:rsidRPr="00EA79EB" w:rsidRDefault="00E53110" w:rsidP="004B539E">
                  <w:pPr>
                    <w:jc w:val="right"/>
                    <w:rPr>
                      <w:rFonts w:ascii="Times New Roman" w:hAnsi="Times New Roman" w:cs="Times New Roman"/>
                      <w:b/>
                      <w:bCs/>
                      <w:sz w:val="16"/>
                      <w:szCs w:val="16"/>
                    </w:rPr>
                  </w:pPr>
                  <w:r w:rsidRPr="00EA79EB">
                    <w:rPr>
                      <w:rFonts w:ascii="Times New Roman" w:hAnsi="Times New Roman" w:cs="Times New Roman"/>
                      <w:b/>
                      <w:bCs/>
                      <w:sz w:val="16"/>
                      <w:szCs w:val="16"/>
                    </w:rPr>
                    <w:t>янв.2016</w:t>
                  </w:r>
                </w:p>
              </w:tc>
              <w:tc>
                <w:tcPr>
                  <w:tcW w:w="1840" w:type="dxa"/>
                  <w:tcBorders>
                    <w:top w:val="nil"/>
                    <w:left w:val="nil"/>
                    <w:bottom w:val="single" w:sz="4" w:space="0" w:color="auto"/>
                    <w:right w:val="single" w:sz="4" w:space="0" w:color="auto"/>
                  </w:tcBorders>
                  <w:shd w:val="clear" w:color="auto" w:fill="auto"/>
                  <w:noWrap/>
                  <w:vAlign w:val="bottom"/>
                  <w:hideMark/>
                </w:tcPr>
                <w:p w14:paraId="40D5702B" w14:textId="77777777" w:rsidR="00E53110" w:rsidRPr="00EA79EB" w:rsidRDefault="00E53110" w:rsidP="004B539E">
                  <w:pPr>
                    <w:jc w:val="right"/>
                    <w:rPr>
                      <w:rFonts w:ascii="Times New Roman" w:hAnsi="Times New Roman" w:cs="Times New Roman"/>
                      <w:sz w:val="16"/>
                      <w:szCs w:val="16"/>
                    </w:rPr>
                  </w:pPr>
                  <w:r w:rsidRPr="00EA79EB">
                    <w:rPr>
                      <w:rFonts w:ascii="Times New Roman" w:hAnsi="Times New Roman" w:cs="Times New Roman"/>
                      <w:sz w:val="16"/>
                      <w:szCs w:val="16"/>
                    </w:rPr>
                    <w:t>173 715,83</w:t>
                  </w:r>
                </w:p>
              </w:tc>
            </w:tr>
            <w:tr w:rsidR="00E53110" w:rsidRPr="00EA79EB" w14:paraId="560D527D" w14:textId="77777777" w:rsidTr="00105650">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5A4846DF" w14:textId="77777777" w:rsidR="00E53110" w:rsidRPr="00EA79EB" w:rsidRDefault="00E53110" w:rsidP="004B539E">
                  <w:pPr>
                    <w:jc w:val="right"/>
                    <w:rPr>
                      <w:rFonts w:ascii="Times New Roman" w:hAnsi="Times New Roman" w:cs="Times New Roman"/>
                      <w:b/>
                      <w:bCs/>
                      <w:sz w:val="16"/>
                      <w:szCs w:val="16"/>
                    </w:rPr>
                  </w:pPr>
                  <w:r w:rsidRPr="00EA79EB">
                    <w:rPr>
                      <w:rFonts w:ascii="Times New Roman" w:hAnsi="Times New Roman" w:cs="Times New Roman"/>
                      <w:b/>
                      <w:bCs/>
                      <w:sz w:val="16"/>
                      <w:szCs w:val="16"/>
                    </w:rPr>
                    <w:t>фев.2016</w:t>
                  </w:r>
                </w:p>
              </w:tc>
              <w:tc>
                <w:tcPr>
                  <w:tcW w:w="1840" w:type="dxa"/>
                  <w:tcBorders>
                    <w:top w:val="nil"/>
                    <w:left w:val="nil"/>
                    <w:bottom w:val="single" w:sz="4" w:space="0" w:color="auto"/>
                    <w:right w:val="single" w:sz="4" w:space="0" w:color="auto"/>
                  </w:tcBorders>
                  <w:shd w:val="clear" w:color="auto" w:fill="auto"/>
                  <w:noWrap/>
                  <w:vAlign w:val="bottom"/>
                  <w:hideMark/>
                </w:tcPr>
                <w:p w14:paraId="21D3D133" w14:textId="77777777" w:rsidR="00E53110" w:rsidRPr="00EA79EB" w:rsidRDefault="00E53110" w:rsidP="004B539E">
                  <w:pPr>
                    <w:jc w:val="right"/>
                    <w:rPr>
                      <w:rFonts w:ascii="Times New Roman" w:hAnsi="Times New Roman" w:cs="Times New Roman"/>
                      <w:sz w:val="16"/>
                      <w:szCs w:val="16"/>
                    </w:rPr>
                  </w:pPr>
                  <w:r w:rsidRPr="00EA79EB">
                    <w:rPr>
                      <w:rFonts w:ascii="Times New Roman" w:hAnsi="Times New Roman" w:cs="Times New Roman"/>
                      <w:sz w:val="16"/>
                      <w:szCs w:val="16"/>
                    </w:rPr>
                    <w:t>173 319,79</w:t>
                  </w:r>
                </w:p>
              </w:tc>
            </w:tr>
            <w:tr w:rsidR="00E53110" w:rsidRPr="00EA79EB" w14:paraId="1FD3C11F" w14:textId="77777777" w:rsidTr="00105650">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582271C1" w14:textId="77777777" w:rsidR="00E53110" w:rsidRPr="00EA79EB" w:rsidRDefault="00E53110" w:rsidP="004B539E">
                  <w:pPr>
                    <w:jc w:val="right"/>
                    <w:rPr>
                      <w:rFonts w:ascii="Times New Roman" w:hAnsi="Times New Roman" w:cs="Times New Roman"/>
                      <w:b/>
                      <w:bCs/>
                      <w:sz w:val="16"/>
                      <w:szCs w:val="16"/>
                    </w:rPr>
                  </w:pPr>
                  <w:r w:rsidRPr="00EA79EB">
                    <w:rPr>
                      <w:rFonts w:ascii="Times New Roman" w:hAnsi="Times New Roman" w:cs="Times New Roman"/>
                      <w:b/>
                      <w:bCs/>
                      <w:sz w:val="16"/>
                      <w:szCs w:val="16"/>
                    </w:rPr>
                    <w:t>мар.2016</w:t>
                  </w:r>
                </w:p>
              </w:tc>
              <w:tc>
                <w:tcPr>
                  <w:tcW w:w="1840" w:type="dxa"/>
                  <w:tcBorders>
                    <w:top w:val="nil"/>
                    <w:left w:val="nil"/>
                    <w:bottom w:val="single" w:sz="4" w:space="0" w:color="auto"/>
                    <w:right w:val="single" w:sz="4" w:space="0" w:color="auto"/>
                  </w:tcBorders>
                  <w:shd w:val="clear" w:color="auto" w:fill="auto"/>
                  <w:noWrap/>
                  <w:vAlign w:val="bottom"/>
                  <w:hideMark/>
                </w:tcPr>
                <w:p w14:paraId="3C72EBFB" w14:textId="77777777" w:rsidR="00E53110" w:rsidRPr="00EA79EB" w:rsidRDefault="00E53110" w:rsidP="004B539E">
                  <w:pPr>
                    <w:jc w:val="right"/>
                    <w:rPr>
                      <w:rFonts w:ascii="Times New Roman" w:hAnsi="Times New Roman" w:cs="Times New Roman"/>
                      <w:sz w:val="16"/>
                      <w:szCs w:val="16"/>
                    </w:rPr>
                  </w:pPr>
                  <w:r w:rsidRPr="00EA79EB">
                    <w:rPr>
                      <w:rFonts w:ascii="Times New Roman" w:hAnsi="Times New Roman" w:cs="Times New Roman"/>
                      <w:sz w:val="16"/>
                      <w:szCs w:val="16"/>
                    </w:rPr>
                    <w:t>173 121,76</w:t>
                  </w:r>
                </w:p>
              </w:tc>
            </w:tr>
            <w:tr w:rsidR="00E53110" w:rsidRPr="00EA79EB" w14:paraId="0B4BB126" w14:textId="77777777" w:rsidTr="00105650">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19A479F0" w14:textId="77777777" w:rsidR="00E53110" w:rsidRPr="00EA79EB" w:rsidRDefault="00E53110" w:rsidP="004B539E">
                  <w:pPr>
                    <w:jc w:val="right"/>
                    <w:rPr>
                      <w:rFonts w:ascii="Times New Roman" w:hAnsi="Times New Roman" w:cs="Times New Roman"/>
                      <w:b/>
                      <w:bCs/>
                      <w:sz w:val="16"/>
                      <w:szCs w:val="16"/>
                    </w:rPr>
                  </w:pPr>
                  <w:r w:rsidRPr="00EA79EB">
                    <w:rPr>
                      <w:rFonts w:ascii="Times New Roman" w:hAnsi="Times New Roman" w:cs="Times New Roman"/>
                      <w:b/>
                      <w:bCs/>
                      <w:sz w:val="16"/>
                      <w:szCs w:val="16"/>
                    </w:rPr>
                    <w:t>апр.2016</w:t>
                  </w:r>
                </w:p>
              </w:tc>
              <w:tc>
                <w:tcPr>
                  <w:tcW w:w="1840" w:type="dxa"/>
                  <w:tcBorders>
                    <w:top w:val="nil"/>
                    <w:left w:val="nil"/>
                    <w:bottom w:val="single" w:sz="4" w:space="0" w:color="auto"/>
                    <w:right w:val="single" w:sz="4" w:space="0" w:color="auto"/>
                  </w:tcBorders>
                  <w:shd w:val="clear" w:color="auto" w:fill="auto"/>
                  <w:noWrap/>
                  <w:vAlign w:val="bottom"/>
                  <w:hideMark/>
                </w:tcPr>
                <w:p w14:paraId="55E69E17" w14:textId="77777777" w:rsidR="00E53110" w:rsidRPr="00EA79EB" w:rsidRDefault="00E53110" w:rsidP="004B539E">
                  <w:pPr>
                    <w:jc w:val="right"/>
                    <w:rPr>
                      <w:rFonts w:ascii="Times New Roman" w:hAnsi="Times New Roman" w:cs="Times New Roman"/>
                      <w:sz w:val="16"/>
                      <w:szCs w:val="16"/>
                    </w:rPr>
                  </w:pPr>
                  <w:r w:rsidRPr="00EA79EB">
                    <w:rPr>
                      <w:rFonts w:ascii="Times New Roman" w:hAnsi="Times New Roman" w:cs="Times New Roman"/>
                      <w:sz w:val="16"/>
                      <w:szCs w:val="16"/>
                    </w:rPr>
                    <w:t>172 923,74</w:t>
                  </w:r>
                </w:p>
              </w:tc>
            </w:tr>
            <w:tr w:rsidR="00E53110" w:rsidRPr="00EA79EB" w14:paraId="3AE863D0" w14:textId="77777777" w:rsidTr="00105650">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71D7BBA5" w14:textId="77777777" w:rsidR="00E53110" w:rsidRPr="00EA79EB" w:rsidRDefault="00E53110" w:rsidP="004B539E">
                  <w:pPr>
                    <w:jc w:val="right"/>
                    <w:rPr>
                      <w:rFonts w:ascii="Times New Roman" w:hAnsi="Times New Roman" w:cs="Times New Roman"/>
                      <w:b/>
                      <w:bCs/>
                      <w:sz w:val="16"/>
                      <w:szCs w:val="16"/>
                    </w:rPr>
                  </w:pPr>
                  <w:r w:rsidRPr="00EA79EB">
                    <w:rPr>
                      <w:rFonts w:ascii="Times New Roman" w:hAnsi="Times New Roman" w:cs="Times New Roman"/>
                      <w:b/>
                      <w:bCs/>
                      <w:sz w:val="16"/>
                      <w:szCs w:val="16"/>
                    </w:rPr>
                    <w:t>май.2016</w:t>
                  </w:r>
                </w:p>
              </w:tc>
              <w:tc>
                <w:tcPr>
                  <w:tcW w:w="1840" w:type="dxa"/>
                  <w:tcBorders>
                    <w:top w:val="nil"/>
                    <w:left w:val="nil"/>
                    <w:bottom w:val="single" w:sz="4" w:space="0" w:color="auto"/>
                    <w:right w:val="single" w:sz="4" w:space="0" w:color="auto"/>
                  </w:tcBorders>
                  <w:shd w:val="clear" w:color="auto" w:fill="auto"/>
                  <w:noWrap/>
                  <w:vAlign w:val="bottom"/>
                  <w:hideMark/>
                </w:tcPr>
                <w:p w14:paraId="7C4695A9" w14:textId="77777777" w:rsidR="00E53110" w:rsidRPr="00EA79EB" w:rsidRDefault="00E53110" w:rsidP="004B539E">
                  <w:pPr>
                    <w:jc w:val="right"/>
                    <w:rPr>
                      <w:rFonts w:ascii="Times New Roman" w:hAnsi="Times New Roman" w:cs="Times New Roman"/>
                      <w:sz w:val="16"/>
                      <w:szCs w:val="16"/>
                    </w:rPr>
                  </w:pPr>
                  <w:r w:rsidRPr="00EA79EB">
                    <w:rPr>
                      <w:rFonts w:ascii="Times New Roman" w:hAnsi="Times New Roman" w:cs="Times New Roman"/>
                      <w:sz w:val="16"/>
                      <w:szCs w:val="16"/>
                    </w:rPr>
                    <w:t>173 990,29</w:t>
                  </w:r>
                </w:p>
              </w:tc>
            </w:tr>
            <w:tr w:rsidR="00E53110" w:rsidRPr="00EA79EB" w14:paraId="696A470F" w14:textId="77777777" w:rsidTr="00105650">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004A004D" w14:textId="77777777" w:rsidR="00E53110" w:rsidRPr="00EA79EB" w:rsidRDefault="00E53110" w:rsidP="004B539E">
                  <w:pPr>
                    <w:jc w:val="right"/>
                    <w:rPr>
                      <w:rFonts w:ascii="Times New Roman" w:hAnsi="Times New Roman" w:cs="Times New Roman"/>
                      <w:b/>
                      <w:bCs/>
                      <w:sz w:val="16"/>
                      <w:szCs w:val="16"/>
                    </w:rPr>
                  </w:pPr>
                  <w:r w:rsidRPr="00EA79EB">
                    <w:rPr>
                      <w:rFonts w:ascii="Times New Roman" w:hAnsi="Times New Roman" w:cs="Times New Roman"/>
                      <w:b/>
                      <w:bCs/>
                      <w:sz w:val="16"/>
                      <w:szCs w:val="16"/>
                    </w:rPr>
                    <w:t>июн.2016</w:t>
                  </w:r>
                </w:p>
              </w:tc>
              <w:tc>
                <w:tcPr>
                  <w:tcW w:w="1840" w:type="dxa"/>
                  <w:tcBorders>
                    <w:top w:val="nil"/>
                    <w:left w:val="nil"/>
                    <w:bottom w:val="single" w:sz="4" w:space="0" w:color="auto"/>
                    <w:right w:val="single" w:sz="4" w:space="0" w:color="auto"/>
                  </w:tcBorders>
                  <w:shd w:val="clear" w:color="auto" w:fill="auto"/>
                  <w:noWrap/>
                  <w:vAlign w:val="bottom"/>
                  <w:hideMark/>
                </w:tcPr>
                <w:p w14:paraId="31FA465E" w14:textId="77777777" w:rsidR="00E53110" w:rsidRPr="00EA79EB" w:rsidRDefault="00E53110" w:rsidP="004B539E">
                  <w:pPr>
                    <w:jc w:val="right"/>
                    <w:rPr>
                      <w:rFonts w:ascii="Times New Roman" w:hAnsi="Times New Roman" w:cs="Times New Roman"/>
                      <w:sz w:val="16"/>
                      <w:szCs w:val="16"/>
                    </w:rPr>
                  </w:pPr>
                  <w:r w:rsidRPr="00EA79EB">
                    <w:rPr>
                      <w:rFonts w:ascii="Times New Roman" w:hAnsi="Times New Roman" w:cs="Times New Roman"/>
                      <w:sz w:val="16"/>
                      <w:szCs w:val="16"/>
                    </w:rPr>
                    <w:t>174 523,57</w:t>
                  </w:r>
                </w:p>
              </w:tc>
            </w:tr>
            <w:tr w:rsidR="00E53110" w:rsidRPr="00EA79EB" w14:paraId="15CD4681" w14:textId="77777777" w:rsidTr="00105650">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2D34FA8B" w14:textId="77777777" w:rsidR="00E53110" w:rsidRPr="00EA79EB" w:rsidRDefault="00E53110" w:rsidP="004B539E">
                  <w:pPr>
                    <w:jc w:val="right"/>
                    <w:rPr>
                      <w:rFonts w:ascii="Times New Roman" w:hAnsi="Times New Roman" w:cs="Times New Roman"/>
                      <w:b/>
                      <w:bCs/>
                      <w:sz w:val="16"/>
                      <w:szCs w:val="16"/>
                    </w:rPr>
                  </w:pPr>
                  <w:r w:rsidRPr="00EA79EB">
                    <w:rPr>
                      <w:rFonts w:ascii="Times New Roman" w:hAnsi="Times New Roman" w:cs="Times New Roman"/>
                      <w:b/>
                      <w:bCs/>
                      <w:sz w:val="16"/>
                      <w:szCs w:val="16"/>
                    </w:rPr>
                    <w:t>июл.2016</w:t>
                  </w:r>
                </w:p>
              </w:tc>
              <w:tc>
                <w:tcPr>
                  <w:tcW w:w="1840" w:type="dxa"/>
                  <w:tcBorders>
                    <w:top w:val="nil"/>
                    <w:left w:val="nil"/>
                    <w:bottom w:val="single" w:sz="4" w:space="0" w:color="auto"/>
                    <w:right w:val="single" w:sz="4" w:space="0" w:color="auto"/>
                  </w:tcBorders>
                  <w:shd w:val="clear" w:color="auto" w:fill="auto"/>
                  <w:noWrap/>
                  <w:vAlign w:val="bottom"/>
                  <w:hideMark/>
                </w:tcPr>
                <w:p w14:paraId="647C7625" w14:textId="77777777" w:rsidR="00E53110" w:rsidRPr="00EA79EB" w:rsidRDefault="00E53110" w:rsidP="004B539E">
                  <w:pPr>
                    <w:jc w:val="right"/>
                    <w:rPr>
                      <w:rFonts w:ascii="Times New Roman" w:hAnsi="Times New Roman" w:cs="Times New Roman"/>
                      <w:sz w:val="16"/>
                      <w:szCs w:val="16"/>
                    </w:rPr>
                  </w:pPr>
                  <w:r w:rsidRPr="00EA79EB">
                    <w:rPr>
                      <w:rFonts w:ascii="Times New Roman" w:hAnsi="Times New Roman" w:cs="Times New Roman"/>
                      <w:sz w:val="16"/>
                      <w:szCs w:val="16"/>
                    </w:rPr>
                    <w:t>175 056,84</w:t>
                  </w:r>
                </w:p>
              </w:tc>
            </w:tr>
            <w:tr w:rsidR="00E53110" w:rsidRPr="00EA79EB" w14:paraId="01E944BB" w14:textId="77777777" w:rsidTr="00105650">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7F168D43" w14:textId="77777777" w:rsidR="00E53110" w:rsidRPr="00EA79EB" w:rsidRDefault="00E53110" w:rsidP="004B539E">
                  <w:pPr>
                    <w:jc w:val="right"/>
                    <w:rPr>
                      <w:rFonts w:ascii="Times New Roman" w:hAnsi="Times New Roman" w:cs="Times New Roman"/>
                      <w:b/>
                      <w:bCs/>
                      <w:sz w:val="16"/>
                      <w:szCs w:val="16"/>
                    </w:rPr>
                  </w:pPr>
                  <w:r w:rsidRPr="00EA79EB">
                    <w:rPr>
                      <w:rFonts w:ascii="Times New Roman" w:hAnsi="Times New Roman" w:cs="Times New Roman"/>
                      <w:b/>
                      <w:bCs/>
                      <w:sz w:val="16"/>
                      <w:szCs w:val="16"/>
                    </w:rPr>
                    <w:t>авг.2016</w:t>
                  </w:r>
                </w:p>
              </w:tc>
              <w:tc>
                <w:tcPr>
                  <w:tcW w:w="1840" w:type="dxa"/>
                  <w:tcBorders>
                    <w:top w:val="nil"/>
                    <w:left w:val="nil"/>
                    <w:bottom w:val="single" w:sz="4" w:space="0" w:color="auto"/>
                    <w:right w:val="single" w:sz="4" w:space="0" w:color="auto"/>
                  </w:tcBorders>
                  <w:shd w:val="clear" w:color="auto" w:fill="auto"/>
                  <w:noWrap/>
                  <w:vAlign w:val="bottom"/>
                  <w:hideMark/>
                </w:tcPr>
                <w:p w14:paraId="1F3651B5" w14:textId="77777777" w:rsidR="00E53110" w:rsidRPr="00EA79EB" w:rsidRDefault="00E53110" w:rsidP="004B539E">
                  <w:pPr>
                    <w:jc w:val="right"/>
                    <w:rPr>
                      <w:rFonts w:ascii="Times New Roman" w:hAnsi="Times New Roman" w:cs="Times New Roman"/>
                      <w:sz w:val="16"/>
                      <w:szCs w:val="16"/>
                    </w:rPr>
                  </w:pPr>
                  <w:r w:rsidRPr="00EA79EB">
                    <w:rPr>
                      <w:rFonts w:ascii="Times New Roman" w:hAnsi="Times New Roman" w:cs="Times New Roman"/>
                      <w:sz w:val="16"/>
                      <w:szCs w:val="16"/>
                    </w:rPr>
                    <w:t>178 674,64</w:t>
                  </w:r>
                </w:p>
              </w:tc>
            </w:tr>
            <w:tr w:rsidR="00E53110" w:rsidRPr="00EA79EB" w14:paraId="146D77ED" w14:textId="77777777" w:rsidTr="00105650">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6CFE6158" w14:textId="77777777" w:rsidR="00E53110" w:rsidRPr="00EA79EB" w:rsidRDefault="00E53110" w:rsidP="004B539E">
                  <w:pPr>
                    <w:jc w:val="right"/>
                    <w:rPr>
                      <w:rFonts w:ascii="Times New Roman" w:hAnsi="Times New Roman" w:cs="Times New Roman"/>
                      <w:b/>
                      <w:bCs/>
                      <w:sz w:val="16"/>
                      <w:szCs w:val="16"/>
                    </w:rPr>
                  </w:pPr>
                  <w:r w:rsidRPr="00EA79EB">
                    <w:rPr>
                      <w:rFonts w:ascii="Times New Roman" w:hAnsi="Times New Roman" w:cs="Times New Roman"/>
                      <w:b/>
                      <w:bCs/>
                      <w:sz w:val="16"/>
                      <w:szCs w:val="16"/>
                    </w:rPr>
                    <w:t>сен.2016</w:t>
                  </w:r>
                </w:p>
              </w:tc>
              <w:tc>
                <w:tcPr>
                  <w:tcW w:w="1840" w:type="dxa"/>
                  <w:tcBorders>
                    <w:top w:val="nil"/>
                    <w:left w:val="nil"/>
                    <w:bottom w:val="single" w:sz="4" w:space="0" w:color="auto"/>
                    <w:right w:val="single" w:sz="4" w:space="0" w:color="auto"/>
                  </w:tcBorders>
                  <w:shd w:val="clear" w:color="auto" w:fill="auto"/>
                  <w:noWrap/>
                  <w:vAlign w:val="bottom"/>
                  <w:hideMark/>
                </w:tcPr>
                <w:p w14:paraId="75E95BA3" w14:textId="77777777" w:rsidR="00E53110" w:rsidRPr="00EA79EB" w:rsidRDefault="00E53110" w:rsidP="004B539E">
                  <w:pPr>
                    <w:jc w:val="right"/>
                    <w:rPr>
                      <w:rFonts w:ascii="Times New Roman" w:hAnsi="Times New Roman" w:cs="Times New Roman"/>
                      <w:sz w:val="16"/>
                      <w:szCs w:val="16"/>
                    </w:rPr>
                  </w:pPr>
                  <w:r w:rsidRPr="00EA79EB">
                    <w:rPr>
                      <w:rFonts w:ascii="Times New Roman" w:hAnsi="Times New Roman" w:cs="Times New Roman"/>
                      <w:sz w:val="16"/>
                      <w:szCs w:val="16"/>
                    </w:rPr>
                    <w:t>180 483,53</w:t>
                  </w:r>
                </w:p>
              </w:tc>
            </w:tr>
            <w:tr w:rsidR="00E53110" w:rsidRPr="00EA79EB" w14:paraId="7E18DF69" w14:textId="77777777" w:rsidTr="00105650">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469E6E61" w14:textId="77777777" w:rsidR="00E53110" w:rsidRPr="00EA79EB" w:rsidRDefault="00E53110" w:rsidP="004B539E">
                  <w:pPr>
                    <w:jc w:val="right"/>
                    <w:rPr>
                      <w:rFonts w:ascii="Times New Roman" w:hAnsi="Times New Roman" w:cs="Times New Roman"/>
                      <w:b/>
                      <w:bCs/>
                      <w:sz w:val="16"/>
                      <w:szCs w:val="16"/>
                    </w:rPr>
                  </w:pPr>
                  <w:r w:rsidRPr="00EA79EB">
                    <w:rPr>
                      <w:rFonts w:ascii="Times New Roman" w:hAnsi="Times New Roman" w:cs="Times New Roman"/>
                      <w:b/>
                      <w:bCs/>
                      <w:sz w:val="16"/>
                      <w:szCs w:val="16"/>
                    </w:rPr>
                    <w:t>окт.2016</w:t>
                  </w:r>
                </w:p>
              </w:tc>
              <w:tc>
                <w:tcPr>
                  <w:tcW w:w="1840" w:type="dxa"/>
                  <w:tcBorders>
                    <w:top w:val="nil"/>
                    <w:left w:val="nil"/>
                    <w:bottom w:val="single" w:sz="4" w:space="0" w:color="auto"/>
                    <w:right w:val="single" w:sz="4" w:space="0" w:color="auto"/>
                  </w:tcBorders>
                  <w:shd w:val="clear" w:color="auto" w:fill="auto"/>
                  <w:noWrap/>
                  <w:vAlign w:val="bottom"/>
                  <w:hideMark/>
                </w:tcPr>
                <w:p w14:paraId="46FD4A51" w14:textId="77777777" w:rsidR="00E53110" w:rsidRPr="00EA79EB" w:rsidRDefault="00E53110" w:rsidP="004B539E">
                  <w:pPr>
                    <w:jc w:val="right"/>
                    <w:rPr>
                      <w:rFonts w:ascii="Times New Roman" w:hAnsi="Times New Roman" w:cs="Times New Roman"/>
                      <w:sz w:val="16"/>
                      <w:szCs w:val="16"/>
                    </w:rPr>
                  </w:pPr>
                  <w:r w:rsidRPr="00EA79EB">
                    <w:rPr>
                      <w:rFonts w:ascii="Times New Roman" w:hAnsi="Times New Roman" w:cs="Times New Roman"/>
                      <w:sz w:val="16"/>
                      <w:szCs w:val="16"/>
                    </w:rPr>
                    <w:t>182 292,43</w:t>
                  </w:r>
                </w:p>
              </w:tc>
            </w:tr>
            <w:tr w:rsidR="00E53110" w:rsidRPr="00EA79EB" w14:paraId="76BB5855" w14:textId="77777777" w:rsidTr="00105650">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1B3FC51E" w14:textId="77777777" w:rsidR="00E53110" w:rsidRPr="00EA79EB" w:rsidRDefault="00E53110" w:rsidP="004B539E">
                  <w:pPr>
                    <w:jc w:val="right"/>
                    <w:rPr>
                      <w:rFonts w:ascii="Times New Roman" w:hAnsi="Times New Roman" w:cs="Times New Roman"/>
                      <w:b/>
                      <w:bCs/>
                      <w:sz w:val="16"/>
                      <w:szCs w:val="16"/>
                    </w:rPr>
                  </w:pPr>
                  <w:r w:rsidRPr="00EA79EB">
                    <w:rPr>
                      <w:rFonts w:ascii="Times New Roman" w:hAnsi="Times New Roman" w:cs="Times New Roman"/>
                      <w:b/>
                      <w:bCs/>
                      <w:sz w:val="16"/>
                      <w:szCs w:val="16"/>
                    </w:rPr>
                    <w:t>ноя.2016</w:t>
                  </w:r>
                </w:p>
              </w:tc>
              <w:tc>
                <w:tcPr>
                  <w:tcW w:w="1840" w:type="dxa"/>
                  <w:tcBorders>
                    <w:top w:val="nil"/>
                    <w:left w:val="nil"/>
                    <w:bottom w:val="single" w:sz="4" w:space="0" w:color="auto"/>
                    <w:right w:val="single" w:sz="4" w:space="0" w:color="auto"/>
                  </w:tcBorders>
                  <w:shd w:val="clear" w:color="auto" w:fill="auto"/>
                  <w:noWrap/>
                  <w:vAlign w:val="bottom"/>
                  <w:hideMark/>
                </w:tcPr>
                <w:p w14:paraId="7879E10B" w14:textId="77777777" w:rsidR="00E53110" w:rsidRPr="00EA79EB" w:rsidRDefault="00E53110" w:rsidP="004B539E">
                  <w:pPr>
                    <w:jc w:val="right"/>
                    <w:rPr>
                      <w:rFonts w:ascii="Times New Roman" w:hAnsi="Times New Roman" w:cs="Times New Roman"/>
                      <w:sz w:val="16"/>
                      <w:szCs w:val="16"/>
                    </w:rPr>
                  </w:pPr>
                  <w:r w:rsidRPr="00EA79EB">
                    <w:rPr>
                      <w:rFonts w:ascii="Times New Roman" w:hAnsi="Times New Roman" w:cs="Times New Roman"/>
                      <w:sz w:val="16"/>
                      <w:szCs w:val="16"/>
                    </w:rPr>
                    <w:t>170 952,91</w:t>
                  </w:r>
                </w:p>
              </w:tc>
            </w:tr>
            <w:tr w:rsidR="00E53110" w:rsidRPr="00EA79EB" w14:paraId="32B549D9" w14:textId="77777777" w:rsidTr="00105650">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0C38A01B" w14:textId="77777777" w:rsidR="00E53110" w:rsidRPr="00EA79EB" w:rsidRDefault="00E53110" w:rsidP="004B539E">
                  <w:pPr>
                    <w:jc w:val="right"/>
                    <w:rPr>
                      <w:rFonts w:ascii="Times New Roman" w:hAnsi="Times New Roman" w:cs="Times New Roman"/>
                      <w:b/>
                      <w:bCs/>
                      <w:sz w:val="16"/>
                      <w:szCs w:val="16"/>
                    </w:rPr>
                  </w:pPr>
                  <w:r w:rsidRPr="00EA79EB">
                    <w:rPr>
                      <w:rFonts w:ascii="Times New Roman" w:hAnsi="Times New Roman" w:cs="Times New Roman"/>
                      <w:b/>
                      <w:bCs/>
                      <w:sz w:val="16"/>
                      <w:szCs w:val="16"/>
                    </w:rPr>
                    <w:t>дек.2016</w:t>
                  </w:r>
                </w:p>
              </w:tc>
              <w:tc>
                <w:tcPr>
                  <w:tcW w:w="1840" w:type="dxa"/>
                  <w:tcBorders>
                    <w:top w:val="nil"/>
                    <w:left w:val="nil"/>
                    <w:bottom w:val="single" w:sz="4" w:space="0" w:color="auto"/>
                    <w:right w:val="single" w:sz="4" w:space="0" w:color="auto"/>
                  </w:tcBorders>
                  <w:shd w:val="clear" w:color="auto" w:fill="auto"/>
                  <w:noWrap/>
                  <w:hideMark/>
                </w:tcPr>
                <w:p w14:paraId="7362DC96" w14:textId="77777777" w:rsidR="00E53110" w:rsidRPr="00EA79EB" w:rsidRDefault="00E53110" w:rsidP="004B539E">
                  <w:pPr>
                    <w:jc w:val="right"/>
                    <w:rPr>
                      <w:rFonts w:ascii="Times New Roman" w:hAnsi="Times New Roman" w:cs="Times New Roman"/>
                      <w:sz w:val="16"/>
                      <w:szCs w:val="16"/>
                    </w:rPr>
                  </w:pPr>
                  <w:r w:rsidRPr="00EA79EB">
                    <w:rPr>
                      <w:rFonts w:ascii="Times New Roman" w:hAnsi="Times New Roman" w:cs="Times New Roman"/>
                      <w:sz w:val="16"/>
                      <w:szCs w:val="16"/>
                    </w:rPr>
                    <w:t>165 283,14</w:t>
                  </w:r>
                </w:p>
              </w:tc>
            </w:tr>
            <w:tr w:rsidR="00E53110" w:rsidRPr="00EA79EB" w14:paraId="6F7182F1" w14:textId="77777777" w:rsidTr="00105650">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6FDEDE46" w14:textId="77777777" w:rsidR="00E53110" w:rsidRPr="00EA79EB" w:rsidRDefault="00E53110" w:rsidP="004B539E">
                  <w:pPr>
                    <w:jc w:val="right"/>
                    <w:rPr>
                      <w:rFonts w:ascii="Times New Roman" w:hAnsi="Times New Roman" w:cs="Times New Roman"/>
                      <w:b/>
                      <w:bCs/>
                      <w:sz w:val="16"/>
                      <w:szCs w:val="16"/>
                    </w:rPr>
                  </w:pPr>
                  <w:r w:rsidRPr="00EA79EB">
                    <w:rPr>
                      <w:rFonts w:ascii="Times New Roman" w:hAnsi="Times New Roman" w:cs="Times New Roman"/>
                      <w:b/>
                      <w:bCs/>
                      <w:sz w:val="16"/>
                      <w:szCs w:val="16"/>
                    </w:rPr>
                    <w:t>янв.2017</w:t>
                  </w:r>
                </w:p>
              </w:tc>
              <w:tc>
                <w:tcPr>
                  <w:tcW w:w="1840" w:type="dxa"/>
                  <w:tcBorders>
                    <w:top w:val="nil"/>
                    <w:left w:val="nil"/>
                    <w:bottom w:val="single" w:sz="4" w:space="0" w:color="auto"/>
                    <w:right w:val="single" w:sz="4" w:space="0" w:color="auto"/>
                  </w:tcBorders>
                  <w:shd w:val="clear" w:color="auto" w:fill="auto"/>
                  <w:noWrap/>
                  <w:hideMark/>
                </w:tcPr>
                <w:p w14:paraId="54021877" w14:textId="77777777" w:rsidR="00E53110" w:rsidRPr="00EA79EB" w:rsidRDefault="00E53110" w:rsidP="004B539E">
                  <w:pPr>
                    <w:jc w:val="right"/>
                    <w:rPr>
                      <w:rFonts w:ascii="Times New Roman" w:hAnsi="Times New Roman" w:cs="Times New Roman"/>
                      <w:sz w:val="16"/>
                      <w:szCs w:val="16"/>
                    </w:rPr>
                  </w:pPr>
                  <w:r w:rsidRPr="00EA79EB">
                    <w:rPr>
                      <w:rFonts w:ascii="Times New Roman" w:hAnsi="Times New Roman" w:cs="Times New Roman"/>
                      <w:sz w:val="16"/>
                      <w:szCs w:val="16"/>
                    </w:rPr>
                    <w:t>159 613,38</w:t>
                  </w:r>
                </w:p>
              </w:tc>
            </w:tr>
            <w:tr w:rsidR="00E53110" w:rsidRPr="00EA79EB" w14:paraId="32AA9A33" w14:textId="77777777" w:rsidTr="00105650">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70B93F19" w14:textId="77777777" w:rsidR="00E53110" w:rsidRPr="00EA79EB" w:rsidRDefault="00E53110" w:rsidP="004B539E">
                  <w:pPr>
                    <w:jc w:val="right"/>
                    <w:rPr>
                      <w:rFonts w:ascii="Times New Roman" w:hAnsi="Times New Roman" w:cs="Times New Roman"/>
                      <w:b/>
                      <w:bCs/>
                      <w:sz w:val="16"/>
                      <w:szCs w:val="16"/>
                    </w:rPr>
                  </w:pPr>
                  <w:r w:rsidRPr="00EA79EB">
                    <w:rPr>
                      <w:rFonts w:ascii="Times New Roman" w:hAnsi="Times New Roman" w:cs="Times New Roman"/>
                      <w:b/>
                      <w:bCs/>
                      <w:sz w:val="16"/>
                      <w:szCs w:val="16"/>
                    </w:rPr>
                    <w:t>фев.2017</w:t>
                  </w:r>
                </w:p>
              </w:tc>
              <w:tc>
                <w:tcPr>
                  <w:tcW w:w="1840" w:type="dxa"/>
                  <w:tcBorders>
                    <w:top w:val="nil"/>
                    <w:left w:val="nil"/>
                    <w:bottom w:val="single" w:sz="4" w:space="0" w:color="auto"/>
                    <w:right w:val="single" w:sz="4" w:space="0" w:color="auto"/>
                  </w:tcBorders>
                  <w:shd w:val="clear" w:color="auto" w:fill="auto"/>
                  <w:noWrap/>
                  <w:hideMark/>
                </w:tcPr>
                <w:p w14:paraId="0DB6A37D" w14:textId="77777777" w:rsidR="00E53110" w:rsidRPr="00EA79EB" w:rsidRDefault="00E53110" w:rsidP="004B539E">
                  <w:pPr>
                    <w:jc w:val="right"/>
                    <w:rPr>
                      <w:rFonts w:ascii="Times New Roman" w:hAnsi="Times New Roman" w:cs="Times New Roman"/>
                      <w:sz w:val="16"/>
                      <w:szCs w:val="16"/>
                    </w:rPr>
                  </w:pPr>
                  <w:r w:rsidRPr="00EA79EB">
                    <w:rPr>
                      <w:rFonts w:ascii="Times New Roman" w:hAnsi="Times New Roman" w:cs="Times New Roman"/>
                      <w:sz w:val="16"/>
                      <w:szCs w:val="16"/>
                    </w:rPr>
                    <w:t>156 554,81</w:t>
                  </w:r>
                </w:p>
              </w:tc>
            </w:tr>
            <w:tr w:rsidR="00E53110" w:rsidRPr="00EA79EB" w14:paraId="00B3F168" w14:textId="77777777" w:rsidTr="00105650">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55EA5B4F" w14:textId="77777777" w:rsidR="00E53110" w:rsidRPr="00EA79EB" w:rsidRDefault="00E53110" w:rsidP="004B539E">
                  <w:pPr>
                    <w:jc w:val="right"/>
                    <w:rPr>
                      <w:rFonts w:ascii="Times New Roman" w:hAnsi="Times New Roman" w:cs="Times New Roman"/>
                      <w:b/>
                      <w:bCs/>
                      <w:sz w:val="16"/>
                      <w:szCs w:val="16"/>
                    </w:rPr>
                  </w:pPr>
                  <w:r w:rsidRPr="00EA79EB">
                    <w:rPr>
                      <w:rFonts w:ascii="Times New Roman" w:hAnsi="Times New Roman" w:cs="Times New Roman"/>
                      <w:b/>
                      <w:bCs/>
                      <w:sz w:val="16"/>
                      <w:szCs w:val="16"/>
                    </w:rPr>
                    <w:t>мар.2017</w:t>
                  </w:r>
                </w:p>
              </w:tc>
              <w:tc>
                <w:tcPr>
                  <w:tcW w:w="1840" w:type="dxa"/>
                  <w:tcBorders>
                    <w:top w:val="nil"/>
                    <w:left w:val="nil"/>
                    <w:bottom w:val="single" w:sz="4" w:space="0" w:color="auto"/>
                    <w:right w:val="single" w:sz="4" w:space="0" w:color="auto"/>
                  </w:tcBorders>
                  <w:shd w:val="clear" w:color="auto" w:fill="auto"/>
                  <w:noWrap/>
                  <w:vAlign w:val="bottom"/>
                  <w:hideMark/>
                </w:tcPr>
                <w:p w14:paraId="1ABDDC2A" w14:textId="77777777" w:rsidR="00E53110" w:rsidRPr="00EA79EB" w:rsidRDefault="00E53110" w:rsidP="004B539E">
                  <w:pPr>
                    <w:jc w:val="right"/>
                    <w:rPr>
                      <w:rFonts w:ascii="Times New Roman" w:hAnsi="Times New Roman" w:cs="Times New Roman"/>
                      <w:sz w:val="16"/>
                      <w:szCs w:val="16"/>
                    </w:rPr>
                  </w:pPr>
                  <w:r w:rsidRPr="00EA79EB">
                    <w:rPr>
                      <w:rFonts w:ascii="Times New Roman" w:hAnsi="Times New Roman" w:cs="Times New Roman"/>
                      <w:sz w:val="16"/>
                      <w:szCs w:val="16"/>
                    </w:rPr>
                    <w:t>155 025,53</w:t>
                  </w:r>
                </w:p>
              </w:tc>
            </w:tr>
            <w:tr w:rsidR="00E53110" w:rsidRPr="00EA79EB" w14:paraId="578F9ED2" w14:textId="77777777" w:rsidTr="00105650">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1240D476" w14:textId="77777777" w:rsidR="00E53110" w:rsidRPr="00EA79EB" w:rsidRDefault="00E53110" w:rsidP="004B539E">
                  <w:pPr>
                    <w:jc w:val="right"/>
                    <w:rPr>
                      <w:rFonts w:ascii="Times New Roman" w:hAnsi="Times New Roman" w:cs="Times New Roman"/>
                      <w:b/>
                      <w:bCs/>
                      <w:sz w:val="16"/>
                      <w:szCs w:val="16"/>
                    </w:rPr>
                  </w:pPr>
                  <w:r w:rsidRPr="00EA79EB">
                    <w:rPr>
                      <w:rFonts w:ascii="Times New Roman" w:hAnsi="Times New Roman" w:cs="Times New Roman"/>
                      <w:b/>
                      <w:bCs/>
                      <w:sz w:val="16"/>
                      <w:szCs w:val="16"/>
                    </w:rPr>
                    <w:t>апр.2017</w:t>
                  </w:r>
                </w:p>
              </w:tc>
              <w:tc>
                <w:tcPr>
                  <w:tcW w:w="1840" w:type="dxa"/>
                  <w:tcBorders>
                    <w:top w:val="nil"/>
                    <w:left w:val="nil"/>
                    <w:bottom w:val="single" w:sz="4" w:space="0" w:color="auto"/>
                    <w:right w:val="single" w:sz="4" w:space="0" w:color="auto"/>
                  </w:tcBorders>
                  <w:shd w:val="clear" w:color="auto" w:fill="auto"/>
                  <w:noWrap/>
                  <w:vAlign w:val="bottom"/>
                  <w:hideMark/>
                </w:tcPr>
                <w:p w14:paraId="5C2376C1" w14:textId="77777777" w:rsidR="00E53110" w:rsidRPr="00EA79EB" w:rsidRDefault="00E53110" w:rsidP="004B539E">
                  <w:pPr>
                    <w:jc w:val="right"/>
                    <w:rPr>
                      <w:rFonts w:ascii="Times New Roman" w:hAnsi="Times New Roman" w:cs="Times New Roman"/>
                      <w:sz w:val="16"/>
                      <w:szCs w:val="16"/>
                    </w:rPr>
                  </w:pPr>
                  <w:r w:rsidRPr="00EA79EB">
                    <w:rPr>
                      <w:rFonts w:ascii="Times New Roman" w:hAnsi="Times New Roman" w:cs="Times New Roman"/>
                      <w:sz w:val="16"/>
                      <w:szCs w:val="16"/>
                    </w:rPr>
                    <w:t>153 496,24</w:t>
                  </w:r>
                </w:p>
              </w:tc>
            </w:tr>
            <w:tr w:rsidR="00E53110" w:rsidRPr="00EA79EB" w14:paraId="6B65CE6B" w14:textId="77777777" w:rsidTr="00105650">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3BCCB236" w14:textId="77777777" w:rsidR="00E53110" w:rsidRPr="00EA79EB" w:rsidRDefault="00E53110" w:rsidP="004B539E">
                  <w:pPr>
                    <w:jc w:val="right"/>
                    <w:rPr>
                      <w:rFonts w:ascii="Times New Roman" w:hAnsi="Times New Roman" w:cs="Times New Roman"/>
                      <w:b/>
                      <w:bCs/>
                      <w:sz w:val="16"/>
                      <w:szCs w:val="16"/>
                    </w:rPr>
                  </w:pPr>
                  <w:r w:rsidRPr="00EA79EB">
                    <w:rPr>
                      <w:rFonts w:ascii="Times New Roman" w:hAnsi="Times New Roman" w:cs="Times New Roman"/>
                      <w:b/>
                      <w:bCs/>
                      <w:sz w:val="16"/>
                      <w:szCs w:val="16"/>
                    </w:rPr>
                    <w:t>май.2017</w:t>
                  </w:r>
                </w:p>
              </w:tc>
              <w:tc>
                <w:tcPr>
                  <w:tcW w:w="1840" w:type="dxa"/>
                  <w:tcBorders>
                    <w:top w:val="nil"/>
                    <w:left w:val="nil"/>
                    <w:bottom w:val="single" w:sz="4" w:space="0" w:color="auto"/>
                    <w:right w:val="single" w:sz="4" w:space="0" w:color="auto"/>
                  </w:tcBorders>
                  <w:shd w:val="clear" w:color="auto" w:fill="auto"/>
                  <w:noWrap/>
                  <w:vAlign w:val="bottom"/>
                  <w:hideMark/>
                </w:tcPr>
                <w:p w14:paraId="36DD85E1" w14:textId="77777777" w:rsidR="00E53110" w:rsidRPr="00EA79EB" w:rsidRDefault="00E53110" w:rsidP="004B539E">
                  <w:pPr>
                    <w:jc w:val="right"/>
                    <w:rPr>
                      <w:rFonts w:ascii="Times New Roman" w:hAnsi="Times New Roman" w:cs="Times New Roman"/>
                      <w:sz w:val="16"/>
                      <w:szCs w:val="16"/>
                    </w:rPr>
                  </w:pPr>
                  <w:r w:rsidRPr="00EA79EB">
                    <w:rPr>
                      <w:rFonts w:ascii="Times New Roman" w:hAnsi="Times New Roman" w:cs="Times New Roman"/>
                      <w:sz w:val="16"/>
                      <w:szCs w:val="16"/>
                    </w:rPr>
                    <w:t>155 386,61</w:t>
                  </w:r>
                </w:p>
              </w:tc>
            </w:tr>
            <w:tr w:rsidR="00E53110" w:rsidRPr="00EA79EB" w14:paraId="40FCE1D1" w14:textId="77777777" w:rsidTr="00105650">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3BACDC3A" w14:textId="77777777" w:rsidR="00E53110" w:rsidRPr="00EA79EB" w:rsidRDefault="00E53110" w:rsidP="004B539E">
                  <w:pPr>
                    <w:jc w:val="right"/>
                    <w:rPr>
                      <w:rFonts w:ascii="Times New Roman" w:hAnsi="Times New Roman" w:cs="Times New Roman"/>
                      <w:b/>
                      <w:bCs/>
                      <w:sz w:val="16"/>
                      <w:szCs w:val="16"/>
                    </w:rPr>
                  </w:pPr>
                  <w:r w:rsidRPr="00EA79EB">
                    <w:rPr>
                      <w:rFonts w:ascii="Times New Roman" w:hAnsi="Times New Roman" w:cs="Times New Roman"/>
                      <w:b/>
                      <w:bCs/>
                      <w:sz w:val="16"/>
                      <w:szCs w:val="16"/>
                    </w:rPr>
                    <w:t>июн.2017</w:t>
                  </w:r>
                </w:p>
              </w:tc>
              <w:tc>
                <w:tcPr>
                  <w:tcW w:w="1840" w:type="dxa"/>
                  <w:tcBorders>
                    <w:top w:val="nil"/>
                    <w:left w:val="nil"/>
                    <w:bottom w:val="single" w:sz="4" w:space="0" w:color="auto"/>
                    <w:right w:val="single" w:sz="4" w:space="0" w:color="auto"/>
                  </w:tcBorders>
                  <w:shd w:val="clear" w:color="auto" w:fill="auto"/>
                  <w:noWrap/>
                  <w:vAlign w:val="bottom"/>
                  <w:hideMark/>
                </w:tcPr>
                <w:p w14:paraId="71897290" w14:textId="77777777" w:rsidR="00E53110" w:rsidRPr="00EA79EB" w:rsidRDefault="00E53110" w:rsidP="004B539E">
                  <w:pPr>
                    <w:jc w:val="right"/>
                    <w:rPr>
                      <w:rFonts w:ascii="Times New Roman" w:hAnsi="Times New Roman" w:cs="Times New Roman"/>
                      <w:sz w:val="16"/>
                      <w:szCs w:val="16"/>
                    </w:rPr>
                  </w:pPr>
                  <w:r w:rsidRPr="00EA79EB">
                    <w:rPr>
                      <w:rFonts w:ascii="Times New Roman" w:hAnsi="Times New Roman" w:cs="Times New Roman"/>
                      <w:sz w:val="16"/>
                      <w:szCs w:val="16"/>
                    </w:rPr>
                    <w:t>156 331,79</w:t>
                  </w:r>
                </w:p>
              </w:tc>
            </w:tr>
            <w:tr w:rsidR="00E53110" w:rsidRPr="00EA79EB" w14:paraId="49955685" w14:textId="77777777" w:rsidTr="00105650">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406FF128" w14:textId="77777777" w:rsidR="00E53110" w:rsidRPr="00EA79EB" w:rsidRDefault="00E53110" w:rsidP="004B539E">
                  <w:pPr>
                    <w:jc w:val="right"/>
                    <w:rPr>
                      <w:rFonts w:ascii="Times New Roman" w:hAnsi="Times New Roman" w:cs="Times New Roman"/>
                      <w:b/>
                      <w:bCs/>
                      <w:sz w:val="16"/>
                      <w:szCs w:val="16"/>
                    </w:rPr>
                  </w:pPr>
                  <w:r w:rsidRPr="00EA79EB">
                    <w:rPr>
                      <w:rFonts w:ascii="Times New Roman" w:hAnsi="Times New Roman" w:cs="Times New Roman"/>
                      <w:b/>
                      <w:bCs/>
                      <w:sz w:val="16"/>
                      <w:szCs w:val="16"/>
                    </w:rPr>
                    <w:t>июл.2017</w:t>
                  </w:r>
                </w:p>
              </w:tc>
              <w:tc>
                <w:tcPr>
                  <w:tcW w:w="1840" w:type="dxa"/>
                  <w:tcBorders>
                    <w:top w:val="nil"/>
                    <w:left w:val="nil"/>
                    <w:bottom w:val="single" w:sz="4" w:space="0" w:color="auto"/>
                    <w:right w:val="single" w:sz="4" w:space="0" w:color="auto"/>
                  </w:tcBorders>
                  <w:shd w:val="clear" w:color="auto" w:fill="auto"/>
                  <w:noWrap/>
                  <w:vAlign w:val="bottom"/>
                  <w:hideMark/>
                </w:tcPr>
                <w:p w14:paraId="21836A65" w14:textId="77777777" w:rsidR="00E53110" w:rsidRPr="00EA79EB" w:rsidRDefault="00E53110" w:rsidP="004B539E">
                  <w:pPr>
                    <w:jc w:val="right"/>
                    <w:rPr>
                      <w:rFonts w:ascii="Times New Roman" w:hAnsi="Times New Roman" w:cs="Times New Roman"/>
                      <w:sz w:val="16"/>
                      <w:szCs w:val="16"/>
                    </w:rPr>
                  </w:pPr>
                  <w:r w:rsidRPr="00EA79EB">
                    <w:rPr>
                      <w:rFonts w:ascii="Times New Roman" w:hAnsi="Times New Roman" w:cs="Times New Roman"/>
                      <w:sz w:val="16"/>
                      <w:szCs w:val="16"/>
                    </w:rPr>
                    <w:t>157 276,97</w:t>
                  </w:r>
                </w:p>
              </w:tc>
            </w:tr>
            <w:tr w:rsidR="00E53110" w:rsidRPr="00EA79EB" w14:paraId="59DBA7FB" w14:textId="77777777" w:rsidTr="00105650">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0124FE24" w14:textId="77777777" w:rsidR="00E53110" w:rsidRPr="00EA79EB" w:rsidRDefault="00E53110" w:rsidP="004B539E">
                  <w:pPr>
                    <w:jc w:val="right"/>
                    <w:rPr>
                      <w:rFonts w:ascii="Times New Roman" w:hAnsi="Times New Roman" w:cs="Times New Roman"/>
                      <w:b/>
                      <w:bCs/>
                      <w:sz w:val="16"/>
                      <w:szCs w:val="16"/>
                    </w:rPr>
                  </w:pPr>
                  <w:r w:rsidRPr="00EA79EB">
                    <w:rPr>
                      <w:rFonts w:ascii="Times New Roman" w:hAnsi="Times New Roman" w:cs="Times New Roman"/>
                      <w:b/>
                      <w:bCs/>
                      <w:sz w:val="16"/>
                      <w:szCs w:val="16"/>
                    </w:rPr>
                    <w:t>авг.2017</w:t>
                  </w:r>
                </w:p>
              </w:tc>
              <w:tc>
                <w:tcPr>
                  <w:tcW w:w="1840" w:type="dxa"/>
                  <w:tcBorders>
                    <w:top w:val="nil"/>
                    <w:left w:val="nil"/>
                    <w:bottom w:val="single" w:sz="4" w:space="0" w:color="auto"/>
                    <w:right w:val="single" w:sz="4" w:space="0" w:color="auto"/>
                  </w:tcBorders>
                  <w:shd w:val="clear" w:color="auto" w:fill="auto"/>
                  <w:noWrap/>
                  <w:vAlign w:val="bottom"/>
                  <w:hideMark/>
                </w:tcPr>
                <w:p w14:paraId="03366C0C" w14:textId="77777777" w:rsidR="00E53110" w:rsidRPr="00EA79EB" w:rsidRDefault="00E53110" w:rsidP="004B539E">
                  <w:pPr>
                    <w:jc w:val="right"/>
                    <w:rPr>
                      <w:rFonts w:ascii="Times New Roman" w:hAnsi="Times New Roman" w:cs="Times New Roman"/>
                      <w:sz w:val="16"/>
                      <w:szCs w:val="16"/>
                    </w:rPr>
                  </w:pPr>
                  <w:r w:rsidRPr="00EA79EB">
                    <w:rPr>
                      <w:rFonts w:ascii="Times New Roman" w:hAnsi="Times New Roman" w:cs="Times New Roman"/>
                      <w:sz w:val="16"/>
                      <w:szCs w:val="16"/>
                    </w:rPr>
                    <w:t>156 154,98</w:t>
                  </w:r>
                </w:p>
              </w:tc>
            </w:tr>
            <w:tr w:rsidR="00E53110" w:rsidRPr="00EA79EB" w14:paraId="4D6186E7" w14:textId="77777777" w:rsidTr="00105650">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5AC8202F" w14:textId="77777777" w:rsidR="00E53110" w:rsidRPr="00EA79EB" w:rsidRDefault="00E53110" w:rsidP="004B539E">
                  <w:pPr>
                    <w:jc w:val="right"/>
                    <w:rPr>
                      <w:rFonts w:ascii="Times New Roman" w:hAnsi="Times New Roman" w:cs="Times New Roman"/>
                      <w:b/>
                      <w:bCs/>
                      <w:sz w:val="16"/>
                      <w:szCs w:val="16"/>
                    </w:rPr>
                  </w:pPr>
                  <w:r w:rsidRPr="00EA79EB">
                    <w:rPr>
                      <w:rFonts w:ascii="Times New Roman" w:hAnsi="Times New Roman" w:cs="Times New Roman"/>
                      <w:b/>
                      <w:bCs/>
                      <w:sz w:val="16"/>
                      <w:szCs w:val="16"/>
                    </w:rPr>
                    <w:t>сен.2017</w:t>
                  </w:r>
                </w:p>
              </w:tc>
              <w:tc>
                <w:tcPr>
                  <w:tcW w:w="1840" w:type="dxa"/>
                  <w:tcBorders>
                    <w:top w:val="nil"/>
                    <w:left w:val="nil"/>
                    <w:bottom w:val="single" w:sz="4" w:space="0" w:color="auto"/>
                    <w:right w:val="single" w:sz="4" w:space="0" w:color="auto"/>
                  </w:tcBorders>
                  <w:shd w:val="clear" w:color="auto" w:fill="auto"/>
                  <w:noWrap/>
                  <w:vAlign w:val="bottom"/>
                  <w:hideMark/>
                </w:tcPr>
                <w:p w14:paraId="4A878E0E" w14:textId="77777777" w:rsidR="00E53110" w:rsidRPr="00EA79EB" w:rsidRDefault="00E53110" w:rsidP="004B539E">
                  <w:pPr>
                    <w:jc w:val="right"/>
                    <w:rPr>
                      <w:rFonts w:ascii="Times New Roman" w:hAnsi="Times New Roman" w:cs="Times New Roman"/>
                      <w:sz w:val="16"/>
                      <w:szCs w:val="16"/>
                    </w:rPr>
                  </w:pPr>
                  <w:r w:rsidRPr="00EA79EB">
                    <w:rPr>
                      <w:rFonts w:ascii="Times New Roman" w:hAnsi="Times New Roman" w:cs="Times New Roman"/>
                      <w:sz w:val="16"/>
                      <w:szCs w:val="16"/>
                    </w:rPr>
                    <w:t>155 593,99</w:t>
                  </w:r>
                </w:p>
              </w:tc>
            </w:tr>
            <w:tr w:rsidR="00E53110" w:rsidRPr="00EA79EB" w14:paraId="2A589AC2" w14:textId="77777777" w:rsidTr="00105650">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31812143" w14:textId="77777777" w:rsidR="00E53110" w:rsidRPr="00EA79EB" w:rsidRDefault="00E53110" w:rsidP="004B539E">
                  <w:pPr>
                    <w:jc w:val="right"/>
                    <w:rPr>
                      <w:rFonts w:ascii="Times New Roman" w:hAnsi="Times New Roman" w:cs="Times New Roman"/>
                      <w:b/>
                      <w:bCs/>
                      <w:sz w:val="16"/>
                      <w:szCs w:val="16"/>
                    </w:rPr>
                  </w:pPr>
                  <w:r w:rsidRPr="00EA79EB">
                    <w:rPr>
                      <w:rFonts w:ascii="Times New Roman" w:hAnsi="Times New Roman" w:cs="Times New Roman"/>
                      <w:b/>
                      <w:bCs/>
                      <w:sz w:val="16"/>
                      <w:szCs w:val="16"/>
                    </w:rPr>
                    <w:lastRenderedPageBreak/>
                    <w:t>окт.2017</w:t>
                  </w:r>
                </w:p>
              </w:tc>
              <w:tc>
                <w:tcPr>
                  <w:tcW w:w="1840" w:type="dxa"/>
                  <w:tcBorders>
                    <w:top w:val="nil"/>
                    <w:left w:val="nil"/>
                    <w:bottom w:val="single" w:sz="4" w:space="0" w:color="auto"/>
                    <w:right w:val="single" w:sz="4" w:space="0" w:color="auto"/>
                  </w:tcBorders>
                  <w:shd w:val="clear" w:color="auto" w:fill="auto"/>
                  <w:noWrap/>
                  <w:vAlign w:val="bottom"/>
                  <w:hideMark/>
                </w:tcPr>
                <w:p w14:paraId="41E5DCE8" w14:textId="77777777" w:rsidR="00E53110" w:rsidRPr="00EA79EB" w:rsidRDefault="00E53110" w:rsidP="004B539E">
                  <w:pPr>
                    <w:jc w:val="right"/>
                    <w:rPr>
                      <w:rFonts w:ascii="Times New Roman" w:hAnsi="Times New Roman" w:cs="Times New Roman"/>
                      <w:sz w:val="16"/>
                      <w:szCs w:val="16"/>
                    </w:rPr>
                  </w:pPr>
                  <w:r w:rsidRPr="00EA79EB">
                    <w:rPr>
                      <w:rFonts w:ascii="Times New Roman" w:hAnsi="Times New Roman" w:cs="Times New Roman"/>
                      <w:sz w:val="16"/>
                      <w:szCs w:val="16"/>
                    </w:rPr>
                    <w:t>155 032,99</w:t>
                  </w:r>
                </w:p>
              </w:tc>
            </w:tr>
            <w:tr w:rsidR="00E53110" w:rsidRPr="00EA79EB" w14:paraId="7D8AB337" w14:textId="77777777" w:rsidTr="00105650">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2435BC3A" w14:textId="77777777" w:rsidR="00E53110" w:rsidRPr="00EA79EB" w:rsidRDefault="00E53110" w:rsidP="004B539E">
                  <w:pPr>
                    <w:jc w:val="right"/>
                    <w:rPr>
                      <w:rFonts w:ascii="Times New Roman" w:hAnsi="Times New Roman" w:cs="Times New Roman"/>
                      <w:b/>
                      <w:bCs/>
                      <w:sz w:val="16"/>
                      <w:szCs w:val="16"/>
                    </w:rPr>
                  </w:pPr>
                  <w:r w:rsidRPr="00EA79EB">
                    <w:rPr>
                      <w:rFonts w:ascii="Times New Roman" w:hAnsi="Times New Roman" w:cs="Times New Roman"/>
                      <w:b/>
                      <w:bCs/>
                      <w:sz w:val="16"/>
                      <w:szCs w:val="16"/>
                    </w:rPr>
                    <w:t>ноя.2017</w:t>
                  </w:r>
                </w:p>
              </w:tc>
              <w:tc>
                <w:tcPr>
                  <w:tcW w:w="1840" w:type="dxa"/>
                  <w:tcBorders>
                    <w:top w:val="nil"/>
                    <w:left w:val="nil"/>
                    <w:bottom w:val="single" w:sz="4" w:space="0" w:color="auto"/>
                    <w:right w:val="single" w:sz="4" w:space="0" w:color="auto"/>
                  </w:tcBorders>
                  <w:shd w:val="clear" w:color="auto" w:fill="auto"/>
                  <w:noWrap/>
                  <w:vAlign w:val="bottom"/>
                  <w:hideMark/>
                </w:tcPr>
                <w:p w14:paraId="3C82B5F1" w14:textId="77777777" w:rsidR="00E53110" w:rsidRPr="00EA79EB" w:rsidRDefault="00E53110" w:rsidP="004B539E">
                  <w:pPr>
                    <w:jc w:val="right"/>
                    <w:rPr>
                      <w:rFonts w:ascii="Times New Roman" w:hAnsi="Times New Roman" w:cs="Times New Roman"/>
                      <w:sz w:val="16"/>
                      <w:szCs w:val="16"/>
                    </w:rPr>
                  </w:pPr>
                  <w:r w:rsidRPr="00EA79EB">
                    <w:rPr>
                      <w:rFonts w:ascii="Times New Roman" w:hAnsi="Times New Roman" w:cs="Times New Roman"/>
                      <w:sz w:val="16"/>
                      <w:szCs w:val="16"/>
                    </w:rPr>
                    <w:t>155 531,03</w:t>
                  </w:r>
                </w:p>
              </w:tc>
            </w:tr>
            <w:tr w:rsidR="00E53110" w:rsidRPr="00EA79EB" w14:paraId="70CE376E" w14:textId="77777777" w:rsidTr="00105650">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4D0A4EEC" w14:textId="77777777" w:rsidR="00E53110" w:rsidRPr="00EA79EB" w:rsidRDefault="00E53110" w:rsidP="004B539E">
                  <w:pPr>
                    <w:jc w:val="right"/>
                    <w:rPr>
                      <w:rFonts w:ascii="Times New Roman" w:hAnsi="Times New Roman" w:cs="Times New Roman"/>
                      <w:b/>
                      <w:bCs/>
                      <w:sz w:val="16"/>
                      <w:szCs w:val="16"/>
                    </w:rPr>
                  </w:pPr>
                  <w:r w:rsidRPr="00EA79EB">
                    <w:rPr>
                      <w:rFonts w:ascii="Times New Roman" w:hAnsi="Times New Roman" w:cs="Times New Roman"/>
                      <w:b/>
                      <w:bCs/>
                      <w:sz w:val="16"/>
                      <w:szCs w:val="16"/>
                    </w:rPr>
                    <w:t>дек.2017</w:t>
                  </w:r>
                </w:p>
              </w:tc>
              <w:tc>
                <w:tcPr>
                  <w:tcW w:w="1840" w:type="dxa"/>
                  <w:tcBorders>
                    <w:top w:val="nil"/>
                    <w:left w:val="nil"/>
                    <w:bottom w:val="single" w:sz="4" w:space="0" w:color="auto"/>
                    <w:right w:val="single" w:sz="4" w:space="0" w:color="auto"/>
                  </w:tcBorders>
                  <w:shd w:val="clear" w:color="auto" w:fill="auto"/>
                  <w:noWrap/>
                  <w:vAlign w:val="bottom"/>
                  <w:hideMark/>
                </w:tcPr>
                <w:p w14:paraId="1F829D03" w14:textId="77777777" w:rsidR="00E53110" w:rsidRPr="00EA79EB" w:rsidRDefault="00E53110" w:rsidP="004B539E">
                  <w:pPr>
                    <w:jc w:val="right"/>
                    <w:rPr>
                      <w:rFonts w:ascii="Times New Roman" w:hAnsi="Times New Roman" w:cs="Times New Roman"/>
                      <w:sz w:val="16"/>
                      <w:szCs w:val="16"/>
                    </w:rPr>
                  </w:pPr>
                  <w:r w:rsidRPr="00EA79EB">
                    <w:rPr>
                      <w:rFonts w:ascii="Times New Roman" w:hAnsi="Times New Roman" w:cs="Times New Roman"/>
                      <w:sz w:val="16"/>
                      <w:szCs w:val="16"/>
                    </w:rPr>
                    <w:t>155 780,05</w:t>
                  </w:r>
                </w:p>
              </w:tc>
            </w:tr>
            <w:tr w:rsidR="00E53110" w:rsidRPr="00EA79EB" w14:paraId="7A303697" w14:textId="77777777" w:rsidTr="00105650">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323171C5" w14:textId="77777777" w:rsidR="00E53110" w:rsidRPr="00EA79EB" w:rsidRDefault="00E53110" w:rsidP="004B539E">
                  <w:pPr>
                    <w:jc w:val="right"/>
                    <w:rPr>
                      <w:rFonts w:ascii="Times New Roman" w:hAnsi="Times New Roman" w:cs="Times New Roman"/>
                      <w:b/>
                      <w:bCs/>
                      <w:sz w:val="16"/>
                      <w:szCs w:val="16"/>
                    </w:rPr>
                  </w:pPr>
                  <w:r w:rsidRPr="00EA79EB">
                    <w:rPr>
                      <w:rFonts w:ascii="Times New Roman" w:hAnsi="Times New Roman" w:cs="Times New Roman"/>
                      <w:b/>
                      <w:bCs/>
                      <w:sz w:val="16"/>
                      <w:szCs w:val="16"/>
                    </w:rPr>
                    <w:t>янв.2018</w:t>
                  </w:r>
                </w:p>
              </w:tc>
              <w:tc>
                <w:tcPr>
                  <w:tcW w:w="1840" w:type="dxa"/>
                  <w:tcBorders>
                    <w:top w:val="nil"/>
                    <w:left w:val="nil"/>
                    <w:bottom w:val="single" w:sz="4" w:space="0" w:color="auto"/>
                    <w:right w:val="single" w:sz="4" w:space="0" w:color="auto"/>
                  </w:tcBorders>
                  <w:shd w:val="clear" w:color="auto" w:fill="auto"/>
                  <w:noWrap/>
                  <w:vAlign w:val="bottom"/>
                  <w:hideMark/>
                </w:tcPr>
                <w:p w14:paraId="2DE66151" w14:textId="77777777" w:rsidR="00E53110" w:rsidRPr="00EA79EB" w:rsidRDefault="00E53110" w:rsidP="004B539E">
                  <w:pPr>
                    <w:jc w:val="right"/>
                    <w:rPr>
                      <w:rFonts w:ascii="Times New Roman" w:hAnsi="Times New Roman" w:cs="Times New Roman"/>
                      <w:sz w:val="16"/>
                      <w:szCs w:val="16"/>
                    </w:rPr>
                  </w:pPr>
                  <w:r w:rsidRPr="00EA79EB">
                    <w:rPr>
                      <w:rFonts w:ascii="Times New Roman" w:hAnsi="Times New Roman" w:cs="Times New Roman"/>
                      <w:sz w:val="16"/>
                      <w:szCs w:val="16"/>
                    </w:rPr>
                    <w:t>156 029,07</w:t>
                  </w:r>
                </w:p>
              </w:tc>
            </w:tr>
            <w:tr w:rsidR="00E53110" w:rsidRPr="00EA79EB" w14:paraId="7B1704DC" w14:textId="77777777" w:rsidTr="00105650">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26AB3AB7" w14:textId="77777777" w:rsidR="00E53110" w:rsidRPr="00EA79EB" w:rsidRDefault="00E53110" w:rsidP="004B539E">
                  <w:pPr>
                    <w:jc w:val="right"/>
                    <w:rPr>
                      <w:rFonts w:ascii="Times New Roman" w:hAnsi="Times New Roman" w:cs="Times New Roman"/>
                      <w:b/>
                      <w:bCs/>
                      <w:sz w:val="16"/>
                      <w:szCs w:val="16"/>
                    </w:rPr>
                  </w:pPr>
                  <w:r w:rsidRPr="00EA79EB">
                    <w:rPr>
                      <w:rFonts w:ascii="Times New Roman" w:hAnsi="Times New Roman" w:cs="Times New Roman"/>
                      <w:b/>
                      <w:bCs/>
                      <w:sz w:val="16"/>
                      <w:szCs w:val="16"/>
                    </w:rPr>
                    <w:t>фев.2018</w:t>
                  </w:r>
                </w:p>
              </w:tc>
              <w:tc>
                <w:tcPr>
                  <w:tcW w:w="1840" w:type="dxa"/>
                  <w:tcBorders>
                    <w:top w:val="nil"/>
                    <w:left w:val="nil"/>
                    <w:bottom w:val="single" w:sz="4" w:space="0" w:color="auto"/>
                    <w:right w:val="single" w:sz="4" w:space="0" w:color="auto"/>
                  </w:tcBorders>
                  <w:shd w:val="clear" w:color="auto" w:fill="auto"/>
                  <w:noWrap/>
                  <w:vAlign w:val="bottom"/>
                  <w:hideMark/>
                </w:tcPr>
                <w:p w14:paraId="11F83BB3" w14:textId="77777777" w:rsidR="00E53110" w:rsidRPr="00EA79EB" w:rsidRDefault="00E53110" w:rsidP="004B539E">
                  <w:pPr>
                    <w:jc w:val="right"/>
                    <w:rPr>
                      <w:rFonts w:ascii="Times New Roman" w:hAnsi="Times New Roman" w:cs="Times New Roman"/>
                      <w:sz w:val="16"/>
                      <w:szCs w:val="16"/>
                    </w:rPr>
                  </w:pPr>
                  <w:r w:rsidRPr="00EA79EB">
                    <w:rPr>
                      <w:rFonts w:ascii="Times New Roman" w:hAnsi="Times New Roman" w:cs="Times New Roman"/>
                      <w:sz w:val="16"/>
                      <w:szCs w:val="16"/>
                    </w:rPr>
                    <w:t>156 772,74</w:t>
                  </w:r>
                </w:p>
              </w:tc>
            </w:tr>
            <w:tr w:rsidR="00E53110" w:rsidRPr="00EA79EB" w14:paraId="36DEE88F" w14:textId="77777777" w:rsidTr="00105650">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3D226D06" w14:textId="77777777" w:rsidR="00E53110" w:rsidRPr="00EA79EB" w:rsidRDefault="00E53110" w:rsidP="004B539E">
                  <w:pPr>
                    <w:jc w:val="right"/>
                    <w:rPr>
                      <w:rFonts w:ascii="Times New Roman" w:hAnsi="Times New Roman" w:cs="Times New Roman"/>
                      <w:b/>
                      <w:bCs/>
                      <w:sz w:val="16"/>
                      <w:szCs w:val="16"/>
                    </w:rPr>
                  </w:pPr>
                  <w:r w:rsidRPr="00EA79EB">
                    <w:rPr>
                      <w:rFonts w:ascii="Times New Roman" w:hAnsi="Times New Roman" w:cs="Times New Roman"/>
                      <w:b/>
                      <w:bCs/>
                      <w:sz w:val="16"/>
                      <w:szCs w:val="16"/>
                    </w:rPr>
                    <w:t>мар.2018</w:t>
                  </w:r>
                </w:p>
              </w:tc>
              <w:tc>
                <w:tcPr>
                  <w:tcW w:w="1840" w:type="dxa"/>
                  <w:tcBorders>
                    <w:top w:val="nil"/>
                    <w:left w:val="nil"/>
                    <w:bottom w:val="single" w:sz="4" w:space="0" w:color="auto"/>
                    <w:right w:val="single" w:sz="4" w:space="0" w:color="auto"/>
                  </w:tcBorders>
                  <w:shd w:val="clear" w:color="auto" w:fill="auto"/>
                  <w:noWrap/>
                  <w:vAlign w:val="bottom"/>
                  <w:hideMark/>
                </w:tcPr>
                <w:p w14:paraId="6CBD57D1" w14:textId="77777777" w:rsidR="00E53110" w:rsidRPr="00EA79EB" w:rsidRDefault="00E53110" w:rsidP="004B539E">
                  <w:pPr>
                    <w:jc w:val="right"/>
                    <w:rPr>
                      <w:rFonts w:ascii="Times New Roman" w:hAnsi="Times New Roman" w:cs="Times New Roman"/>
                      <w:sz w:val="16"/>
                      <w:szCs w:val="16"/>
                    </w:rPr>
                  </w:pPr>
                  <w:r w:rsidRPr="00EA79EB">
                    <w:rPr>
                      <w:rFonts w:ascii="Times New Roman" w:hAnsi="Times New Roman" w:cs="Times New Roman"/>
                      <w:sz w:val="16"/>
                      <w:szCs w:val="16"/>
                    </w:rPr>
                    <w:t>157 144,58</w:t>
                  </w:r>
                </w:p>
              </w:tc>
            </w:tr>
            <w:tr w:rsidR="00E53110" w:rsidRPr="00EA79EB" w14:paraId="235A5CA9" w14:textId="77777777" w:rsidTr="00105650">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208C84B3" w14:textId="77777777" w:rsidR="00E53110" w:rsidRPr="00EA79EB" w:rsidRDefault="00E53110" w:rsidP="004B539E">
                  <w:pPr>
                    <w:jc w:val="right"/>
                    <w:rPr>
                      <w:rFonts w:ascii="Times New Roman" w:hAnsi="Times New Roman" w:cs="Times New Roman"/>
                      <w:b/>
                      <w:bCs/>
                      <w:sz w:val="16"/>
                      <w:szCs w:val="16"/>
                    </w:rPr>
                  </w:pPr>
                  <w:r w:rsidRPr="00EA79EB">
                    <w:rPr>
                      <w:rFonts w:ascii="Times New Roman" w:hAnsi="Times New Roman" w:cs="Times New Roman"/>
                      <w:b/>
                      <w:bCs/>
                      <w:sz w:val="16"/>
                      <w:szCs w:val="16"/>
                    </w:rPr>
                    <w:t>апр.2018</w:t>
                  </w:r>
                </w:p>
              </w:tc>
              <w:tc>
                <w:tcPr>
                  <w:tcW w:w="1840" w:type="dxa"/>
                  <w:tcBorders>
                    <w:top w:val="nil"/>
                    <w:left w:val="nil"/>
                    <w:bottom w:val="single" w:sz="4" w:space="0" w:color="auto"/>
                    <w:right w:val="single" w:sz="4" w:space="0" w:color="auto"/>
                  </w:tcBorders>
                  <w:shd w:val="clear" w:color="auto" w:fill="auto"/>
                  <w:noWrap/>
                  <w:vAlign w:val="bottom"/>
                  <w:hideMark/>
                </w:tcPr>
                <w:p w14:paraId="49CB9D32" w14:textId="77777777" w:rsidR="00E53110" w:rsidRPr="00EA79EB" w:rsidRDefault="00E53110" w:rsidP="004B539E">
                  <w:pPr>
                    <w:jc w:val="right"/>
                    <w:rPr>
                      <w:rFonts w:ascii="Times New Roman" w:hAnsi="Times New Roman" w:cs="Times New Roman"/>
                      <w:sz w:val="16"/>
                      <w:szCs w:val="16"/>
                    </w:rPr>
                  </w:pPr>
                  <w:r w:rsidRPr="00EA79EB">
                    <w:rPr>
                      <w:rFonts w:ascii="Times New Roman" w:hAnsi="Times New Roman" w:cs="Times New Roman"/>
                      <w:sz w:val="16"/>
                      <w:szCs w:val="16"/>
                    </w:rPr>
                    <w:t>157 516,41</w:t>
                  </w:r>
                </w:p>
              </w:tc>
            </w:tr>
            <w:tr w:rsidR="00E53110" w:rsidRPr="00EA79EB" w14:paraId="6342BCDB" w14:textId="77777777" w:rsidTr="00105650">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5CA17C89" w14:textId="77777777" w:rsidR="00E53110" w:rsidRPr="00EA79EB" w:rsidRDefault="00E53110" w:rsidP="004B539E">
                  <w:pPr>
                    <w:jc w:val="right"/>
                    <w:rPr>
                      <w:rFonts w:ascii="Times New Roman" w:hAnsi="Times New Roman" w:cs="Times New Roman"/>
                      <w:b/>
                      <w:bCs/>
                      <w:sz w:val="16"/>
                      <w:szCs w:val="16"/>
                    </w:rPr>
                  </w:pPr>
                  <w:r w:rsidRPr="00EA79EB">
                    <w:rPr>
                      <w:rFonts w:ascii="Times New Roman" w:hAnsi="Times New Roman" w:cs="Times New Roman"/>
                      <w:b/>
                      <w:bCs/>
                      <w:sz w:val="16"/>
                      <w:szCs w:val="16"/>
                    </w:rPr>
                    <w:t>май.2018</w:t>
                  </w:r>
                </w:p>
              </w:tc>
              <w:tc>
                <w:tcPr>
                  <w:tcW w:w="1840" w:type="dxa"/>
                  <w:tcBorders>
                    <w:top w:val="nil"/>
                    <w:left w:val="nil"/>
                    <w:bottom w:val="single" w:sz="4" w:space="0" w:color="auto"/>
                    <w:right w:val="single" w:sz="4" w:space="0" w:color="auto"/>
                  </w:tcBorders>
                  <w:shd w:val="clear" w:color="auto" w:fill="auto"/>
                  <w:noWrap/>
                  <w:vAlign w:val="bottom"/>
                  <w:hideMark/>
                </w:tcPr>
                <w:p w14:paraId="3A337600" w14:textId="77777777" w:rsidR="00E53110" w:rsidRPr="00EA79EB" w:rsidRDefault="00E53110" w:rsidP="004B539E">
                  <w:pPr>
                    <w:jc w:val="right"/>
                    <w:rPr>
                      <w:rFonts w:ascii="Times New Roman" w:hAnsi="Times New Roman" w:cs="Times New Roman"/>
                      <w:sz w:val="16"/>
                      <w:szCs w:val="16"/>
                    </w:rPr>
                  </w:pPr>
                  <w:r w:rsidRPr="00EA79EB">
                    <w:rPr>
                      <w:rFonts w:ascii="Times New Roman" w:hAnsi="Times New Roman" w:cs="Times New Roman"/>
                      <w:sz w:val="16"/>
                      <w:szCs w:val="16"/>
                    </w:rPr>
                    <w:t>155 660,23</w:t>
                  </w:r>
                </w:p>
              </w:tc>
            </w:tr>
            <w:tr w:rsidR="00E53110" w:rsidRPr="00EA79EB" w14:paraId="5D48C862" w14:textId="77777777" w:rsidTr="00105650">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12541C1E" w14:textId="77777777" w:rsidR="00E53110" w:rsidRPr="00EA79EB" w:rsidRDefault="00E53110" w:rsidP="004B539E">
                  <w:pPr>
                    <w:jc w:val="right"/>
                    <w:rPr>
                      <w:rFonts w:ascii="Times New Roman" w:hAnsi="Times New Roman" w:cs="Times New Roman"/>
                      <w:b/>
                      <w:bCs/>
                      <w:sz w:val="16"/>
                      <w:szCs w:val="16"/>
                    </w:rPr>
                  </w:pPr>
                  <w:r w:rsidRPr="00EA79EB">
                    <w:rPr>
                      <w:rFonts w:ascii="Times New Roman" w:hAnsi="Times New Roman" w:cs="Times New Roman"/>
                      <w:b/>
                      <w:bCs/>
                      <w:sz w:val="16"/>
                      <w:szCs w:val="16"/>
                    </w:rPr>
                    <w:t>июн.2018</w:t>
                  </w:r>
                </w:p>
              </w:tc>
              <w:tc>
                <w:tcPr>
                  <w:tcW w:w="1840" w:type="dxa"/>
                  <w:tcBorders>
                    <w:top w:val="nil"/>
                    <w:left w:val="nil"/>
                    <w:bottom w:val="single" w:sz="4" w:space="0" w:color="auto"/>
                    <w:right w:val="single" w:sz="4" w:space="0" w:color="auto"/>
                  </w:tcBorders>
                  <w:shd w:val="clear" w:color="auto" w:fill="auto"/>
                  <w:noWrap/>
                  <w:vAlign w:val="bottom"/>
                  <w:hideMark/>
                </w:tcPr>
                <w:p w14:paraId="3FC7565B" w14:textId="77777777" w:rsidR="00E53110" w:rsidRPr="00EA79EB" w:rsidRDefault="00E53110" w:rsidP="004B539E">
                  <w:pPr>
                    <w:jc w:val="right"/>
                    <w:rPr>
                      <w:rFonts w:ascii="Times New Roman" w:hAnsi="Times New Roman" w:cs="Times New Roman"/>
                      <w:sz w:val="16"/>
                      <w:szCs w:val="16"/>
                    </w:rPr>
                  </w:pPr>
                  <w:r w:rsidRPr="00EA79EB">
                    <w:rPr>
                      <w:rFonts w:ascii="Times New Roman" w:hAnsi="Times New Roman" w:cs="Times New Roman"/>
                      <w:sz w:val="16"/>
                      <w:szCs w:val="16"/>
                    </w:rPr>
                    <w:t>154 732,14</w:t>
                  </w:r>
                </w:p>
              </w:tc>
            </w:tr>
            <w:tr w:rsidR="00E53110" w:rsidRPr="00EA79EB" w14:paraId="1FD6F698" w14:textId="77777777" w:rsidTr="00105650">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4C3C43F3" w14:textId="77777777" w:rsidR="00E53110" w:rsidRPr="00EA79EB" w:rsidRDefault="00E53110" w:rsidP="004B539E">
                  <w:pPr>
                    <w:jc w:val="right"/>
                    <w:rPr>
                      <w:rFonts w:ascii="Times New Roman" w:hAnsi="Times New Roman" w:cs="Times New Roman"/>
                      <w:b/>
                      <w:bCs/>
                      <w:sz w:val="16"/>
                      <w:szCs w:val="16"/>
                    </w:rPr>
                  </w:pPr>
                  <w:r w:rsidRPr="00EA79EB">
                    <w:rPr>
                      <w:rFonts w:ascii="Times New Roman" w:hAnsi="Times New Roman" w:cs="Times New Roman"/>
                      <w:b/>
                      <w:bCs/>
                      <w:sz w:val="16"/>
                      <w:szCs w:val="16"/>
                    </w:rPr>
                    <w:t>июл.2018</w:t>
                  </w:r>
                </w:p>
              </w:tc>
              <w:tc>
                <w:tcPr>
                  <w:tcW w:w="1840" w:type="dxa"/>
                  <w:tcBorders>
                    <w:top w:val="nil"/>
                    <w:left w:val="nil"/>
                    <w:bottom w:val="single" w:sz="4" w:space="0" w:color="auto"/>
                    <w:right w:val="single" w:sz="4" w:space="0" w:color="auto"/>
                  </w:tcBorders>
                  <w:shd w:val="clear" w:color="auto" w:fill="auto"/>
                  <w:noWrap/>
                  <w:vAlign w:val="bottom"/>
                  <w:hideMark/>
                </w:tcPr>
                <w:p w14:paraId="3F078DC8" w14:textId="77777777" w:rsidR="00E53110" w:rsidRPr="00EA79EB" w:rsidRDefault="00E53110" w:rsidP="004B539E">
                  <w:pPr>
                    <w:jc w:val="right"/>
                    <w:rPr>
                      <w:rFonts w:ascii="Times New Roman" w:hAnsi="Times New Roman" w:cs="Times New Roman"/>
                      <w:sz w:val="16"/>
                      <w:szCs w:val="16"/>
                    </w:rPr>
                  </w:pPr>
                  <w:r w:rsidRPr="00EA79EB">
                    <w:rPr>
                      <w:rFonts w:ascii="Times New Roman" w:hAnsi="Times New Roman" w:cs="Times New Roman"/>
                      <w:sz w:val="16"/>
                      <w:szCs w:val="16"/>
                    </w:rPr>
                    <w:t>153 804,05</w:t>
                  </w:r>
                </w:p>
              </w:tc>
            </w:tr>
            <w:tr w:rsidR="00E53110" w:rsidRPr="00EA79EB" w14:paraId="4BDD4482" w14:textId="77777777" w:rsidTr="00105650">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14BEDCE5" w14:textId="77777777" w:rsidR="00E53110" w:rsidRPr="00EA79EB" w:rsidRDefault="00E53110" w:rsidP="004B539E">
                  <w:pPr>
                    <w:jc w:val="right"/>
                    <w:rPr>
                      <w:rFonts w:ascii="Times New Roman" w:hAnsi="Times New Roman" w:cs="Times New Roman"/>
                      <w:b/>
                      <w:bCs/>
                      <w:sz w:val="16"/>
                      <w:szCs w:val="16"/>
                    </w:rPr>
                  </w:pPr>
                  <w:r w:rsidRPr="00EA79EB">
                    <w:rPr>
                      <w:rFonts w:ascii="Times New Roman" w:hAnsi="Times New Roman" w:cs="Times New Roman"/>
                      <w:b/>
                      <w:bCs/>
                      <w:sz w:val="16"/>
                      <w:szCs w:val="16"/>
                    </w:rPr>
                    <w:t>авг.2018</w:t>
                  </w:r>
                </w:p>
              </w:tc>
              <w:tc>
                <w:tcPr>
                  <w:tcW w:w="1840" w:type="dxa"/>
                  <w:tcBorders>
                    <w:top w:val="nil"/>
                    <w:left w:val="nil"/>
                    <w:bottom w:val="single" w:sz="4" w:space="0" w:color="auto"/>
                    <w:right w:val="single" w:sz="4" w:space="0" w:color="auto"/>
                  </w:tcBorders>
                  <w:shd w:val="clear" w:color="auto" w:fill="auto"/>
                  <w:noWrap/>
                  <w:vAlign w:val="bottom"/>
                  <w:hideMark/>
                </w:tcPr>
                <w:p w14:paraId="792CEF17" w14:textId="77777777" w:rsidR="00E53110" w:rsidRPr="00EA79EB" w:rsidRDefault="00E53110" w:rsidP="004B539E">
                  <w:pPr>
                    <w:jc w:val="right"/>
                    <w:rPr>
                      <w:rFonts w:ascii="Times New Roman" w:hAnsi="Times New Roman" w:cs="Times New Roman"/>
                      <w:sz w:val="16"/>
                      <w:szCs w:val="16"/>
                    </w:rPr>
                  </w:pPr>
                  <w:r w:rsidRPr="00EA79EB">
                    <w:rPr>
                      <w:rFonts w:ascii="Times New Roman" w:hAnsi="Times New Roman" w:cs="Times New Roman"/>
                      <w:sz w:val="16"/>
                      <w:szCs w:val="16"/>
                    </w:rPr>
                    <w:t>152 742,51</w:t>
                  </w:r>
                </w:p>
              </w:tc>
            </w:tr>
            <w:tr w:rsidR="00E53110" w:rsidRPr="00EA79EB" w14:paraId="78CE5672" w14:textId="77777777" w:rsidTr="00105650">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029A1283" w14:textId="77777777" w:rsidR="00E53110" w:rsidRPr="00EA79EB" w:rsidRDefault="00E53110" w:rsidP="004B539E">
                  <w:pPr>
                    <w:jc w:val="right"/>
                    <w:rPr>
                      <w:rFonts w:ascii="Times New Roman" w:hAnsi="Times New Roman" w:cs="Times New Roman"/>
                      <w:b/>
                      <w:bCs/>
                      <w:sz w:val="16"/>
                      <w:szCs w:val="16"/>
                    </w:rPr>
                  </w:pPr>
                  <w:r w:rsidRPr="00EA79EB">
                    <w:rPr>
                      <w:rFonts w:ascii="Times New Roman" w:hAnsi="Times New Roman" w:cs="Times New Roman"/>
                      <w:b/>
                      <w:bCs/>
                      <w:sz w:val="16"/>
                      <w:szCs w:val="16"/>
                    </w:rPr>
                    <w:t>сен.2018</w:t>
                  </w:r>
                </w:p>
              </w:tc>
              <w:tc>
                <w:tcPr>
                  <w:tcW w:w="1840" w:type="dxa"/>
                  <w:tcBorders>
                    <w:top w:val="nil"/>
                    <w:left w:val="nil"/>
                    <w:bottom w:val="single" w:sz="4" w:space="0" w:color="auto"/>
                    <w:right w:val="single" w:sz="4" w:space="0" w:color="auto"/>
                  </w:tcBorders>
                  <w:shd w:val="clear" w:color="auto" w:fill="auto"/>
                  <w:noWrap/>
                  <w:vAlign w:val="bottom"/>
                  <w:hideMark/>
                </w:tcPr>
                <w:p w14:paraId="6BC4D28D" w14:textId="77777777" w:rsidR="00E53110" w:rsidRPr="00EA79EB" w:rsidRDefault="00E53110" w:rsidP="004B539E">
                  <w:pPr>
                    <w:jc w:val="right"/>
                    <w:rPr>
                      <w:rFonts w:ascii="Times New Roman" w:hAnsi="Times New Roman" w:cs="Times New Roman"/>
                      <w:sz w:val="16"/>
                      <w:szCs w:val="16"/>
                    </w:rPr>
                  </w:pPr>
                  <w:r w:rsidRPr="00EA79EB">
                    <w:rPr>
                      <w:rFonts w:ascii="Times New Roman" w:hAnsi="Times New Roman" w:cs="Times New Roman"/>
                      <w:sz w:val="16"/>
                      <w:szCs w:val="16"/>
                    </w:rPr>
                    <w:t>151 680,98</w:t>
                  </w:r>
                </w:p>
              </w:tc>
            </w:tr>
            <w:tr w:rsidR="00E53110" w:rsidRPr="00EA79EB" w14:paraId="3FF5A042" w14:textId="77777777" w:rsidTr="00105650">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1ED7417C" w14:textId="77777777" w:rsidR="00E53110" w:rsidRPr="00EA79EB" w:rsidRDefault="00E53110" w:rsidP="004B539E">
                  <w:pPr>
                    <w:jc w:val="right"/>
                    <w:rPr>
                      <w:rFonts w:ascii="Times New Roman" w:hAnsi="Times New Roman" w:cs="Times New Roman"/>
                      <w:b/>
                      <w:bCs/>
                      <w:sz w:val="16"/>
                      <w:szCs w:val="16"/>
                    </w:rPr>
                  </w:pPr>
                  <w:r w:rsidRPr="00EA79EB">
                    <w:rPr>
                      <w:rFonts w:ascii="Times New Roman" w:hAnsi="Times New Roman" w:cs="Times New Roman"/>
                      <w:b/>
                      <w:bCs/>
                      <w:sz w:val="16"/>
                      <w:szCs w:val="16"/>
                    </w:rPr>
                    <w:t>окт.2018</w:t>
                  </w:r>
                </w:p>
              </w:tc>
              <w:tc>
                <w:tcPr>
                  <w:tcW w:w="1840" w:type="dxa"/>
                  <w:tcBorders>
                    <w:top w:val="nil"/>
                    <w:left w:val="nil"/>
                    <w:bottom w:val="single" w:sz="4" w:space="0" w:color="auto"/>
                    <w:right w:val="single" w:sz="4" w:space="0" w:color="auto"/>
                  </w:tcBorders>
                  <w:shd w:val="clear" w:color="auto" w:fill="auto"/>
                  <w:noWrap/>
                  <w:vAlign w:val="bottom"/>
                  <w:hideMark/>
                </w:tcPr>
                <w:p w14:paraId="42F80571" w14:textId="77777777" w:rsidR="00E53110" w:rsidRPr="00EA79EB" w:rsidRDefault="00E53110" w:rsidP="004B539E">
                  <w:pPr>
                    <w:jc w:val="right"/>
                    <w:rPr>
                      <w:rFonts w:ascii="Times New Roman" w:hAnsi="Times New Roman" w:cs="Times New Roman"/>
                      <w:sz w:val="16"/>
                      <w:szCs w:val="16"/>
                    </w:rPr>
                  </w:pPr>
                  <w:r w:rsidRPr="00EA79EB">
                    <w:rPr>
                      <w:rFonts w:ascii="Times New Roman" w:hAnsi="Times New Roman" w:cs="Times New Roman"/>
                      <w:sz w:val="16"/>
                      <w:szCs w:val="16"/>
                    </w:rPr>
                    <w:t>166 376,25</w:t>
                  </w:r>
                </w:p>
              </w:tc>
            </w:tr>
            <w:tr w:rsidR="00E53110" w:rsidRPr="00EA79EB" w14:paraId="1575FE4B" w14:textId="77777777" w:rsidTr="00105650">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4D11E682" w14:textId="77777777" w:rsidR="00E53110" w:rsidRPr="00EA79EB" w:rsidRDefault="00E53110" w:rsidP="004B539E">
                  <w:pPr>
                    <w:jc w:val="right"/>
                    <w:rPr>
                      <w:rFonts w:ascii="Times New Roman" w:hAnsi="Times New Roman" w:cs="Times New Roman"/>
                      <w:b/>
                      <w:bCs/>
                      <w:sz w:val="16"/>
                      <w:szCs w:val="16"/>
                    </w:rPr>
                  </w:pPr>
                  <w:r w:rsidRPr="00EA79EB">
                    <w:rPr>
                      <w:rFonts w:ascii="Times New Roman" w:hAnsi="Times New Roman" w:cs="Times New Roman"/>
                      <w:b/>
                      <w:bCs/>
                      <w:sz w:val="16"/>
                      <w:szCs w:val="16"/>
                    </w:rPr>
                    <w:t>ноя.2018</w:t>
                  </w:r>
                </w:p>
              </w:tc>
              <w:tc>
                <w:tcPr>
                  <w:tcW w:w="1840" w:type="dxa"/>
                  <w:tcBorders>
                    <w:top w:val="single" w:sz="4" w:space="0" w:color="auto"/>
                    <w:left w:val="nil"/>
                    <w:bottom w:val="single" w:sz="4" w:space="0" w:color="auto"/>
                    <w:right w:val="single" w:sz="4" w:space="0" w:color="auto"/>
                  </w:tcBorders>
                  <w:shd w:val="clear" w:color="auto" w:fill="auto"/>
                  <w:noWrap/>
                  <w:vAlign w:val="bottom"/>
                  <w:hideMark/>
                </w:tcPr>
                <w:p w14:paraId="42C4DD99" w14:textId="77777777" w:rsidR="00E53110" w:rsidRPr="00EA79EB" w:rsidRDefault="00E53110" w:rsidP="004B539E">
                  <w:pPr>
                    <w:jc w:val="right"/>
                    <w:rPr>
                      <w:rFonts w:ascii="Times New Roman" w:hAnsi="Times New Roman" w:cs="Times New Roman"/>
                      <w:sz w:val="16"/>
                      <w:szCs w:val="16"/>
                    </w:rPr>
                  </w:pPr>
                  <w:r w:rsidRPr="00EA79EB">
                    <w:rPr>
                      <w:rFonts w:ascii="Times New Roman" w:hAnsi="Times New Roman" w:cs="Times New Roman"/>
                      <w:sz w:val="16"/>
                      <w:szCs w:val="16"/>
                    </w:rPr>
                    <w:t>166 182,17</w:t>
                  </w:r>
                </w:p>
              </w:tc>
            </w:tr>
            <w:tr w:rsidR="00E53110" w:rsidRPr="00EA79EB" w14:paraId="79301CA3" w14:textId="77777777" w:rsidTr="00105650">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6AA93033" w14:textId="77777777" w:rsidR="00E53110" w:rsidRPr="00EA79EB" w:rsidRDefault="00E53110" w:rsidP="004B539E">
                  <w:pPr>
                    <w:jc w:val="right"/>
                    <w:rPr>
                      <w:rFonts w:ascii="Times New Roman" w:hAnsi="Times New Roman" w:cs="Times New Roman"/>
                      <w:b/>
                      <w:bCs/>
                      <w:sz w:val="16"/>
                      <w:szCs w:val="16"/>
                    </w:rPr>
                  </w:pPr>
                  <w:r w:rsidRPr="00EA79EB">
                    <w:rPr>
                      <w:rFonts w:ascii="Times New Roman" w:hAnsi="Times New Roman" w:cs="Times New Roman"/>
                      <w:b/>
                      <w:bCs/>
                      <w:sz w:val="16"/>
                      <w:szCs w:val="16"/>
                    </w:rPr>
                    <w:t>дек.2018</w:t>
                  </w:r>
                </w:p>
              </w:tc>
              <w:tc>
                <w:tcPr>
                  <w:tcW w:w="1840" w:type="dxa"/>
                  <w:tcBorders>
                    <w:top w:val="single" w:sz="4" w:space="0" w:color="auto"/>
                    <w:left w:val="nil"/>
                    <w:bottom w:val="single" w:sz="4" w:space="0" w:color="auto"/>
                    <w:right w:val="single" w:sz="4" w:space="0" w:color="auto"/>
                  </w:tcBorders>
                  <w:shd w:val="clear" w:color="auto" w:fill="auto"/>
                  <w:noWrap/>
                  <w:vAlign w:val="bottom"/>
                  <w:hideMark/>
                </w:tcPr>
                <w:p w14:paraId="77AB1421" w14:textId="77777777" w:rsidR="00E53110" w:rsidRPr="00EA79EB" w:rsidRDefault="00E53110" w:rsidP="004B539E">
                  <w:pPr>
                    <w:jc w:val="right"/>
                    <w:rPr>
                      <w:rFonts w:ascii="Times New Roman" w:hAnsi="Times New Roman" w:cs="Times New Roman"/>
                      <w:sz w:val="16"/>
                      <w:szCs w:val="16"/>
                    </w:rPr>
                  </w:pPr>
                  <w:r w:rsidRPr="00EA79EB">
                    <w:rPr>
                      <w:rFonts w:ascii="Times New Roman" w:hAnsi="Times New Roman" w:cs="Times New Roman"/>
                      <w:sz w:val="16"/>
                      <w:szCs w:val="16"/>
                    </w:rPr>
                    <w:t>162 950,40</w:t>
                  </w:r>
                </w:p>
              </w:tc>
            </w:tr>
            <w:tr w:rsidR="00E53110" w:rsidRPr="00EA79EB" w14:paraId="4CC07111" w14:textId="77777777" w:rsidTr="00105650">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45C793B9" w14:textId="77777777" w:rsidR="00E53110" w:rsidRPr="00EA79EB" w:rsidRDefault="00E53110" w:rsidP="004B539E">
                  <w:pPr>
                    <w:jc w:val="right"/>
                    <w:rPr>
                      <w:rFonts w:ascii="Times New Roman" w:hAnsi="Times New Roman" w:cs="Times New Roman"/>
                      <w:b/>
                      <w:bCs/>
                      <w:sz w:val="16"/>
                      <w:szCs w:val="16"/>
                    </w:rPr>
                  </w:pPr>
                  <w:r w:rsidRPr="00EA79EB">
                    <w:rPr>
                      <w:rFonts w:ascii="Times New Roman" w:hAnsi="Times New Roman" w:cs="Times New Roman"/>
                      <w:b/>
                      <w:bCs/>
                      <w:sz w:val="16"/>
                      <w:szCs w:val="16"/>
                    </w:rPr>
                    <w:t>янв.2019</w:t>
                  </w:r>
                </w:p>
              </w:tc>
              <w:tc>
                <w:tcPr>
                  <w:tcW w:w="1840" w:type="dxa"/>
                  <w:tcBorders>
                    <w:top w:val="single" w:sz="4" w:space="0" w:color="auto"/>
                    <w:left w:val="nil"/>
                    <w:bottom w:val="single" w:sz="4" w:space="0" w:color="auto"/>
                    <w:right w:val="single" w:sz="4" w:space="0" w:color="auto"/>
                  </w:tcBorders>
                  <w:shd w:val="clear" w:color="auto" w:fill="auto"/>
                  <w:noWrap/>
                  <w:vAlign w:val="bottom"/>
                  <w:hideMark/>
                </w:tcPr>
                <w:p w14:paraId="147AF973" w14:textId="77777777" w:rsidR="00E53110" w:rsidRPr="00EA79EB" w:rsidRDefault="00E53110" w:rsidP="004B539E">
                  <w:pPr>
                    <w:jc w:val="right"/>
                    <w:rPr>
                      <w:rFonts w:ascii="Times New Roman" w:hAnsi="Times New Roman" w:cs="Times New Roman"/>
                      <w:sz w:val="16"/>
                      <w:szCs w:val="16"/>
                    </w:rPr>
                  </w:pPr>
                  <w:r w:rsidRPr="00EA79EB">
                    <w:rPr>
                      <w:rFonts w:ascii="Times New Roman" w:hAnsi="Times New Roman" w:cs="Times New Roman"/>
                      <w:sz w:val="16"/>
                      <w:szCs w:val="16"/>
                    </w:rPr>
                    <w:t>162 678,10</w:t>
                  </w:r>
                </w:p>
              </w:tc>
            </w:tr>
            <w:tr w:rsidR="00E53110" w:rsidRPr="00EA79EB" w14:paraId="05CE8B8C" w14:textId="77777777" w:rsidTr="00105650">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0DBE6D2C" w14:textId="77777777" w:rsidR="00E53110" w:rsidRPr="00EA79EB" w:rsidRDefault="00E53110" w:rsidP="004B539E">
                  <w:pPr>
                    <w:jc w:val="right"/>
                    <w:rPr>
                      <w:rFonts w:ascii="Times New Roman" w:hAnsi="Times New Roman" w:cs="Times New Roman"/>
                      <w:b/>
                      <w:bCs/>
                      <w:sz w:val="16"/>
                      <w:szCs w:val="16"/>
                    </w:rPr>
                  </w:pPr>
                  <w:r w:rsidRPr="00EA79EB">
                    <w:rPr>
                      <w:rFonts w:ascii="Times New Roman" w:hAnsi="Times New Roman" w:cs="Times New Roman"/>
                      <w:b/>
                      <w:bCs/>
                      <w:sz w:val="16"/>
                      <w:szCs w:val="16"/>
                    </w:rPr>
                    <w:t>фев.2019</w:t>
                  </w:r>
                </w:p>
              </w:tc>
              <w:tc>
                <w:tcPr>
                  <w:tcW w:w="1840" w:type="dxa"/>
                  <w:tcBorders>
                    <w:top w:val="single" w:sz="4" w:space="0" w:color="auto"/>
                    <w:left w:val="nil"/>
                    <w:bottom w:val="single" w:sz="4" w:space="0" w:color="auto"/>
                    <w:right w:val="single" w:sz="4" w:space="0" w:color="auto"/>
                  </w:tcBorders>
                  <w:shd w:val="clear" w:color="auto" w:fill="auto"/>
                  <w:noWrap/>
                  <w:vAlign w:val="bottom"/>
                  <w:hideMark/>
                </w:tcPr>
                <w:p w14:paraId="5D6EFC36" w14:textId="77777777" w:rsidR="00E53110" w:rsidRPr="00EA79EB" w:rsidRDefault="00E53110" w:rsidP="004B539E">
                  <w:pPr>
                    <w:jc w:val="right"/>
                    <w:rPr>
                      <w:rFonts w:ascii="Times New Roman" w:hAnsi="Times New Roman" w:cs="Times New Roman"/>
                      <w:sz w:val="16"/>
                      <w:szCs w:val="16"/>
                    </w:rPr>
                  </w:pPr>
                  <w:r w:rsidRPr="00EA79EB">
                    <w:rPr>
                      <w:rFonts w:ascii="Times New Roman" w:hAnsi="Times New Roman" w:cs="Times New Roman"/>
                      <w:sz w:val="16"/>
                      <w:szCs w:val="16"/>
                    </w:rPr>
                    <w:t>161 999,70</w:t>
                  </w:r>
                </w:p>
              </w:tc>
            </w:tr>
            <w:tr w:rsidR="00E53110" w:rsidRPr="00EA79EB" w14:paraId="14B2FD02" w14:textId="77777777" w:rsidTr="00105650">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5FCC2ADC" w14:textId="77777777" w:rsidR="00E53110" w:rsidRPr="00EA79EB" w:rsidRDefault="00E53110" w:rsidP="004B539E">
                  <w:pPr>
                    <w:jc w:val="right"/>
                    <w:rPr>
                      <w:rFonts w:ascii="Times New Roman" w:hAnsi="Times New Roman" w:cs="Times New Roman"/>
                      <w:b/>
                      <w:bCs/>
                      <w:sz w:val="16"/>
                      <w:szCs w:val="16"/>
                    </w:rPr>
                  </w:pPr>
                  <w:r w:rsidRPr="00EA79EB">
                    <w:rPr>
                      <w:rFonts w:ascii="Times New Roman" w:hAnsi="Times New Roman" w:cs="Times New Roman"/>
                      <w:b/>
                      <w:bCs/>
                      <w:sz w:val="16"/>
                      <w:szCs w:val="16"/>
                    </w:rPr>
                    <w:t>мар.2019</w:t>
                  </w:r>
                </w:p>
              </w:tc>
              <w:tc>
                <w:tcPr>
                  <w:tcW w:w="1840" w:type="dxa"/>
                  <w:tcBorders>
                    <w:top w:val="single" w:sz="4" w:space="0" w:color="auto"/>
                    <w:left w:val="nil"/>
                    <w:bottom w:val="single" w:sz="4" w:space="0" w:color="auto"/>
                    <w:right w:val="single" w:sz="4" w:space="0" w:color="auto"/>
                  </w:tcBorders>
                  <w:shd w:val="clear" w:color="auto" w:fill="auto"/>
                  <w:noWrap/>
                  <w:vAlign w:val="bottom"/>
                  <w:hideMark/>
                </w:tcPr>
                <w:p w14:paraId="3695322F" w14:textId="77777777" w:rsidR="00E53110" w:rsidRPr="00EA79EB" w:rsidRDefault="00E53110" w:rsidP="004B539E">
                  <w:pPr>
                    <w:jc w:val="right"/>
                    <w:rPr>
                      <w:rFonts w:ascii="Times New Roman" w:hAnsi="Times New Roman" w:cs="Times New Roman"/>
                      <w:sz w:val="16"/>
                      <w:szCs w:val="16"/>
                    </w:rPr>
                  </w:pPr>
                  <w:r w:rsidRPr="00EA79EB">
                    <w:rPr>
                      <w:rFonts w:ascii="Times New Roman" w:hAnsi="Times New Roman" w:cs="Times New Roman"/>
                      <w:sz w:val="16"/>
                      <w:szCs w:val="16"/>
                    </w:rPr>
                    <w:t>166 970,16</w:t>
                  </w:r>
                </w:p>
              </w:tc>
            </w:tr>
            <w:tr w:rsidR="00E53110" w:rsidRPr="00EA79EB" w14:paraId="4FF275B5" w14:textId="77777777" w:rsidTr="00105650">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31A0F797" w14:textId="77777777" w:rsidR="00E53110" w:rsidRPr="00EA79EB" w:rsidRDefault="00E53110" w:rsidP="004B539E">
                  <w:pPr>
                    <w:jc w:val="right"/>
                    <w:rPr>
                      <w:rFonts w:ascii="Times New Roman" w:hAnsi="Times New Roman" w:cs="Times New Roman"/>
                      <w:b/>
                      <w:bCs/>
                      <w:sz w:val="16"/>
                      <w:szCs w:val="16"/>
                    </w:rPr>
                  </w:pPr>
                  <w:r w:rsidRPr="00EA79EB">
                    <w:rPr>
                      <w:rFonts w:ascii="Times New Roman" w:hAnsi="Times New Roman" w:cs="Times New Roman"/>
                      <w:b/>
                      <w:bCs/>
                      <w:sz w:val="16"/>
                      <w:szCs w:val="16"/>
                    </w:rPr>
                    <w:t>апр.2019</w:t>
                  </w:r>
                </w:p>
              </w:tc>
              <w:tc>
                <w:tcPr>
                  <w:tcW w:w="1840" w:type="dxa"/>
                  <w:tcBorders>
                    <w:top w:val="single" w:sz="4" w:space="0" w:color="auto"/>
                    <w:left w:val="nil"/>
                    <w:bottom w:val="single" w:sz="4" w:space="0" w:color="auto"/>
                    <w:right w:val="single" w:sz="4" w:space="0" w:color="auto"/>
                  </w:tcBorders>
                  <w:shd w:val="clear" w:color="auto" w:fill="auto"/>
                  <w:noWrap/>
                  <w:vAlign w:val="bottom"/>
                  <w:hideMark/>
                </w:tcPr>
                <w:p w14:paraId="074728BC" w14:textId="77777777" w:rsidR="00E53110" w:rsidRPr="00EA79EB" w:rsidRDefault="00E53110" w:rsidP="004B539E">
                  <w:pPr>
                    <w:jc w:val="right"/>
                    <w:rPr>
                      <w:rFonts w:ascii="Times New Roman" w:hAnsi="Times New Roman" w:cs="Times New Roman"/>
                      <w:sz w:val="16"/>
                      <w:szCs w:val="16"/>
                    </w:rPr>
                  </w:pPr>
                  <w:r w:rsidRPr="00EA79EB">
                    <w:rPr>
                      <w:rFonts w:ascii="Times New Roman" w:hAnsi="Times New Roman" w:cs="Times New Roman"/>
                      <w:sz w:val="16"/>
                      <w:szCs w:val="16"/>
                    </w:rPr>
                    <w:t>174 625,83</w:t>
                  </w:r>
                </w:p>
              </w:tc>
            </w:tr>
            <w:tr w:rsidR="00E53110" w:rsidRPr="00EA79EB" w14:paraId="7CA0382E" w14:textId="77777777" w:rsidTr="00105650">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239A908D" w14:textId="77777777" w:rsidR="00E53110" w:rsidRPr="00EA79EB" w:rsidRDefault="00E53110" w:rsidP="004B539E">
                  <w:pPr>
                    <w:jc w:val="right"/>
                    <w:rPr>
                      <w:rFonts w:ascii="Times New Roman" w:hAnsi="Times New Roman" w:cs="Times New Roman"/>
                      <w:b/>
                      <w:bCs/>
                      <w:sz w:val="16"/>
                      <w:szCs w:val="16"/>
                    </w:rPr>
                  </w:pPr>
                  <w:r w:rsidRPr="00EA79EB">
                    <w:rPr>
                      <w:rFonts w:ascii="Times New Roman" w:hAnsi="Times New Roman" w:cs="Times New Roman"/>
                      <w:b/>
                      <w:bCs/>
                      <w:sz w:val="16"/>
                      <w:szCs w:val="16"/>
                    </w:rPr>
                    <w:t>май.2019</w:t>
                  </w:r>
                </w:p>
              </w:tc>
              <w:tc>
                <w:tcPr>
                  <w:tcW w:w="1840" w:type="dxa"/>
                  <w:tcBorders>
                    <w:top w:val="single" w:sz="4" w:space="0" w:color="auto"/>
                    <w:left w:val="nil"/>
                    <w:bottom w:val="single" w:sz="4" w:space="0" w:color="auto"/>
                    <w:right w:val="single" w:sz="4" w:space="0" w:color="auto"/>
                  </w:tcBorders>
                  <w:shd w:val="clear" w:color="auto" w:fill="auto"/>
                  <w:noWrap/>
                  <w:vAlign w:val="bottom"/>
                  <w:hideMark/>
                </w:tcPr>
                <w:p w14:paraId="7BA824FF" w14:textId="77777777" w:rsidR="00E53110" w:rsidRPr="00EA79EB" w:rsidRDefault="00E53110" w:rsidP="004B539E">
                  <w:pPr>
                    <w:jc w:val="right"/>
                    <w:rPr>
                      <w:rFonts w:ascii="Times New Roman" w:hAnsi="Times New Roman" w:cs="Times New Roman"/>
                      <w:sz w:val="16"/>
                      <w:szCs w:val="16"/>
                    </w:rPr>
                  </w:pPr>
                  <w:r w:rsidRPr="00EA79EB">
                    <w:rPr>
                      <w:rFonts w:ascii="Times New Roman" w:hAnsi="Times New Roman" w:cs="Times New Roman"/>
                      <w:sz w:val="16"/>
                      <w:szCs w:val="16"/>
                    </w:rPr>
                    <w:t>168 367,10</w:t>
                  </w:r>
                </w:p>
              </w:tc>
            </w:tr>
            <w:tr w:rsidR="00E53110" w:rsidRPr="00EA79EB" w14:paraId="6A515AF6" w14:textId="77777777" w:rsidTr="00105650">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29982C22" w14:textId="77777777" w:rsidR="00E53110" w:rsidRPr="00EA79EB" w:rsidRDefault="00E53110" w:rsidP="004B539E">
                  <w:pPr>
                    <w:jc w:val="right"/>
                    <w:rPr>
                      <w:rFonts w:ascii="Times New Roman" w:hAnsi="Times New Roman" w:cs="Times New Roman"/>
                      <w:b/>
                      <w:bCs/>
                      <w:sz w:val="16"/>
                      <w:szCs w:val="16"/>
                    </w:rPr>
                  </w:pPr>
                  <w:r w:rsidRPr="00EA79EB">
                    <w:rPr>
                      <w:rFonts w:ascii="Times New Roman" w:hAnsi="Times New Roman" w:cs="Times New Roman"/>
                      <w:b/>
                      <w:bCs/>
                      <w:sz w:val="16"/>
                      <w:szCs w:val="16"/>
                    </w:rPr>
                    <w:t>июн.2019</w:t>
                  </w:r>
                </w:p>
              </w:tc>
              <w:tc>
                <w:tcPr>
                  <w:tcW w:w="1840" w:type="dxa"/>
                  <w:tcBorders>
                    <w:top w:val="single" w:sz="4" w:space="0" w:color="auto"/>
                    <w:left w:val="nil"/>
                    <w:bottom w:val="single" w:sz="4" w:space="0" w:color="auto"/>
                    <w:right w:val="single" w:sz="4" w:space="0" w:color="auto"/>
                  </w:tcBorders>
                  <w:shd w:val="clear" w:color="auto" w:fill="auto"/>
                  <w:noWrap/>
                  <w:vAlign w:val="bottom"/>
                  <w:hideMark/>
                </w:tcPr>
                <w:p w14:paraId="4DE1CBB9" w14:textId="77777777" w:rsidR="00E53110" w:rsidRPr="00EA79EB" w:rsidRDefault="00E53110" w:rsidP="004B539E">
                  <w:pPr>
                    <w:jc w:val="right"/>
                    <w:rPr>
                      <w:rFonts w:ascii="Times New Roman" w:hAnsi="Times New Roman" w:cs="Times New Roman"/>
                      <w:sz w:val="16"/>
                      <w:szCs w:val="16"/>
                    </w:rPr>
                  </w:pPr>
                  <w:r w:rsidRPr="00EA79EB">
                    <w:rPr>
                      <w:rFonts w:ascii="Times New Roman" w:hAnsi="Times New Roman" w:cs="Times New Roman"/>
                      <w:sz w:val="16"/>
                      <w:szCs w:val="16"/>
                    </w:rPr>
                    <w:t>168 295,50</w:t>
                  </w:r>
                </w:p>
              </w:tc>
            </w:tr>
            <w:tr w:rsidR="00E53110" w:rsidRPr="00EA79EB" w14:paraId="2A3A7DF7" w14:textId="77777777" w:rsidTr="00105650">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4E1B78A4" w14:textId="77777777" w:rsidR="00E53110" w:rsidRPr="00EA79EB" w:rsidRDefault="00E53110" w:rsidP="004B539E">
                  <w:pPr>
                    <w:jc w:val="right"/>
                    <w:rPr>
                      <w:rFonts w:ascii="Times New Roman" w:hAnsi="Times New Roman" w:cs="Times New Roman"/>
                      <w:b/>
                      <w:bCs/>
                      <w:sz w:val="16"/>
                      <w:szCs w:val="16"/>
                    </w:rPr>
                  </w:pPr>
                  <w:r w:rsidRPr="00EA79EB">
                    <w:rPr>
                      <w:rFonts w:ascii="Times New Roman" w:hAnsi="Times New Roman" w:cs="Times New Roman"/>
                      <w:b/>
                      <w:bCs/>
                      <w:sz w:val="16"/>
                      <w:szCs w:val="16"/>
                    </w:rPr>
                    <w:t>июл.2019</w:t>
                  </w:r>
                </w:p>
              </w:tc>
              <w:tc>
                <w:tcPr>
                  <w:tcW w:w="1840" w:type="dxa"/>
                  <w:tcBorders>
                    <w:top w:val="single" w:sz="4" w:space="0" w:color="auto"/>
                    <w:left w:val="nil"/>
                    <w:bottom w:val="single" w:sz="4" w:space="0" w:color="auto"/>
                    <w:right w:val="single" w:sz="4" w:space="0" w:color="auto"/>
                  </w:tcBorders>
                  <w:shd w:val="clear" w:color="auto" w:fill="auto"/>
                  <w:noWrap/>
                  <w:vAlign w:val="bottom"/>
                  <w:hideMark/>
                </w:tcPr>
                <w:p w14:paraId="0EF00D4A" w14:textId="77777777" w:rsidR="00E53110" w:rsidRPr="00EA79EB" w:rsidRDefault="00E53110" w:rsidP="004B539E">
                  <w:pPr>
                    <w:jc w:val="right"/>
                    <w:rPr>
                      <w:rFonts w:ascii="Times New Roman" w:hAnsi="Times New Roman" w:cs="Times New Roman"/>
                      <w:sz w:val="16"/>
                      <w:szCs w:val="16"/>
                    </w:rPr>
                  </w:pPr>
                  <w:r w:rsidRPr="00EA79EB">
                    <w:rPr>
                      <w:rFonts w:ascii="Times New Roman" w:hAnsi="Times New Roman" w:cs="Times New Roman"/>
                      <w:sz w:val="16"/>
                      <w:szCs w:val="16"/>
                    </w:rPr>
                    <w:t>167 308,70</w:t>
                  </w:r>
                </w:p>
              </w:tc>
            </w:tr>
            <w:tr w:rsidR="00E53110" w:rsidRPr="00EA79EB" w14:paraId="074F1DCD" w14:textId="77777777" w:rsidTr="00105650">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20FF3B68" w14:textId="77777777" w:rsidR="00E53110" w:rsidRPr="00EA79EB" w:rsidRDefault="00E53110" w:rsidP="004B539E">
                  <w:pPr>
                    <w:jc w:val="right"/>
                    <w:rPr>
                      <w:rFonts w:ascii="Times New Roman" w:hAnsi="Times New Roman" w:cs="Times New Roman"/>
                      <w:b/>
                      <w:bCs/>
                      <w:sz w:val="16"/>
                      <w:szCs w:val="16"/>
                    </w:rPr>
                  </w:pPr>
                  <w:r w:rsidRPr="00EA79EB">
                    <w:rPr>
                      <w:rFonts w:ascii="Times New Roman" w:hAnsi="Times New Roman" w:cs="Times New Roman"/>
                      <w:b/>
                      <w:bCs/>
                      <w:sz w:val="16"/>
                      <w:szCs w:val="16"/>
                    </w:rPr>
                    <w:t>авг.2019</w:t>
                  </w:r>
                </w:p>
              </w:tc>
              <w:tc>
                <w:tcPr>
                  <w:tcW w:w="1840" w:type="dxa"/>
                  <w:tcBorders>
                    <w:top w:val="single" w:sz="4" w:space="0" w:color="auto"/>
                    <w:left w:val="nil"/>
                    <w:bottom w:val="single" w:sz="4" w:space="0" w:color="auto"/>
                    <w:right w:val="single" w:sz="4" w:space="0" w:color="auto"/>
                  </w:tcBorders>
                  <w:shd w:val="clear" w:color="auto" w:fill="auto"/>
                  <w:noWrap/>
                  <w:vAlign w:val="bottom"/>
                  <w:hideMark/>
                </w:tcPr>
                <w:p w14:paraId="7A96D3FA" w14:textId="77777777" w:rsidR="00E53110" w:rsidRPr="00EA79EB" w:rsidRDefault="00E53110" w:rsidP="004B539E">
                  <w:pPr>
                    <w:jc w:val="right"/>
                    <w:rPr>
                      <w:rFonts w:ascii="Times New Roman" w:hAnsi="Times New Roman" w:cs="Times New Roman"/>
                      <w:sz w:val="16"/>
                      <w:szCs w:val="16"/>
                    </w:rPr>
                  </w:pPr>
                  <w:r w:rsidRPr="00EA79EB">
                    <w:rPr>
                      <w:rFonts w:ascii="Times New Roman" w:hAnsi="Times New Roman" w:cs="Times New Roman"/>
                      <w:sz w:val="16"/>
                      <w:szCs w:val="16"/>
                    </w:rPr>
                    <w:t>177 412,00</w:t>
                  </w:r>
                </w:p>
              </w:tc>
            </w:tr>
            <w:tr w:rsidR="00E53110" w:rsidRPr="00EA79EB" w14:paraId="473A911C" w14:textId="77777777" w:rsidTr="00105650">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0136FE3E" w14:textId="77777777" w:rsidR="00E53110" w:rsidRPr="00EA79EB" w:rsidRDefault="00E53110" w:rsidP="004B539E">
                  <w:pPr>
                    <w:jc w:val="right"/>
                    <w:rPr>
                      <w:rFonts w:ascii="Times New Roman" w:hAnsi="Times New Roman" w:cs="Times New Roman"/>
                      <w:b/>
                      <w:bCs/>
                      <w:sz w:val="16"/>
                      <w:szCs w:val="16"/>
                    </w:rPr>
                  </w:pPr>
                  <w:r w:rsidRPr="00EA79EB">
                    <w:rPr>
                      <w:rFonts w:ascii="Times New Roman" w:hAnsi="Times New Roman" w:cs="Times New Roman"/>
                      <w:b/>
                      <w:bCs/>
                      <w:sz w:val="16"/>
                      <w:szCs w:val="16"/>
                    </w:rPr>
                    <w:t>сен.2019</w:t>
                  </w:r>
                </w:p>
              </w:tc>
              <w:tc>
                <w:tcPr>
                  <w:tcW w:w="1840" w:type="dxa"/>
                  <w:tcBorders>
                    <w:top w:val="single" w:sz="4" w:space="0" w:color="auto"/>
                    <w:left w:val="nil"/>
                    <w:bottom w:val="single" w:sz="4" w:space="0" w:color="auto"/>
                    <w:right w:val="single" w:sz="4" w:space="0" w:color="auto"/>
                  </w:tcBorders>
                  <w:shd w:val="clear" w:color="auto" w:fill="auto"/>
                  <w:noWrap/>
                  <w:vAlign w:val="bottom"/>
                  <w:hideMark/>
                </w:tcPr>
                <w:p w14:paraId="35C44FEA" w14:textId="77777777" w:rsidR="00E53110" w:rsidRPr="00EA79EB" w:rsidRDefault="00E53110" w:rsidP="004B539E">
                  <w:pPr>
                    <w:jc w:val="right"/>
                    <w:rPr>
                      <w:rFonts w:ascii="Times New Roman" w:hAnsi="Times New Roman" w:cs="Times New Roman"/>
                      <w:sz w:val="16"/>
                      <w:szCs w:val="16"/>
                    </w:rPr>
                  </w:pPr>
                  <w:r w:rsidRPr="00EA79EB">
                    <w:rPr>
                      <w:rFonts w:ascii="Times New Roman" w:hAnsi="Times New Roman" w:cs="Times New Roman"/>
                      <w:sz w:val="16"/>
                      <w:szCs w:val="16"/>
                    </w:rPr>
                    <w:t>164 106,18</w:t>
                  </w:r>
                </w:p>
              </w:tc>
            </w:tr>
            <w:tr w:rsidR="00E53110" w:rsidRPr="00EA79EB" w14:paraId="02E6DFA5" w14:textId="77777777" w:rsidTr="00105650">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2CDDC0F4" w14:textId="77777777" w:rsidR="00E53110" w:rsidRPr="00EA79EB" w:rsidRDefault="00E53110" w:rsidP="004B539E">
                  <w:pPr>
                    <w:jc w:val="right"/>
                    <w:rPr>
                      <w:rFonts w:ascii="Times New Roman" w:hAnsi="Times New Roman" w:cs="Times New Roman"/>
                      <w:b/>
                      <w:bCs/>
                      <w:sz w:val="16"/>
                      <w:szCs w:val="16"/>
                    </w:rPr>
                  </w:pPr>
                  <w:r w:rsidRPr="00EA79EB">
                    <w:rPr>
                      <w:rFonts w:ascii="Times New Roman" w:hAnsi="Times New Roman" w:cs="Times New Roman"/>
                      <w:b/>
                      <w:bCs/>
                      <w:sz w:val="16"/>
                      <w:szCs w:val="16"/>
                    </w:rPr>
                    <w:t>окт.2019</w:t>
                  </w:r>
                </w:p>
              </w:tc>
              <w:tc>
                <w:tcPr>
                  <w:tcW w:w="1840" w:type="dxa"/>
                  <w:tcBorders>
                    <w:top w:val="single" w:sz="4" w:space="0" w:color="auto"/>
                    <w:left w:val="nil"/>
                    <w:bottom w:val="single" w:sz="4" w:space="0" w:color="auto"/>
                    <w:right w:val="single" w:sz="4" w:space="0" w:color="auto"/>
                  </w:tcBorders>
                  <w:shd w:val="clear" w:color="auto" w:fill="auto"/>
                  <w:noWrap/>
                  <w:vAlign w:val="bottom"/>
                  <w:hideMark/>
                </w:tcPr>
                <w:p w14:paraId="52402C0D" w14:textId="77777777" w:rsidR="00E53110" w:rsidRPr="00EA79EB" w:rsidRDefault="00E53110" w:rsidP="004B539E">
                  <w:pPr>
                    <w:jc w:val="right"/>
                    <w:rPr>
                      <w:rFonts w:ascii="Times New Roman" w:hAnsi="Times New Roman" w:cs="Times New Roman"/>
                      <w:sz w:val="16"/>
                      <w:szCs w:val="16"/>
                    </w:rPr>
                  </w:pPr>
                  <w:r w:rsidRPr="00EA79EB">
                    <w:rPr>
                      <w:rFonts w:ascii="Times New Roman" w:hAnsi="Times New Roman" w:cs="Times New Roman"/>
                      <w:sz w:val="16"/>
                      <w:szCs w:val="16"/>
                    </w:rPr>
                    <w:t>168 963,13</w:t>
                  </w:r>
                </w:p>
              </w:tc>
            </w:tr>
            <w:tr w:rsidR="00E53110" w:rsidRPr="00EA79EB" w14:paraId="37E03BDE" w14:textId="77777777" w:rsidTr="00105650">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6E1E6626" w14:textId="77777777" w:rsidR="00E53110" w:rsidRPr="00EA79EB" w:rsidRDefault="00E53110" w:rsidP="004B539E">
                  <w:pPr>
                    <w:jc w:val="right"/>
                    <w:rPr>
                      <w:rFonts w:ascii="Times New Roman" w:hAnsi="Times New Roman" w:cs="Times New Roman"/>
                      <w:b/>
                      <w:bCs/>
                      <w:sz w:val="16"/>
                      <w:szCs w:val="16"/>
                    </w:rPr>
                  </w:pPr>
                  <w:r w:rsidRPr="00EA79EB">
                    <w:rPr>
                      <w:rFonts w:ascii="Times New Roman" w:hAnsi="Times New Roman" w:cs="Times New Roman"/>
                      <w:b/>
                      <w:bCs/>
                      <w:sz w:val="16"/>
                      <w:szCs w:val="16"/>
                    </w:rPr>
                    <w:t>ноя.2019</w:t>
                  </w:r>
                </w:p>
              </w:tc>
              <w:tc>
                <w:tcPr>
                  <w:tcW w:w="1840" w:type="dxa"/>
                  <w:tcBorders>
                    <w:top w:val="single" w:sz="4" w:space="0" w:color="auto"/>
                    <w:left w:val="nil"/>
                    <w:bottom w:val="single" w:sz="4" w:space="0" w:color="auto"/>
                    <w:right w:val="single" w:sz="4" w:space="0" w:color="auto"/>
                  </w:tcBorders>
                  <w:shd w:val="clear" w:color="auto" w:fill="auto"/>
                  <w:noWrap/>
                  <w:vAlign w:val="bottom"/>
                  <w:hideMark/>
                </w:tcPr>
                <w:p w14:paraId="1F41BC44" w14:textId="77777777" w:rsidR="00E53110" w:rsidRPr="00EA79EB" w:rsidRDefault="00E53110" w:rsidP="004B539E">
                  <w:pPr>
                    <w:jc w:val="right"/>
                    <w:rPr>
                      <w:rFonts w:ascii="Times New Roman" w:hAnsi="Times New Roman" w:cs="Times New Roman"/>
                      <w:sz w:val="16"/>
                      <w:szCs w:val="16"/>
                    </w:rPr>
                  </w:pPr>
                  <w:r w:rsidRPr="00EA79EB">
                    <w:rPr>
                      <w:rFonts w:ascii="Times New Roman" w:hAnsi="Times New Roman" w:cs="Times New Roman"/>
                      <w:sz w:val="16"/>
                      <w:szCs w:val="16"/>
                    </w:rPr>
                    <w:t>173 904,30</w:t>
                  </w:r>
                </w:p>
              </w:tc>
            </w:tr>
            <w:tr w:rsidR="00E53110" w:rsidRPr="00EA79EB" w14:paraId="739CFC21" w14:textId="77777777" w:rsidTr="00105650">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30659236" w14:textId="77777777" w:rsidR="00E53110" w:rsidRPr="00EA79EB" w:rsidRDefault="00E53110" w:rsidP="004B539E">
                  <w:pPr>
                    <w:jc w:val="right"/>
                    <w:rPr>
                      <w:rFonts w:ascii="Times New Roman" w:hAnsi="Times New Roman" w:cs="Times New Roman"/>
                      <w:b/>
                      <w:bCs/>
                      <w:sz w:val="16"/>
                      <w:szCs w:val="16"/>
                    </w:rPr>
                  </w:pPr>
                  <w:r w:rsidRPr="00EA79EB">
                    <w:rPr>
                      <w:rFonts w:ascii="Times New Roman" w:hAnsi="Times New Roman" w:cs="Times New Roman"/>
                      <w:b/>
                      <w:bCs/>
                      <w:sz w:val="16"/>
                      <w:szCs w:val="16"/>
                    </w:rPr>
                    <w:t>дек.2019</w:t>
                  </w:r>
                </w:p>
              </w:tc>
              <w:tc>
                <w:tcPr>
                  <w:tcW w:w="1840" w:type="dxa"/>
                  <w:tcBorders>
                    <w:top w:val="single" w:sz="4" w:space="0" w:color="auto"/>
                    <w:left w:val="nil"/>
                    <w:bottom w:val="single" w:sz="4" w:space="0" w:color="auto"/>
                    <w:right w:val="single" w:sz="4" w:space="0" w:color="auto"/>
                  </w:tcBorders>
                  <w:shd w:val="clear" w:color="auto" w:fill="auto"/>
                  <w:noWrap/>
                  <w:vAlign w:val="bottom"/>
                  <w:hideMark/>
                </w:tcPr>
                <w:p w14:paraId="43A6DDEF" w14:textId="77777777" w:rsidR="00E53110" w:rsidRPr="00EA79EB" w:rsidRDefault="00E53110" w:rsidP="004B539E">
                  <w:pPr>
                    <w:jc w:val="right"/>
                    <w:rPr>
                      <w:rFonts w:ascii="Times New Roman" w:hAnsi="Times New Roman" w:cs="Times New Roman"/>
                      <w:sz w:val="16"/>
                      <w:szCs w:val="16"/>
                    </w:rPr>
                  </w:pPr>
                  <w:r w:rsidRPr="00EA79EB">
                    <w:rPr>
                      <w:rFonts w:ascii="Times New Roman" w:hAnsi="Times New Roman" w:cs="Times New Roman"/>
                      <w:sz w:val="16"/>
                      <w:szCs w:val="16"/>
                    </w:rPr>
                    <w:t>180 135,71</w:t>
                  </w:r>
                </w:p>
              </w:tc>
            </w:tr>
            <w:tr w:rsidR="00E53110" w:rsidRPr="00EA79EB" w14:paraId="786B14B3" w14:textId="77777777" w:rsidTr="00105650">
              <w:trPr>
                <w:trHeight w:val="310"/>
              </w:trPr>
              <w:tc>
                <w:tcPr>
                  <w:tcW w:w="1380" w:type="dxa"/>
                  <w:tcBorders>
                    <w:top w:val="nil"/>
                    <w:left w:val="single" w:sz="4" w:space="0" w:color="auto"/>
                    <w:bottom w:val="single" w:sz="4" w:space="0" w:color="auto"/>
                    <w:right w:val="single" w:sz="4" w:space="0" w:color="auto"/>
                  </w:tcBorders>
                  <w:shd w:val="clear" w:color="auto" w:fill="auto"/>
                  <w:noWrap/>
                  <w:hideMark/>
                </w:tcPr>
                <w:p w14:paraId="688163D0" w14:textId="77777777" w:rsidR="00E53110" w:rsidRPr="00EA79EB" w:rsidRDefault="00E53110" w:rsidP="004B539E">
                  <w:pPr>
                    <w:jc w:val="right"/>
                    <w:rPr>
                      <w:rFonts w:ascii="Times New Roman" w:hAnsi="Times New Roman" w:cs="Times New Roman"/>
                      <w:b/>
                      <w:bCs/>
                      <w:sz w:val="16"/>
                      <w:szCs w:val="16"/>
                    </w:rPr>
                  </w:pPr>
                  <w:r w:rsidRPr="00EA79EB">
                    <w:rPr>
                      <w:rFonts w:ascii="Times New Roman" w:hAnsi="Times New Roman" w:cs="Times New Roman"/>
                      <w:b/>
                      <w:bCs/>
                      <w:sz w:val="16"/>
                      <w:szCs w:val="16"/>
                    </w:rPr>
                    <w:lastRenderedPageBreak/>
                    <w:t>янв.2020</w:t>
                  </w:r>
                </w:p>
              </w:tc>
              <w:tc>
                <w:tcPr>
                  <w:tcW w:w="1840" w:type="dxa"/>
                  <w:tcBorders>
                    <w:top w:val="single" w:sz="4" w:space="0" w:color="auto"/>
                    <w:left w:val="nil"/>
                    <w:bottom w:val="single" w:sz="4" w:space="0" w:color="auto"/>
                    <w:right w:val="single" w:sz="4" w:space="0" w:color="auto"/>
                  </w:tcBorders>
                  <w:shd w:val="clear" w:color="auto" w:fill="auto"/>
                  <w:noWrap/>
                  <w:vAlign w:val="bottom"/>
                  <w:hideMark/>
                </w:tcPr>
                <w:p w14:paraId="46DF1D12" w14:textId="77777777" w:rsidR="00E53110" w:rsidRPr="00EA79EB" w:rsidRDefault="00E53110" w:rsidP="004B539E">
                  <w:pPr>
                    <w:jc w:val="right"/>
                    <w:rPr>
                      <w:rFonts w:ascii="Times New Roman" w:hAnsi="Times New Roman" w:cs="Times New Roman"/>
                      <w:sz w:val="16"/>
                      <w:szCs w:val="16"/>
                    </w:rPr>
                  </w:pPr>
                  <w:r w:rsidRPr="00EA79EB">
                    <w:rPr>
                      <w:rFonts w:ascii="Times New Roman" w:hAnsi="Times New Roman" w:cs="Times New Roman"/>
                      <w:sz w:val="16"/>
                      <w:szCs w:val="16"/>
                    </w:rPr>
                    <w:t>172 560,99</w:t>
                  </w:r>
                </w:p>
              </w:tc>
            </w:tr>
            <w:tr w:rsidR="00E53110" w:rsidRPr="00EA79EB" w14:paraId="663F7C8A" w14:textId="77777777" w:rsidTr="00105650">
              <w:trPr>
                <w:trHeight w:val="320"/>
              </w:trPr>
              <w:tc>
                <w:tcPr>
                  <w:tcW w:w="1380" w:type="dxa"/>
                  <w:tcBorders>
                    <w:top w:val="nil"/>
                    <w:left w:val="single" w:sz="4" w:space="0" w:color="auto"/>
                    <w:bottom w:val="nil"/>
                    <w:right w:val="single" w:sz="4" w:space="0" w:color="auto"/>
                  </w:tcBorders>
                  <w:shd w:val="clear" w:color="auto" w:fill="auto"/>
                  <w:noWrap/>
                  <w:hideMark/>
                </w:tcPr>
                <w:p w14:paraId="3F061D13" w14:textId="77777777" w:rsidR="00E53110" w:rsidRPr="00EA79EB" w:rsidRDefault="00E53110" w:rsidP="004B539E">
                  <w:pPr>
                    <w:jc w:val="right"/>
                    <w:rPr>
                      <w:rFonts w:ascii="Times New Roman" w:hAnsi="Times New Roman" w:cs="Times New Roman"/>
                      <w:b/>
                      <w:bCs/>
                      <w:sz w:val="16"/>
                      <w:szCs w:val="16"/>
                    </w:rPr>
                  </w:pPr>
                  <w:r w:rsidRPr="00EA79EB">
                    <w:rPr>
                      <w:rFonts w:ascii="Times New Roman" w:hAnsi="Times New Roman" w:cs="Times New Roman"/>
                      <w:b/>
                      <w:bCs/>
                      <w:sz w:val="16"/>
                      <w:szCs w:val="16"/>
                    </w:rPr>
                    <w:t>фев.2020</w:t>
                  </w:r>
                </w:p>
              </w:tc>
              <w:tc>
                <w:tcPr>
                  <w:tcW w:w="1840" w:type="dxa"/>
                  <w:tcBorders>
                    <w:top w:val="single" w:sz="4" w:space="0" w:color="auto"/>
                    <w:left w:val="nil"/>
                    <w:bottom w:val="single" w:sz="4" w:space="0" w:color="auto"/>
                    <w:right w:val="single" w:sz="4" w:space="0" w:color="auto"/>
                  </w:tcBorders>
                  <w:shd w:val="clear" w:color="auto" w:fill="auto"/>
                  <w:noWrap/>
                  <w:vAlign w:val="bottom"/>
                  <w:hideMark/>
                </w:tcPr>
                <w:p w14:paraId="68963A17" w14:textId="77777777" w:rsidR="00E53110" w:rsidRPr="00EA79EB" w:rsidRDefault="00E53110" w:rsidP="004B539E">
                  <w:pPr>
                    <w:jc w:val="right"/>
                    <w:rPr>
                      <w:rFonts w:ascii="Times New Roman" w:hAnsi="Times New Roman" w:cs="Times New Roman"/>
                      <w:sz w:val="16"/>
                      <w:szCs w:val="16"/>
                    </w:rPr>
                  </w:pPr>
                  <w:r w:rsidRPr="00EA79EB">
                    <w:rPr>
                      <w:rFonts w:ascii="Times New Roman" w:hAnsi="Times New Roman" w:cs="Times New Roman"/>
                      <w:sz w:val="16"/>
                      <w:szCs w:val="16"/>
                    </w:rPr>
                    <w:t>174 434,75</w:t>
                  </w:r>
                </w:p>
              </w:tc>
            </w:tr>
            <w:tr w:rsidR="00E53110" w:rsidRPr="00EA79EB" w14:paraId="09F204B3" w14:textId="77777777" w:rsidTr="00105650">
              <w:trPr>
                <w:trHeight w:val="320"/>
              </w:trPr>
              <w:tc>
                <w:tcPr>
                  <w:tcW w:w="1380" w:type="dxa"/>
                  <w:tcBorders>
                    <w:top w:val="single" w:sz="8" w:space="0" w:color="auto"/>
                    <w:left w:val="single" w:sz="8" w:space="0" w:color="auto"/>
                    <w:bottom w:val="single" w:sz="8" w:space="0" w:color="auto"/>
                    <w:right w:val="single" w:sz="4" w:space="0" w:color="auto"/>
                  </w:tcBorders>
                  <w:shd w:val="clear" w:color="auto" w:fill="auto"/>
                  <w:noWrap/>
                  <w:hideMark/>
                </w:tcPr>
                <w:p w14:paraId="2C99A176" w14:textId="77777777" w:rsidR="00E53110" w:rsidRPr="00EA79EB" w:rsidRDefault="00E53110" w:rsidP="004B539E">
                  <w:pPr>
                    <w:jc w:val="right"/>
                    <w:rPr>
                      <w:rFonts w:ascii="Times New Roman" w:hAnsi="Times New Roman" w:cs="Times New Roman"/>
                      <w:b/>
                      <w:bCs/>
                      <w:sz w:val="16"/>
                      <w:szCs w:val="16"/>
                    </w:rPr>
                  </w:pPr>
                  <w:r w:rsidRPr="00EA79EB">
                    <w:rPr>
                      <w:rFonts w:ascii="Times New Roman" w:hAnsi="Times New Roman" w:cs="Times New Roman"/>
                      <w:b/>
                      <w:bCs/>
                      <w:sz w:val="16"/>
                      <w:szCs w:val="16"/>
                    </w:rPr>
                    <w:t>мар.2020</w:t>
                  </w:r>
                </w:p>
              </w:tc>
              <w:tc>
                <w:tcPr>
                  <w:tcW w:w="1840" w:type="dxa"/>
                  <w:tcBorders>
                    <w:top w:val="single" w:sz="4" w:space="0" w:color="auto"/>
                    <w:left w:val="nil"/>
                    <w:bottom w:val="single" w:sz="8" w:space="0" w:color="auto"/>
                    <w:right w:val="nil"/>
                  </w:tcBorders>
                  <w:shd w:val="clear" w:color="auto" w:fill="auto"/>
                  <w:noWrap/>
                  <w:vAlign w:val="bottom"/>
                  <w:hideMark/>
                </w:tcPr>
                <w:p w14:paraId="1CD3F1DA" w14:textId="77777777" w:rsidR="00E53110" w:rsidRPr="00EA79EB" w:rsidRDefault="00E53110" w:rsidP="004B539E">
                  <w:pPr>
                    <w:jc w:val="right"/>
                    <w:rPr>
                      <w:rFonts w:ascii="Times New Roman" w:hAnsi="Times New Roman" w:cs="Times New Roman"/>
                      <w:b/>
                      <w:bCs/>
                      <w:color w:val="000000"/>
                      <w:sz w:val="16"/>
                      <w:szCs w:val="16"/>
                    </w:rPr>
                  </w:pPr>
                  <w:r w:rsidRPr="00EA79EB">
                    <w:rPr>
                      <w:rFonts w:ascii="Times New Roman" w:hAnsi="Times New Roman" w:cs="Times New Roman"/>
                      <w:b/>
                      <w:bCs/>
                      <w:color w:val="000000"/>
                      <w:sz w:val="16"/>
                      <w:szCs w:val="16"/>
                    </w:rPr>
                    <w:t>?</w:t>
                  </w:r>
                </w:p>
              </w:tc>
            </w:tr>
          </w:tbl>
          <w:p w14:paraId="298FA7A7" w14:textId="77777777" w:rsidR="00EA79EB" w:rsidRPr="00EA79EB" w:rsidRDefault="00EA79EB" w:rsidP="00105650">
            <w:pPr>
              <w:rPr>
                <w:rFonts w:ascii="Times New Roman" w:hAnsi="Times New Roman" w:cs="Times New Roman"/>
                <w:sz w:val="24"/>
              </w:rPr>
            </w:pPr>
          </w:p>
          <w:p w14:paraId="0CE49374" w14:textId="4FC73D83" w:rsidR="00105650" w:rsidRPr="00EA79EB" w:rsidRDefault="00E53110" w:rsidP="00105650">
            <w:pPr>
              <w:rPr>
                <w:rFonts w:ascii="Times New Roman" w:hAnsi="Times New Roman" w:cs="Times New Roman"/>
                <w:sz w:val="24"/>
              </w:rPr>
            </w:pPr>
            <w:r w:rsidRPr="00EA79EB">
              <w:rPr>
                <w:rFonts w:ascii="Times New Roman" w:hAnsi="Times New Roman" w:cs="Times New Roman"/>
                <w:sz w:val="24"/>
              </w:rPr>
              <w:t xml:space="preserve">Необходимо сделать прогноз стоимости 1 кв. м. недвижимости на рынке на год следующий месяц и год вперед с использованием инструментов технического анализа (скользящая средняя 2,3,4 месячная, среднегеометрическая, модели линейной и логарифмически-линейной регрессии). Выберите оптимальную модель и обоснуйте свою точку зрения. </w:t>
            </w:r>
          </w:p>
          <w:p w14:paraId="7DBEE605" w14:textId="690C0339" w:rsidR="00EA79EB" w:rsidRPr="00EA79EB" w:rsidRDefault="00EA79EB" w:rsidP="00105650">
            <w:pPr>
              <w:rPr>
                <w:rFonts w:ascii="Times New Roman" w:hAnsi="Times New Roman" w:cs="Times New Roman"/>
                <w:b/>
                <w:bCs/>
                <w:color w:val="000000"/>
                <w:sz w:val="24"/>
              </w:rPr>
            </w:pPr>
          </w:p>
        </w:tc>
      </w:tr>
      <w:tr w:rsidR="00E53110" w:rsidRPr="00EA79EB" w14:paraId="4FF59AAA" w14:textId="1F8B37B1" w:rsidTr="00105650">
        <w:trPr>
          <w:trHeight w:val="551"/>
        </w:trPr>
        <w:tc>
          <w:tcPr>
            <w:tcW w:w="2269" w:type="dxa"/>
            <w:vMerge/>
          </w:tcPr>
          <w:p w14:paraId="149055A5" w14:textId="77777777" w:rsidR="00E53110" w:rsidRPr="00EA79EB" w:rsidRDefault="00E53110" w:rsidP="004B539E">
            <w:pPr>
              <w:tabs>
                <w:tab w:val="left" w:pos="540"/>
              </w:tabs>
              <w:contextualSpacing/>
              <w:rPr>
                <w:rFonts w:ascii="Times New Roman" w:hAnsi="Times New Roman" w:cs="Times New Roman"/>
                <w:sz w:val="24"/>
              </w:rPr>
            </w:pPr>
          </w:p>
        </w:tc>
        <w:tc>
          <w:tcPr>
            <w:tcW w:w="2835" w:type="dxa"/>
          </w:tcPr>
          <w:p w14:paraId="003248BA" w14:textId="77777777" w:rsidR="00E53110" w:rsidRPr="00EA79EB" w:rsidRDefault="00E53110" w:rsidP="004B539E">
            <w:pPr>
              <w:tabs>
                <w:tab w:val="left" w:pos="540"/>
              </w:tabs>
              <w:contextualSpacing/>
              <w:rPr>
                <w:rFonts w:ascii="Times New Roman" w:hAnsi="Times New Roman" w:cs="Times New Roman"/>
                <w:sz w:val="24"/>
              </w:rPr>
            </w:pPr>
            <w:r w:rsidRPr="00EA79EB">
              <w:rPr>
                <w:rFonts w:ascii="Times New Roman" w:hAnsi="Times New Roman" w:cs="Times New Roman"/>
                <w:sz w:val="24"/>
              </w:rPr>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3827" w:type="dxa"/>
          </w:tcPr>
          <w:p w14:paraId="241CBA60" w14:textId="77777777" w:rsidR="00E53110" w:rsidRPr="00EA79EB" w:rsidRDefault="00E53110" w:rsidP="004B539E">
            <w:pPr>
              <w:rPr>
                <w:rFonts w:ascii="Times New Roman" w:hAnsi="Times New Roman" w:cs="Times New Roman"/>
                <w:sz w:val="24"/>
              </w:rPr>
            </w:pPr>
            <w:r w:rsidRPr="00EA79EB">
              <w:rPr>
                <w:rFonts w:ascii="Times New Roman" w:hAnsi="Times New Roman" w:cs="Times New Roman"/>
                <w:b/>
                <w:bCs/>
                <w:sz w:val="24"/>
              </w:rPr>
              <w:t xml:space="preserve">Знать </w:t>
            </w:r>
            <w:r w:rsidRPr="00EA79EB">
              <w:rPr>
                <w:rFonts w:ascii="Times New Roman" w:hAnsi="Times New Roman" w:cs="Times New Roman"/>
                <w:sz w:val="24"/>
              </w:rPr>
              <w:t xml:space="preserve">– методологию количественной оценки рисков инвестиционных проектов   </w:t>
            </w:r>
          </w:p>
          <w:p w14:paraId="7D26AE31" w14:textId="77777777" w:rsidR="00E53110" w:rsidRPr="00EA79EB" w:rsidRDefault="00E53110" w:rsidP="004B539E">
            <w:pPr>
              <w:tabs>
                <w:tab w:val="left" w:pos="540"/>
              </w:tabs>
              <w:contextualSpacing/>
              <w:rPr>
                <w:rFonts w:ascii="Times New Roman" w:hAnsi="Times New Roman" w:cs="Times New Roman"/>
                <w:sz w:val="24"/>
              </w:rPr>
            </w:pPr>
            <w:r w:rsidRPr="00EA79EB">
              <w:rPr>
                <w:rFonts w:ascii="Times New Roman" w:hAnsi="Times New Roman" w:cs="Times New Roman"/>
                <w:b/>
                <w:bCs/>
                <w:sz w:val="24"/>
              </w:rPr>
              <w:t>Уметь</w:t>
            </w:r>
            <w:r w:rsidRPr="00EA79EB">
              <w:rPr>
                <w:rFonts w:ascii="Times New Roman" w:hAnsi="Times New Roman" w:cs="Times New Roman"/>
                <w:sz w:val="24"/>
              </w:rPr>
              <w:t xml:space="preserve"> оценивать эффективность проекта с учетом возможных сценариев его реализации и чувствительности отдельных параметров.</w:t>
            </w:r>
          </w:p>
        </w:tc>
        <w:tc>
          <w:tcPr>
            <w:tcW w:w="6662" w:type="dxa"/>
          </w:tcPr>
          <w:p w14:paraId="7486A41D" w14:textId="59A51A1C" w:rsidR="00E53110" w:rsidRPr="00EA79EB" w:rsidRDefault="00CE7F1B" w:rsidP="004B539E">
            <w:pPr>
              <w:rPr>
                <w:rFonts w:ascii="Times New Roman" w:hAnsi="Times New Roman" w:cs="Times New Roman"/>
                <w:b/>
                <w:bCs/>
                <w:sz w:val="24"/>
              </w:rPr>
            </w:pPr>
            <w:r w:rsidRPr="00EA79EB">
              <w:rPr>
                <w:rFonts w:ascii="Times New Roman" w:hAnsi="Times New Roman" w:cs="Times New Roman"/>
                <w:b/>
                <w:bCs/>
                <w:sz w:val="24"/>
              </w:rPr>
              <w:t xml:space="preserve">Тестовые вопросы </w:t>
            </w:r>
          </w:p>
          <w:p w14:paraId="2DE788CD" w14:textId="77777777" w:rsidR="00EA79EB" w:rsidRPr="00EA79EB" w:rsidRDefault="00EA79EB" w:rsidP="004B539E">
            <w:pPr>
              <w:rPr>
                <w:rFonts w:ascii="Times New Roman" w:hAnsi="Times New Roman" w:cs="Times New Roman"/>
                <w:b/>
                <w:bCs/>
                <w:sz w:val="16"/>
                <w:szCs w:val="16"/>
              </w:rPr>
            </w:pPr>
          </w:p>
          <w:p w14:paraId="681DCB57" w14:textId="4870873C" w:rsidR="00CE7F1B" w:rsidRPr="00EA79EB" w:rsidRDefault="00CE7F1B" w:rsidP="00CE7F1B">
            <w:pPr>
              <w:pStyle w:val="af"/>
              <w:numPr>
                <w:ilvl w:val="0"/>
                <w:numId w:val="25"/>
              </w:numPr>
              <w:rPr>
                <w:b/>
                <w:bCs/>
              </w:rPr>
            </w:pPr>
            <w:r w:rsidRPr="00EA79EB">
              <w:rPr>
                <w:b/>
                <w:bCs/>
              </w:rPr>
              <w:t xml:space="preserve">Что такое </w:t>
            </w:r>
            <w:proofErr w:type="spellStart"/>
            <w:r w:rsidRPr="00EA79EB">
              <w:rPr>
                <w:b/>
                <w:bCs/>
              </w:rPr>
              <w:t>безрисковая</w:t>
            </w:r>
            <w:proofErr w:type="spellEnd"/>
            <w:r w:rsidRPr="00EA79EB">
              <w:rPr>
                <w:b/>
                <w:bCs/>
              </w:rPr>
              <w:t xml:space="preserve"> доходность?</w:t>
            </w:r>
          </w:p>
          <w:p w14:paraId="7FFDEBD9" w14:textId="77777777" w:rsidR="00CE7F1B" w:rsidRPr="00EA79EB" w:rsidRDefault="00CE7F1B" w:rsidP="00CE7F1B">
            <w:pPr>
              <w:pStyle w:val="af"/>
              <w:numPr>
                <w:ilvl w:val="0"/>
                <w:numId w:val="24"/>
              </w:numPr>
            </w:pPr>
            <w:r w:rsidRPr="00EA79EB">
              <w:t>Доходность гособлигаций, срок которых близок к сроку проекта</w:t>
            </w:r>
          </w:p>
          <w:p w14:paraId="6B57991D" w14:textId="77777777" w:rsidR="00CE7F1B" w:rsidRPr="00EA79EB" w:rsidRDefault="00CE7F1B" w:rsidP="00CE7F1B">
            <w:pPr>
              <w:pStyle w:val="af"/>
              <w:numPr>
                <w:ilvl w:val="0"/>
                <w:numId w:val="24"/>
              </w:numPr>
            </w:pPr>
            <w:r w:rsidRPr="00EA79EB">
              <w:t>Доходность акции минус рыночная премия</w:t>
            </w:r>
          </w:p>
          <w:p w14:paraId="32961EAE" w14:textId="77777777" w:rsidR="00CE7F1B" w:rsidRPr="00EA79EB" w:rsidRDefault="00CE7F1B" w:rsidP="00CE7F1B">
            <w:pPr>
              <w:pStyle w:val="af"/>
              <w:numPr>
                <w:ilvl w:val="0"/>
                <w:numId w:val="24"/>
              </w:numPr>
            </w:pPr>
            <w:r w:rsidRPr="00EA79EB">
              <w:t>Теоретическое понятие, не существующее в жизни</w:t>
            </w:r>
          </w:p>
          <w:p w14:paraId="693A9A2B" w14:textId="77777777" w:rsidR="00CE7F1B" w:rsidRPr="00EA79EB" w:rsidRDefault="00CE7F1B" w:rsidP="00CE7F1B">
            <w:pPr>
              <w:pStyle w:val="af"/>
              <w:numPr>
                <w:ilvl w:val="0"/>
                <w:numId w:val="24"/>
              </w:numPr>
              <w:rPr>
                <w:b/>
                <w:bCs/>
              </w:rPr>
            </w:pPr>
            <w:r w:rsidRPr="00EA79EB">
              <w:t xml:space="preserve">Доходность </w:t>
            </w:r>
            <w:proofErr w:type="spellStart"/>
            <w:r w:rsidRPr="00EA79EB">
              <w:t>Tbill</w:t>
            </w:r>
            <w:proofErr w:type="spellEnd"/>
          </w:p>
          <w:p w14:paraId="1A7BAE29" w14:textId="77777777" w:rsidR="00CE7F1B" w:rsidRPr="00EA79EB" w:rsidRDefault="00CE7F1B" w:rsidP="00CE7F1B">
            <w:pPr>
              <w:pStyle w:val="af"/>
              <w:numPr>
                <w:ilvl w:val="0"/>
                <w:numId w:val="25"/>
              </w:numPr>
              <w:rPr>
                <w:b/>
                <w:bCs/>
              </w:rPr>
            </w:pPr>
            <w:r w:rsidRPr="00EA79EB">
              <w:rPr>
                <w:b/>
                <w:bCs/>
              </w:rPr>
              <w:t>Линия рынка капитала соединяет точки:</w:t>
            </w:r>
          </w:p>
          <w:p w14:paraId="23E489C9" w14:textId="77777777" w:rsidR="00CE7F1B" w:rsidRPr="00EA79EB" w:rsidRDefault="00CE7F1B" w:rsidP="00CE7F1B">
            <w:pPr>
              <w:pStyle w:val="af"/>
              <w:numPr>
                <w:ilvl w:val="0"/>
                <w:numId w:val="26"/>
              </w:numPr>
            </w:pPr>
            <w:r w:rsidRPr="00EA79EB">
              <w:t>Эффективной границы</w:t>
            </w:r>
          </w:p>
          <w:p w14:paraId="37B708B5" w14:textId="77777777" w:rsidR="00CE7F1B" w:rsidRPr="00EA79EB" w:rsidRDefault="00CE7F1B" w:rsidP="00CE7F1B">
            <w:pPr>
              <w:pStyle w:val="af"/>
              <w:numPr>
                <w:ilvl w:val="0"/>
                <w:numId w:val="26"/>
              </w:numPr>
            </w:pPr>
            <w:r w:rsidRPr="00EA79EB">
              <w:t>Начала координат и рыночного портфеля</w:t>
            </w:r>
          </w:p>
          <w:p w14:paraId="27E69F10" w14:textId="77777777" w:rsidR="00CE7F1B" w:rsidRPr="00EA79EB" w:rsidRDefault="00CE7F1B" w:rsidP="00CE7F1B">
            <w:pPr>
              <w:pStyle w:val="af"/>
              <w:numPr>
                <w:ilvl w:val="0"/>
                <w:numId w:val="26"/>
              </w:numPr>
            </w:pPr>
            <w:r w:rsidRPr="00EA79EB">
              <w:t>Безрискового дохода и касательного портфеля</w:t>
            </w:r>
          </w:p>
          <w:p w14:paraId="7C7075FD" w14:textId="77777777" w:rsidR="00CE7F1B" w:rsidRPr="00EA79EB" w:rsidRDefault="00CE7F1B" w:rsidP="00CE7F1B">
            <w:pPr>
              <w:pStyle w:val="af"/>
              <w:numPr>
                <w:ilvl w:val="0"/>
                <w:numId w:val="26"/>
              </w:numPr>
              <w:rPr>
                <w:b/>
                <w:bCs/>
              </w:rPr>
            </w:pPr>
            <w:r w:rsidRPr="00EA79EB">
              <w:t>Вариантов портфеля акций с наивысшей доходностью</w:t>
            </w:r>
          </w:p>
          <w:p w14:paraId="29255CD9" w14:textId="77777777" w:rsidR="00EA79EB" w:rsidRPr="00EA79EB" w:rsidRDefault="00EA79EB" w:rsidP="00CE7F1B">
            <w:pPr>
              <w:rPr>
                <w:rFonts w:ascii="Times New Roman" w:hAnsi="Times New Roman" w:cs="Times New Roman"/>
                <w:b/>
                <w:bCs/>
                <w:sz w:val="24"/>
              </w:rPr>
            </w:pPr>
          </w:p>
          <w:p w14:paraId="43F1077F" w14:textId="2DE0EE5E" w:rsidR="00CE7F1B" w:rsidRPr="00EA79EB" w:rsidRDefault="00CE7F1B" w:rsidP="00CE7F1B">
            <w:pPr>
              <w:rPr>
                <w:rFonts w:ascii="Times New Roman" w:hAnsi="Times New Roman" w:cs="Times New Roman"/>
                <w:b/>
                <w:bCs/>
                <w:sz w:val="24"/>
              </w:rPr>
            </w:pPr>
            <w:r w:rsidRPr="00EA79EB">
              <w:rPr>
                <w:rFonts w:ascii="Times New Roman" w:hAnsi="Times New Roman" w:cs="Times New Roman"/>
                <w:b/>
                <w:bCs/>
                <w:sz w:val="24"/>
              </w:rPr>
              <w:t xml:space="preserve">Задача </w:t>
            </w:r>
          </w:p>
          <w:p w14:paraId="46198E98" w14:textId="77777777" w:rsidR="00105650" w:rsidRPr="00EA79EB" w:rsidRDefault="00CE7F1B" w:rsidP="00105650">
            <w:pPr>
              <w:rPr>
                <w:rFonts w:ascii="Times New Roman" w:hAnsi="Times New Roman" w:cs="Times New Roman"/>
                <w:sz w:val="24"/>
              </w:rPr>
            </w:pPr>
            <w:r w:rsidRPr="00EA79EB">
              <w:rPr>
                <w:rFonts w:ascii="Times New Roman" w:hAnsi="Times New Roman" w:cs="Times New Roman"/>
                <w:sz w:val="24"/>
              </w:rPr>
              <w:t>Сбербанк имеет значение бета равное 1,5. Если стало известно, что рыночный индекс ММВБ поднялся с 2000 до 2200, какого поведения можно ожидать от акций Сбербанка?</w:t>
            </w:r>
          </w:p>
          <w:p w14:paraId="3AE44E1A" w14:textId="0DA32044" w:rsidR="00EA79EB" w:rsidRPr="00EA79EB" w:rsidRDefault="00EA79EB" w:rsidP="00105650"/>
        </w:tc>
      </w:tr>
      <w:tr w:rsidR="004B539E" w:rsidRPr="00EA79EB" w14:paraId="2BB2B02F" w14:textId="77777777" w:rsidTr="00105650">
        <w:trPr>
          <w:trHeight w:val="294"/>
        </w:trPr>
        <w:tc>
          <w:tcPr>
            <w:tcW w:w="15593" w:type="dxa"/>
            <w:gridSpan w:val="4"/>
          </w:tcPr>
          <w:p w14:paraId="1C3B582E" w14:textId="64D771B3" w:rsidR="004B539E" w:rsidRPr="00EA79EB" w:rsidRDefault="004B539E" w:rsidP="00E22378">
            <w:pPr>
              <w:tabs>
                <w:tab w:val="left" w:pos="540"/>
              </w:tabs>
              <w:contextualSpacing/>
              <w:jc w:val="center"/>
              <w:rPr>
                <w:rFonts w:ascii="Times New Roman" w:hAnsi="Times New Roman" w:cs="Times New Roman"/>
                <w:sz w:val="24"/>
              </w:rPr>
            </w:pPr>
            <w:r w:rsidRPr="00EA79EB">
              <w:rPr>
                <w:rFonts w:ascii="Times New Roman" w:hAnsi="Times New Roman" w:cs="Times New Roman"/>
                <w:sz w:val="24"/>
              </w:rPr>
              <w:lastRenderedPageBreak/>
              <w:t xml:space="preserve">Профиль </w:t>
            </w:r>
            <w:r w:rsidR="008D3E54" w:rsidRPr="00EA79EB">
              <w:rPr>
                <w:rFonts w:ascii="Times New Roman" w:hAnsi="Times New Roman" w:cs="Times New Roman"/>
                <w:sz w:val="24"/>
              </w:rPr>
              <w:t>«</w:t>
            </w:r>
            <w:r w:rsidR="008D3E54" w:rsidRPr="00EA79EB">
              <w:rPr>
                <w:rFonts w:ascii="Times New Roman" w:hAnsi="Times New Roman" w:cs="Times New Roman" w:hint="eastAsia"/>
                <w:sz w:val="24"/>
              </w:rPr>
              <w:t>Корпоративные</w:t>
            </w:r>
            <w:r w:rsidR="008D3E54" w:rsidRPr="00EA79EB">
              <w:rPr>
                <w:rFonts w:ascii="Times New Roman" w:hAnsi="Times New Roman" w:cs="Times New Roman"/>
                <w:sz w:val="24"/>
              </w:rPr>
              <w:t xml:space="preserve"> </w:t>
            </w:r>
            <w:r w:rsidR="008D3E54" w:rsidRPr="00EA79EB">
              <w:rPr>
                <w:rFonts w:ascii="Times New Roman" w:hAnsi="Times New Roman" w:cs="Times New Roman" w:hint="eastAsia"/>
                <w:sz w:val="24"/>
              </w:rPr>
              <w:t>финансы</w:t>
            </w:r>
            <w:r w:rsidR="008D3E54">
              <w:rPr>
                <w:rFonts w:ascii="Times New Roman" w:hAnsi="Times New Roman" w:cs="Times New Roman"/>
                <w:sz w:val="24"/>
              </w:rPr>
              <w:t xml:space="preserve"> и инвестиции</w:t>
            </w:r>
            <w:r w:rsidR="008D3E54" w:rsidRPr="00EA79EB">
              <w:rPr>
                <w:rFonts w:ascii="Times New Roman" w:hAnsi="Times New Roman" w:cs="Times New Roman"/>
                <w:sz w:val="24"/>
              </w:rPr>
              <w:t>»</w:t>
            </w:r>
          </w:p>
        </w:tc>
      </w:tr>
      <w:tr w:rsidR="00E53110" w:rsidRPr="00EA79EB" w14:paraId="046ECEF1" w14:textId="74A4A005" w:rsidTr="00105650">
        <w:trPr>
          <w:trHeight w:val="1317"/>
        </w:trPr>
        <w:tc>
          <w:tcPr>
            <w:tcW w:w="2269" w:type="dxa"/>
            <w:vMerge w:val="restart"/>
          </w:tcPr>
          <w:p w14:paraId="4AD0EB8A" w14:textId="77777777" w:rsidR="00E53110" w:rsidRPr="00EA79EB" w:rsidRDefault="00E53110" w:rsidP="004B539E">
            <w:pPr>
              <w:tabs>
                <w:tab w:val="left" w:pos="540"/>
              </w:tabs>
              <w:contextualSpacing/>
              <w:rPr>
                <w:rFonts w:ascii="Times New Roman" w:hAnsi="Times New Roman"/>
                <w:sz w:val="24"/>
              </w:rPr>
            </w:pPr>
            <w:r w:rsidRPr="00EA79EB">
              <w:rPr>
                <w:rFonts w:ascii="Times New Roman" w:hAnsi="Times New Roman"/>
                <w:sz w:val="24"/>
              </w:rPr>
              <w:t>Способность решать финансово-экономические задачи, проводить расчеты с использованием современных технических средств и информационных технологий в корпоративных финансах</w:t>
            </w:r>
          </w:p>
          <w:p w14:paraId="6CBDD1DF" w14:textId="23775365" w:rsidR="00105650" w:rsidRPr="00EA79EB" w:rsidRDefault="00105650" w:rsidP="004B539E">
            <w:pPr>
              <w:tabs>
                <w:tab w:val="left" w:pos="540"/>
              </w:tabs>
              <w:contextualSpacing/>
              <w:rPr>
                <w:rFonts w:ascii="Times New Roman" w:hAnsi="Times New Roman" w:cs="Times New Roman"/>
                <w:sz w:val="24"/>
              </w:rPr>
            </w:pPr>
            <w:r w:rsidRPr="00EA79EB">
              <w:rPr>
                <w:rFonts w:ascii="Times New Roman" w:hAnsi="Times New Roman"/>
                <w:sz w:val="24"/>
              </w:rPr>
              <w:t>(</w:t>
            </w:r>
            <w:r w:rsidRPr="00EA79EB">
              <w:rPr>
                <w:rFonts w:ascii="Times New Roman" w:hAnsi="Times New Roman" w:cs="Times New Roman"/>
                <w:sz w:val="24"/>
              </w:rPr>
              <w:t>ПКП-2)</w:t>
            </w:r>
          </w:p>
        </w:tc>
        <w:tc>
          <w:tcPr>
            <w:tcW w:w="2835" w:type="dxa"/>
          </w:tcPr>
          <w:p w14:paraId="4929531F" w14:textId="77777777" w:rsidR="00E53110" w:rsidRPr="00EA79EB" w:rsidRDefault="00E53110" w:rsidP="004B539E">
            <w:pPr>
              <w:pStyle w:val="af"/>
              <w:ind w:left="0"/>
              <w:contextualSpacing/>
            </w:pPr>
            <w:r w:rsidRPr="00EA79EB">
              <w:t>1.Проводить необходимые для решения финансово-экономических задач, расчеты показателей с использованием современных технических средств и информационных технологий в корпоративных финансах.</w:t>
            </w:r>
          </w:p>
        </w:tc>
        <w:tc>
          <w:tcPr>
            <w:tcW w:w="3827" w:type="dxa"/>
          </w:tcPr>
          <w:p w14:paraId="15A7BEB5" w14:textId="77777777" w:rsidR="00CE7F1B" w:rsidRPr="00EA79EB" w:rsidRDefault="00CE7F1B" w:rsidP="00CE7F1B">
            <w:pPr>
              <w:rPr>
                <w:rFonts w:ascii="Times New Roman" w:hAnsi="Times New Roman" w:cs="Times New Roman"/>
                <w:sz w:val="24"/>
              </w:rPr>
            </w:pPr>
            <w:r w:rsidRPr="00EA79EB">
              <w:rPr>
                <w:rFonts w:ascii="Times New Roman" w:hAnsi="Times New Roman" w:cs="Times New Roman"/>
                <w:b/>
                <w:bCs/>
                <w:sz w:val="24"/>
              </w:rPr>
              <w:t xml:space="preserve">Знать – </w:t>
            </w:r>
            <w:r w:rsidRPr="00EA79EB">
              <w:rPr>
                <w:rFonts w:ascii="Times New Roman" w:hAnsi="Times New Roman" w:cs="Times New Roman"/>
                <w:sz w:val="24"/>
              </w:rPr>
              <w:t xml:space="preserve">методологию оценки эффективности проекта в целом и для отдельных его участников </w:t>
            </w:r>
          </w:p>
          <w:p w14:paraId="3E98BBF0" w14:textId="079A449A" w:rsidR="00E53110" w:rsidRPr="00EA79EB" w:rsidRDefault="00CE7F1B" w:rsidP="00CE7F1B">
            <w:pPr>
              <w:rPr>
                <w:rFonts w:ascii="Times New Roman" w:hAnsi="Times New Roman" w:cs="Times New Roman"/>
                <w:bCs/>
                <w:sz w:val="24"/>
              </w:rPr>
            </w:pPr>
            <w:r w:rsidRPr="00EA79EB">
              <w:rPr>
                <w:rFonts w:ascii="Times New Roman" w:hAnsi="Times New Roman" w:cs="Times New Roman"/>
                <w:b/>
                <w:bCs/>
                <w:sz w:val="24"/>
              </w:rPr>
              <w:t>Уметь</w:t>
            </w:r>
            <w:r w:rsidRPr="00EA79EB">
              <w:rPr>
                <w:rFonts w:ascii="Times New Roman" w:hAnsi="Times New Roman" w:cs="Times New Roman"/>
                <w:b/>
                <w:bCs/>
                <w:color w:val="000000"/>
                <w:sz w:val="24"/>
              </w:rPr>
              <w:t xml:space="preserve"> </w:t>
            </w:r>
            <w:r w:rsidRPr="00EA79EB">
              <w:rPr>
                <w:rFonts w:ascii="Times New Roman" w:hAnsi="Times New Roman" w:cs="Times New Roman"/>
                <w:b/>
                <w:bCs/>
                <w:sz w:val="24"/>
              </w:rPr>
              <w:t xml:space="preserve">– </w:t>
            </w:r>
            <w:r w:rsidRPr="00EA79EB">
              <w:rPr>
                <w:rFonts w:ascii="Times New Roman" w:hAnsi="Times New Roman" w:cs="Times New Roman"/>
                <w:sz w:val="24"/>
              </w:rPr>
              <w:t>рассчитывать показатели эффективности проекта в целом, оценивать целесообразность участия в финансировании проекта/проектной компании с использованием табличных редакторов</w:t>
            </w:r>
          </w:p>
        </w:tc>
        <w:tc>
          <w:tcPr>
            <w:tcW w:w="6662" w:type="dxa"/>
            <w:tcBorders>
              <w:bottom w:val="single" w:sz="4" w:space="0" w:color="auto"/>
            </w:tcBorders>
          </w:tcPr>
          <w:p w14:paraId="03ACFA5B" w14:textId="7EBCA271" w:rsidR="00D37E55" w:rsidRPr="00EA79EB" w:rsidRDefault="00D37E55" w:rsidP="00D37E55">
            <w:pPr>
              <w:keepNext/>
              <w:keepLines/>
              <w:jc w:val="both"/>
              <w:rPr>
                <w:rFonts w:ascii="Times New Roman" w:hAnsi="Times New Roman" w:cs="Times New Roman"/>
                <w:b/>
                <w:sz w:val="24"/>
              </w:rPr>
            </w:pPr>
            <w:r w:rsidRPr="00EA79EB">
              <w:rPr>
                <w:rFonts w:ascii="Times New Roman" w:hAnsi="Times New Roman" w:cs="Times New Roman"/>
                <w:b/>
                <w:sz w:val="24"/>
              </w:rPr>
              <w:t xml:space="preserve">Задача </w:t>
            </w:r>
          </w:p>
          <w:p w14:paraId="4EF72A62" w14:textId="1505341D" w:rsidR="00D37E55" w:rsidRPr="00EA79EB" w:rsidRDefault="00D37E55" w:rsidP="00D37E55">
            <w:pPr>
              <w:keepNext/>
              <w:keepLines/>
              <w:jc w:val="both"/>
              <w:rPr>
                <w:rFonts w:ascii="Times New Roman" w:hAnsi="Times New Roman" w:cs="Times New Roman"/>
                <w:bCs/>
                <w:sz w:val="24"/>
              </w:rPr>
            </w:pPr>
            <w:r w:rsidRPr="00EA79EB">
              <w:rPr>
                <w:rFonts w:ascii="Times New Roman" w:hAnsi="Times New Roman" w:cs="Times New Roman"/>
                <w:bCs/>
                <w:sz w:val="24"/>
              </w:rPr>
              <w:t>Эффективна ли для акционеров проектной компании приведенная схема финансирования проекта?</w:t>
            </w:r>
          </w:p>
          <w:p w14:paraId="7B21C3CB" w14:textId="77777777" w:rsidR="00D37E55" w:rsidRPr="00EA79EB" w:rsidRDefault="00D37E55" w:rsidP="00D37E55">
            <w:pPr>
              <w:keepNext/>
              <w:keepLines/>
              <w:rPr>
                <w:bCs/>
                <w:sz w:val="24"/>
              </w:rPr>
            </w:pPr>
            <w:r w:rsidRPr="00EA79EB">
              <w:rPr>
                <w:rFonts w:ascii="Times New Roman" w:hAnsi="Times New Roman" w:cs="Times New Roman"/>
                <w:bCs/>
                <w:sz w:val="24"/>
              </w:rPr>
              <w:t>Исходные данные:</w:t>
            </w:r>
            <w:r w:rsidRPr="00EA79EB">
              <w:rPr>
                <w:bCs/>
                <w:sz w:val="24"/>
              </w:rPr>
              <w:t xml:space="preserve"> </w:t>
            </w:r>
          </w:p>
          <w:p w14:paraId="59614CEA" w14:textId="77777777" w:rsidR="00D37E55" w:rsidRPr="00EA79EB" w:rsidRDefault="00D37E55" w:rsidP="00D37E55">
            <w:pPr>
              <w:keepNext/>
              <w:keepLines/>
              <w:rPr>
                <w:rFonts w:ascii="Times New Roman" w:hAnsi="Times New Roman" w:cs="Times New Roman"/>
                <w:bCs/>
                <w:sz w:val="24"/>
              </w:rPr>
            </w:pPr>
            <w:r w:rsidRPr="00EA79EB">
              <w:rPr>
                <w:rFonts w:ascii="Times New Roman" w:hAnsi="Times New Roman" w:cs="Times New Roman"/>
                <w:bCs/>
                <w:sz w:val="24"/>
              </w:rPr>
              <w:t>План инвестиций и денежный поток на конец периода (FCF) проекта:</w:t>
            </w:r>
          </w:p>
          <w:tbl>
            <w:tblPr>
              <w:tblW w:w="6423" w:type="dxa"/>
              <w:tblLayout w:type="fixed"/>
              <w:tblLook w:val="01E0" w:firstRow="1" w:lastRow="1" w:firstColumn="1" w:lastColumn="1" w:noHBand="0" w:noVBand="0"/>
            </w:tblPr>
            <w:tblGrid>
              <w:gridCol w:w="905"/>
              <w:gridCol w:w="618"/>
              <w:gridCol w:w="604"/>
              <w:gridCol w:w="594"/>
              <w:gridCol w:w="674"/>
              <w:gridCol w:w="571"/>
              <w:gridCol w:w="459"/>
              <w:gridCol w:w="621"/>
              <w:gridCol w:w="459"/>
              <w:gridCol w:w="459"/>
              <w:gridCol w:w="459"/>
            </w:tblGrid>
            <w:tr w:rsidR="00D37E55" w:rsidRPr="00EA79EB" w14:paraId="33D8F6D5" w14:textId="77777777" w:rsidTr="00D37E55">
              <w:trPr>
                <w:trHeight w:val="269"/>
              </w:trPr>
              <w:tc>
                <w:tcPr>
                  <w:tcW w:w="905" w:type="dxa"/>
                  <w:tcBorders>
                    <w:top w:val="single" w:sz="4" w:space="0" w:color="auto"/>
                    <w:left w:val="single" w:sz="4" w:space="0" w:color="auto"/>
                    <w:bottom w:val="single" w:sz="4" w:space="0" w:color="auto"/>
                    <w:right w:val="single" w:sz="4" w:space="0" w:color="auto"/>
                  </w:tcBorders>
                  <w:shd w:val="clear" w:color="000000" w:fill="DEDFE7"/>
                  <w:vAlign w:val="center"/>
                  <w:hideMark/>
                </w:tcPr>
                <w:p w14:paraId="04D084C1" w14:textId="77777777" w:rsidR="00D37E55" w:rsidRPr="00EA79EB" w:rsidRDefault="00D37E55" w:rsidP="00D37E55">
                  <w:pPr>
                    <w:jc w:val="both"/>
                    <w:rPr>
                      <w:rFonts w:ascii="Arial" w:hAnsi="Arial" w:cs="Arial"/>
                      <w:bCs/>
                      <w:color w:val="000000"/>
                      <w:sz w:val="18"/>
                      <w:szCs w:val="18"/>
                    </w:rPr>
                  </w:pPr>
                  <w:r w:rsidRPr="00EA79EB">
                    <w:rPr>
                      <w:rFonts w:ascii="Arial" w:hAnsi="Arial" w:cs="Arial"/>
                      <w:bCs/>
                      <w:color w:val="000000"/>
                      <w:sz w:val="18"/>
                      <w:szCs w:val="18"/>
                    </w:rPr>
                    <w:t>T</w:t>
                  </w:r>
                </w:p>
              </w:tc>
              <w:tc>
                <w:tcPr>
                  <w:tcW w:w="618" w:type="dxa"/>
                  <w:tcBorders>
                    <w:top w:val="single" w:sz="4" w:space="0" w:color="auto"/>
                    <w:left w:val="nil"/>
                    <w:bottom w:val="single" w:sz="4" w:space="0" w:color="auto"/>
                    <w:right w:val="single" w:sz="4" w:space="0" w:color="auto"/>
                  </w:tcBorders>
                  <w:shd w:val="clear" w:color="000000" w:fill="DEDFE7"/>
                  <w:vAlign w:val="center"/>
                  <w:hideMark/>
                </w:tcPr>
                <w:p w14:paraId="4E818820" w14:textId="77777777" w:rsidR="00D37E55" w:rsidRPr="00EA79EB" w:rsidRDefault="00D37E55" w:rsidP="00D37E55">
                  <w:pPr>
                    <w:jc w:val="both"/>
                    <w:rPr>
                      <w:rFonts w:ascii="Arial" w:hAnsi="Arial" w:cs="Arial"/>
                      <w:bCs/>
                      <w:color w:val="000000"/>
                      <w:sz w:val="18"/>
                      <w:szCs w:val="18"/>
                    </w:rPr>
                  </w:pPr>
                  <w:r w:rsidRPr="00EA79EB">
                    <w:rPr>
                      <w:rFonts w:ascii="Arial" w:hAnsi="Arial" w:cs="Arial"/>
                      <w:bCs/>
                      <w:color w:val="000000"/>
                      <w:sz w:val="18"/>
                      <w:szCs w:val="18"/>
                    </w:rPr>
                    <w:t>1</w:t>
                  </w:r>
                </w:p>
              </w:tc>
              <w:tc>
                <w:tcPr>
                  <w:tcW w:w="604" w:type="dxa"/>
                  <w:tcBorders>
                    <w:top w:val="single" w:sz="4" w:space="0" w:color="auto"/>
                    <w:left w:val="nil"/>
                    <w:bottom w:val="single" w:sz="4" w:space="0" w:color="auto"/>
                    <w:right w:val="single" w:sz="4" w:space="0" w:color="auto"/>
                  </w:tcBorders>
                  <w:shd w:val="clear" w:color="000000" w:fill="DEDFE7"/>
                  <w:vAlign w:val="center"/>
                  <w:hideMark/>
                </w:tcPr>
                <w:p w14:paraId="5A500D50" w14:textId="77777777" w:rsidR="00D37E55" w:rsidRPr="00EA79EB" w:rsidRDefault="00D37E55" w:rsidP="00D37E55">
                  <w:pPr>
                    <w:jc w:val="both"/>
                    <w:rPr>
                      <w:rFonts w:ascii="Arial" w:hAnsi="Arial" w:cs="Arial"/>
                      <w:bCs/>
                      <w:color w:val="000000"/>
                      <w:sz w:val="18"/>
                      <w:szCs w:val="18"/>
                    </w:rPr>
                  </w:pPr>
                  <w:r w:rsidRPr="00EA79EB">
                    <w:rPr>
                      <w:rFonts w:ascii="Arial" w:hAnsi="Arial" w:cs="Arial"/>
                      <w:bCs/>
                      <w:color w:val="000000"/>
                      <w:sz w:val="18"/>
                      <w:szCs w:val="18"/>
                    </w:rPr>
                    <w:t>2</w:t>
                  </w:r>
                </w:p>
              </w:tc>
              <w:tc>
                <w:tcPr>
                  <w:tcW w:w="594" w:type="dxa"/>
                  <w:tcBorders>
                    <w:top w:val="single" w:sz="4" w:space="0" w:color="auto"/>
                    <w:left w:val="nil"/>
                    <w:bottom w:val="single" w:sz="4" w:space="0" w:color="auto"/>
                    <w:right w:val="single" w:sz="4" w:space="0" w:color="auto"/>
                  </w:tcBorders>
                  <w:shd w:val="clear" w:color="000000" w:fill="DEDFE7"/>
                  <w:vAlign w:val="center"/>
                  <w:hideMark/>
                </w:tcPr>
                <w:p w14:paraId="4C1BA029" w14:textId="77777777" w:rsidR="00D37E55" w:rsidRPr="00EA79EB" w:rsidRDefault="00D37E55" w:rsidP="00D37E55">
                  <w:pPr>
                    <w:jc w:val="both"/>
                    <w:rPr>
                      <w:rFonts w:ascii="Arial" w:hAnsi="Arial" w:cs="Arial"/>
                      <w:bCs/>
                      <w:color w:val="000000"/>
                      <w:sz w:val="18"/>
                      <w:szCs w:val="18"/>
                    </w:rPr>
                  </w:pPr>
                  <w:r w:rsidRPr="00EA79EB">
                    <w:rPr>
                      <w:rFonts w:ascii="Arial" w:hAnsi="Arial" w:cs="Arial"/>
                      <w:bCs/>
                      <w:color w:val="000000"/>
                      <w:sz w:val="18"/>
                      <w:szCs w:val="18"/>
                    </w:rPr>
                    <w:t>3</w:t>
                  </w:r>
                </w:p>
              </w:tc>
              <w:tc>
                <w:tcPr>
                  <w:tcW w:w="674" w:type="dxa"/>
                  <w:tcBorders>
                    <w:top w:val="single" w:sz="4" w:space="0" w:color="auto"/>
                    <w:left w:val="nil"/>
                    <w:bottom w:val="single" w:sz="4" w:space="0" w:color="auto"/>
                    <w:right w:val="single" w:sz="4" w:space="0" w:color="auto"/>
                  </w:tcBorders>
                  <w:shd w:val="clear" w:color="000000" w:fill="DEDFE7"/>
                  <w:vAlign w:val="center"/>
                  <w:hideMark/>
                </w:tcPr>
                <w:p w14:paraId="5ADC2686" w14:textId="77777777" w:rsidR="00D37E55" w:rsidRPr="00EA79EB" w:rsidRDefault="00D37E55" w:rsidP="00D37E55">
                  <w:pPr>
                    <w:jc w:val="both"/>
                    <w:rPr>
                      <w:rFonts w:ascii="Arial" w:hAnsi="Arial" w:cs="Arial"/>
                      <w:bCs/>
                      <w:color w:val="000000"/>
                      <w:sz w:val="18"/>
                      <w:szCs w:val="18"/>
                    </w:rPr>
                  </w:pPr>
                  <w:r w:rsidRPr="00EA79EB">
                    <w:rPr>
                      <w:rFonts w:ascii="Arial" w:hAnsi="Arial" w:cs="Arial"/>
                      <w:bCs/>
                      <w:color w:val="000000"/>
                      <w:sz w:val="18"/>
                      <w:szCs w:val="18"/>
                    </w:rPr>
                    <w:t>4</w:t>
                  </w:r>
                </w:p>
              </w:tc>
              <w:tc>
                <w:tcPr>
                  <w:tcW w:w="571" w:type="dxa"/>
                  <w:tcBorders>
                    <w:top w:val="single" w:sz="4" w:space="0" w:color="auto"/>
                    <w:left w:val="nil"/>
                    <w:bottom w:val="single" w:sz="4" w:space="0" w:color="auto"/>
                    <w:right w:val="single" w:sz="4" w:space="0" w:color="auto"/>
                  </w:tcBorders>
                  <w:shd w:val="clear" w:color="000000" w:fill="DEDFE7"/>
                  <w:vAlign w:val="center"/>
                  <w:hideMark/>
                </w:tcPr>
                <w:p w14:paraId="4ABED685" w14:textId="77777777" w:rsidR="00D37E55" w:rsidRPr="00EA79EB" w:rsidRDefault="00D37E55" w:rsidP="00D37E55">
                  <w:pPr>
                    <w:jc w:val="both"/>
                    <w:rPr>
                      <w:rFonts w:ascii="Arial" w:hAnsi="Arial" w:cs="Arial"/>
                      <w:bCs/>
                      <w:color w:val="000000"/>
                      <w:sz w:val="18"/>
                      <w:szCs w:val="18"/>
                    </w:rPr>
                  </w:pPr>
                  <w:r w:rsidRPr="00EA79EB">
                    <w:rPr>
                      <w:rFonts w:ascii="Arial" w:hAnsi="Arial" w:cs="Arial"/>
                      <w:bCs/>
                      <w:color w:val="000000"/>
                      <w:sz w:val="18"/>
                      <w:szCs w:val="18"/>
                    </w:rPr>
                    <w:t>5</w:t>
                  </w:r>
                </w:p>
              </w:tc>
              <w:tc>
                <w:tcPr>
                  <w:tcW w:w="459" w:type="dxa"/>
                  <w:tcBorders>
                    <w:top w:val="single" w:sz="4" w:space="0" w:color="auto"/>
                    <w:left w:val="nil"/>
                    <w:bottom w:val="single" w:sz="4" w:space="0" w:color="auto"/>
                    <w:right w:val="single" w:sz="4" w:space="0" w:color="auto"/>
                  </w:tcBorders>
                  <w:shd w:val="clear" w:color="000000" w:fill="DEDFE7"/>
                  <w:vAlign w:val="center"/>
                  <w:hideMark/>
                </w:tcPr>
                <w:p w14:paraId="16387F1D" w14:textId="77777777" w:rsidR="00D37E55" w:rsidRPr="00EA79EB" w:rsidRDefault="00D37E55" w:rsidP="00D37E55">
                  <w:pPr>
                    <w:jc w:val="both"/>
                    <w:rPr>
                      <w:rFonts w:ascii="Arial" w:hAnsi="Arial" w:cs="Arial"/>
                      <w:bCs/>
                      <w:color w:val="000000"/>
                      <w:sz w:val="18"/>
                      <w:szCs w:val="18"/>
                    </w:rPr>
                  </w:pPr>
                  <w:r w:rsidRPr="00EA79EB">
                    <w:rPr>
                      <w:rFonts w:ascii="Arial" w:hAnsi="Arial" w:cs="Arial"/>
                      <w:bCs/>
                      <w:color w:val="000000"/>
                      <w:sz w:val="18"/>
                      <w:szCs w:val="18"/>
                    </w:rPr>
                    <w:t>6</w:t>
                  </w:r>
                </w:p>
              </w:tc>
              <w:tc>
                <w:tcPr>
                  <w:tcW w:w="621" w:type="dxa"/>
                  <w:tcBorders>
                    <w:top w:val="single" w:sz="4" w:space="0" w:color="auto"/>
                    <w:left w:val="nil"/>
                    <w:bottom w:val="single" w:sz="4" w:space="0" w:color="auto"/>
                    <w:right w:val="single" w:sz="4" w:space="0" w:color="auto"/>
                  </w:tcBorders>
                  <w:shd w:val="clear" w:color="000000" w:fill="DEDFE7"/>
                  <w:vAlign w:val="center"/>
                  <w:hideMark/>
                </w:tcPr>
                <w:p w14:paraId="10714A5D" w14:textId="77777777" w:rsidR="00D37E55" w:rsidRPr="00EA79EB" w:rsidRDefault="00D37E55" w:rsidP="00D37E55">
                  <w:pPr>
                    <w:jc w:val="both"/>
                    <w:rPr>
                      <w:rFonts w:ascii="Arial" w:hAnsi="Arial" w:cs="Arial"/>
                      <w:bCs/>
                      <w:color w:val="000000"/>
                      <w:sz w:val="18"/>
                      <w:szCs w:val="18"/>
                    </w:rPr>
                  </w:pPr>
                  <w:r w:rsidRPr="00EA79EB">
                    <w:rPr>
                      <w:rFonts w:ascii="Arial" w:hAnsi="Arial" w:cs="Arial"/>
                      <w:bCs/>
                      <w:color w:val="000000"/>
                      <w:sz w:val="18"/>
                      <w:szCs w:val="18"/>
                    </w:rPr>
                    <w:t>7</w:t>
                  </w:r>
                </w:p>
              </w:tc>
              <w:tc>
                <w:tcPr>
                  <w:tcW w:w="459" w:type="dxa"/>
                  <w:tcBorders>
                    <w:top w:val="single" w:sz="4" w:space="0" w:color="auto"/>
                    <w:left w:val="nil"/>
                    <w:bottom w:val="single" w:sz="4" w:space="0" w:color="auto"/>
                    <w:right w:val="single" w:sz="4" w:space="0" w:color="auto"/>
                  </w:tcBorders>
                  <w:shd w:val="clear" w:color="000000" w:fill="DEDFE7"/>
                  <w:vAlign w:val="center"/>
                  <w:hideMark/>
                </w:tcPr>
                <w:p w14:paraId="653E888E" w14:textId="77777777" w:rsidR="00D37E55" w:rsidRPr="00EA79EB" w:rsidRDefault="00D37E55" w:rsidP="00D37E55">
                  <w:pPr>
                    <w:jc w:val="both"/>
                    <w:rPr>
                      <w:rFonts w:ascii="Arial" w:hAnsi="Arial" w:cs="Arial"/>
                      <w:bCs/>
                      <w:color w:val="000000"/>
                      <w:sz w:val="18"/>
                      <w:szCs w:val="18"/>
                    </w:rPr>
                  </w:pPr>
                  <w:r w:rsidRPr="00EA79EB">
                    <w:rPr>
                      <w:rFonts w:ascii="Arial" w:hAnsi="Arial" w:cs="Arial"/>
                      <w:bCs/>
                      <w:color w:val="000000"/>
                      <w:sz w:val="18"/>
                      <w:szCs w:val="18"/>
                    </w:rPr>
                    <w:t>8</w:t>
                  </w:r>
                </w:p>
              </w:tc>
              <w:tc>
                <w:tcPr>
                  <w:tcW w:w="459" w:type="dxa"/>
                  <w:tcBorders>
                    <w:top w:val="single" w:sz="4" w:space="0" w:color="auto"/>
                    <w:left w:val="nil"/>
                    <w:bottom w:val="single" w:sz="4" w:space="0" w:color="auto"/>
                    <w:right w:val="single" w:sz="4" w:space="0" w:color="auto"/>
                  </w:tcBorders>
                  <w:shd w:val="clear" w:color="000000" w:fill="DEDFE7"/>
                  <w:vAlign w:val="center"/>
                  <w:hideMark/>
                </w:tcPr>
                <w:p w14:paraId="2B09A753" w14:textId="77777777" w:rsidR="00D37E55" w:rsidRPr="00EA79EB" w:rsidRDefault="00D37E55" w:rsidP="00D37E55">
                  <w:pPr>
                    <w:jc w:val="both"/>
                    <w:rPr>
                      <w:rFonts w:ascii="Arial" w:hAnsi="Arial" w:cs="Arial"/>
                      <w:bCs/>
                      <w:color w:val="000000"/>
                      <w:sz w:val="18"/>
                      <w:szCs w:val="18"/>
                    </w:rPr>
                  </w:pPr>
                  <w:r w:rsidRPr="00EA79EB">
                    <w:rPr>
                      <w:rFonts w:ascii="Arial" w:hAnsi="Arial" w:cs="Arial"/>
                      <w:bCs/>
                      <w:color w:val="000000"/>
                      <w:sz w:val="18"/>
                      <w:szCs w:val="18"/>
                    </w:rPr>
                    <w:t>9</w:t>
                  </w:r>
                </w:p>
              </w:tc>
              <w:tc>
                <w:tcPr>
                  <w:tcW w:w="459" w:type="dxa"/>
                  <w:tcBorders>
                    <w:top w:val="single" w:sz="4" w:space="0" w:color="auto"/>
                    <w:left w:val="nil"/>
                    <w:bottom w:val="single" w:sz="4" w:space="0" w:color="auto"/>
                    <w:right w:val="single" w:sz="4" w:space="0" w:color="auto"/>
                  </w:tcBorders>
                  <w:shd w:val="clear" w:color="000000" w:fill="DEDFE7"/>
                  <w:vAlign w:val="center"/>
                  <w:hideMark/>
                </w:tcPr>
                <w:p w14:paraId="2C64D8AC" w14:textId="77777777" w:rsidR="00D37E55" w:rsidRPr="00EA79EB" w:rsidRDefault="00D37E55" w:rsidP="00D37E55">
                  <w:pPr>
                    <w:jc w:val="both"/>
                    <w:rPr>
                      <w:rFonts w:ascii="Arial" w:hAnsi="Arial" w:cs="Arial"/>
                      <w:bCs/>
                      <w:color w:val="000000"/>
                      <w:sz w:val="18"/>
                      <w:szCs w:val="18"/>
                    </w:rPr>
                  </w:pPr>
                  <w:r w:rsidRPr="00EA79EB">
                    <w:rPr>
                      <w:rFonts w:ascii="Arial" w:hAnsi="Arial" w:cs="Arial"/>
                      <w:bCs/>
                      <w:color w:val="000000"/>
                      <w:sz w:val="18"/>
                      <w:szCs w:val="18"/>
                    </w:rPr>
                    <w:t>10</w:t>
                  </w:r>
                </w:p>
              </w:tc>
            </w:tr>
            <w:tr w:rsidR="00D37E55" w:rsidRPr="00EA79EB" w14:paraId="65572DE9" w14:textId="77777777" w:rsidTr="00D37E55">
              <w:trPr>
                <w:trHeight w:val="269"/>
              </w:trPr>
              <w:tc>
                <w:tcPr>
                  <w:tcW w:w="905" w:type="dxa"/>
                  <w:tcBorders>
                    <w:top w:val="nil"/>
                    <w:left w:val="single" w:sz="4" w:space="0" w:color="auto"/>
                    <w:bottom w:val="single" w:sz="4" w:space="0" w:color="auto"/>
                    <w:right w:val="single" w:sz="4" w:space="0" w:color="auto"/>
                  </w:tcBorders>
                  <w:shd w:val="clear" w:color="000000" w:fill="DEDFE7"/>
                  <w:vAlign w:val="center"/>
                  <w:hideMark/>
                </w:tcPr>
                <w:p w14:paraId="258213A3" w14:textId="77777777" w:rsidR="00D37E55" w:rsidRPr="00EA79EB" w:rsidRDefault="00D37E55" w:rsidP="00D37E55">
                  <w:pPr>
                    <w:jc w:val="both"/>
                    <w:rPr>
                      <w:rFonts w:ascii="Arial" w:hAnsi="Arial" w:cs="Arial"/>
                      <w:bCs/>
                      <w:color w:val="000000"/>
                      <w:sz w:val="18"/>
                      <w:szCs w:val="18"/>
                    </w:rPr>
                  </w:pPr>
                  <w:proofErr w:type="spellStart"/>
                  <w:r w:rsidRPr="00EA79EB">
                    <w:rPr>
                      <w:rFonts w:ascii="Arial" w:hAnsi="Arial" w:cs="Arial"/>
                      <w:bCs/>
                      <w:color w:val="000000"/>
                      <w:sz w:val="18"/>
                      <w:szCs w:val="18"/>
                    </w:rPr>
                    <w:t>Inv</w:t>
                  </w:r>
                  <w:proofErr w:type="spellEnd"/>
                </w:p>
              </w:tc>
              <w:tc>
                <w:tcPr>
                  <w:tcW w:w="618" w:type="dxa"/>
                  <w:tcBorders>
                    <w:top w:val="nil"/>
                    <w:left w:val="nil"/>
                    <w:bottom w:val="single" w:sz="4" w:space="0" w:color="auto"/>
                    <w:right w:val="single" w:sz="4" w:space="0" w:color="auto"/>
                  </w:tcBorders>
                  <w:shd w:val="clear" w:color="000000" w:fill="F3F3F6"/>
                  <w:vAlign w:val="center"/>
                  <w:hideMark/>
                </w:tcPr>
                <w:p w14:paraId="0A3807EB" w14:textId="77777777" w:rsidR="00D37E55" w:rsidRPr="00EA79EB" w:rsidRDefault="00D37E55" w:rsidP="00D37E55">
                  <w:pPr>
                    <w:jc w:val="right"/>
                    <w:rPr>
                      <w:rFonts w:ascii="Arial" w:hAnsi="Arial" w:cs="Arial"/>
                      <w:bCs/>
                      <w:color w:val="000000"/>
                      <w:sz w:val="18"/>
                      <w:szCs w:val="18"/>
                    </w:rPr>
                  </w:pPr>
                  <w:r w:rsidRPr="00EA79EB">
                    <w:rPr>
                      <w:rFonts w:ascii="Arial" w:hAnsi="Arial" w:cs="Arial"/>
                      <w:bCs/>
                      <w:color w:val="000000"/>
                      <w:sz w:val="18"/>
                      <w:szCs w:val="18"/>
                    </w:rPr>
                    <w:t>20</w:t>
                  </w:r>
                </w:p>
              </w:tc>
              <w:tc>
                <w:tcPr>
                  <w:tcW w:w="604" w:type="dxa"/>
                  <w:tcBorders>
                    <w:top w:val="nil"/>
                    <w:left w:val="nil"/>
                    <w:bottom w:val="single" w:sz="4" w:space="0" w:color="auto"/>
                    <w:right w:val="single" w:sz="4" w:space="0" w:color="auto"/>
                  </w:tcBorders>
                  <w:shd w:val="clear" w:color="000000" w:fill="F3F3F6"/>
                  <w:vAlign w:val="center"/>
                  <w:hideMark/>
                </w:tcPr>
                <w:p w14:paraId="22948296" w14:textId="77777777" w:rsidR="00D37E55" w:rsidRPr="00EA79EB" w:rsidRDefault="00D37E55" w:rsidP="00D37E55">
                  <w:pPr>
                    <w:jc w:val="right"/>
                    <w:rPr>
                      <w:rFonts w:ascii="Arial" w:hAnsi="Arial" w:cs="Arial"/>
                      <w:bCs/>
                      <w:color w:val="000000"/>
                      <w:sz w:val="18"/>
                      <w:szCs w:val="18"/>
                    </w:rPr>
                  </w:pPr>
                  <w:r w:rsidRPr="00EA79EB">
                    <w:rPr>
                      <w:rFonts w:ascii="Arial" w:hAnsi="Arial" w:cs="Arial"/>
                      <w:bCs/>
                      <w:color w:val="000000"/>
                      <w:sz w:val="18"/>
                      <w:szCs w:val="18"/>
                    </w:rPr>
                    <w:t>30</w:t>
                  </w:r>
                </w:p>
              </w:tc>
              <w:tc>
                <w:tcPr>
                  <w:tcW w:w="594" w:type="dxa"/>
                  <w:tcBorders>
                    <w:top w:val="nil"/>
                    <w:left w:val="nil"/>
                    <w:bottom w:val="single" w:sz="4" w:space="0" w:color="auto"/>
                    <w:right w:val="single" w:sz="4" w:space="0" w:color="auto"/>
                  </w:tcBorders>
                  <w:shd w:val="clear" w:color="000000" w:fill="F3F3F6"/>
                  <w:vAlign w:val="center"/>
                  <w:hideMark/>
                </w:tcPr>
                <w:p w14:paraId="36628185" w14:textId="77777777" w:rsidR="00D37E55" w:rsidRPr="00EA79EB" w:rsidRDefault="00D37E55" w:rsidP="00D37E55">
                  <w:pPr>
                    <w:jc w:val="right"/>
                    <w:rPr>
                      <w:rFonts w:ascii="Arial" w:hAnsi="Arial" w:cs="Arial"/>
                      <w:bCs/>
                      <w:color w:val="000000"/>
                      <w:sz w:val="18"/>
                      <w:szCs w:val="18"/>
                    </w:rPr>
                  </w:pPr>
                  <w:r w:rsidRPr="00EA79EB">
                    <w:rPr>
                      <w:rFonts w:ascii="Arial" w:hAnsi="Arial" w:cs="Arial"/>
                      <w:bCs/>
                      <w:color w:val="000000"/>
                      <w:sz w:val="18"/>
                      <w:szCs w:val="18"/>
                    </w:rPr>
                    <w:t>200</w:t>
                  </w:r>
                </w:p>
              </w:tc>
              <w:tc>
                <w:tcPr>
                  <w:tcW w:w="674" w:type="dxa"/>
                  <w:tcBorders>
                    <w:top w:val="nil"/>
                    <w:left w:val="nil"/>
                    <w:bottom w:val="single" w:sz="4" w:space="0" w:color="auto"/>
                    <w:right w:val="single" w:sz="4" w:space="0" w:color="auto"/>
                  </w:tcBorders>
                  <w:shd w:val="clear" w:color="000000" w:fill="F3F3F6"/>
                  <w:vAlign w:val="center"/>
                  <w:hideMark/>
                </w:tcPr>
                <w:p w14:paraId="7C0F9AAA" w14:textId="77777777" w:rsidR="00D37E55" w:rsidRPr="00EA79EB" w:rsidRDefault="00D37E55" w:rsidP="00D37E55">
                  <w:pPr>
                    <w:jc w:val="right"/>
                    <w:rPr>
                      <w:rFonts w:ascii="Arial" w:hAnsi="Arial" w:cs="Arial"/>
                      <w:bCs/>
                      <w:color w:val="000000"/>
                      <w:sz w:val="18"/>
                      <w:szCs w:val="18"/>
                    </w:rPr>
                  </w:pPr>
                  <w:r w:rsidRPr="00EA79EB">
                    <w:rPr>
                      <w:rFonts w:ascii="Arial" w:hAnsi="Arial" w:cs="Arial"/>
                      <w:bCs/>
                      <w:color w:val="000000"/>
                      <w:sz w:val="18"/>
                      <w:szCs w:val="18"/>
                    </w:rPr>
                    <w:t>150</w:t>
                  </w:r>
                </w:p>
              </w:tc>
              <w:tc>
                <w:tcPr>
                  <w:tcW w:w="571" w:type="dxa"/>
                  <w:tcBorders>
                    <w:top w:val="nil"/>
                    <w:left w:val="nil"/>
                    <w:bottom w:val="single" w:sz="4" w:space="0" w:color="auto"/>
                    <w:right w:val="single" w:sz="4" w:space="0" w:color="auto"/>
                  </w:tcBorders>
                  <w:shd w:val="clear" w:color="000000" w:fill="F3F3F6"/>
                  <w:vAlign w:val="center"/>
                  <w:hideMark/>
                </w:tcPr>
                <w:p w14:paraId="7DAD534E" w14:textId="77777777" w:rsidR="00D37E55" w:rsidRPr="00EA79EB" w:rsidRDefault="00D37E55" w:rsidP="00D37E55">
                  <w:pPr>
                    <w:jc w:val="right"/>
                    <w:rPr>
                      <w:rFonts w:ascii="Arial" w:hAnsi="Arial" w:cs="Arial"/>
                      <w:bCs/>
                      <w:color w:val="000000"/>
                      <w:sz w:val="18"/>
                      <w:szCs w:val="18"/>
                    </w:rPr>
                  </w:pPr>
                  <w:r w:rsidRPr="00EA79EB">
                    <w:rPr>
                      <w:rFonts w:ascii="Arial" w:hAnsi="Arial" w:cs="Arial"/>
                      <w:bCs/>
                      <w:color w:val="000000"/>
                      <w:sz w:val="18"/>
                      <w:szCs w:val="18"/>
                    </w:rPr>
                    <w:t>40</w:t>
                  </w:r>
                </w:p>
              </w:tc>
              <w:tc>
                <w:tcPr>
                  <w:tcW w:w="459" w:type="dxa"/>
                  <w:tcBorders>
                    <w:top w:val="nil"/>
                    <w:left w:val="nil"/>
                    <w:bottom w:val="single" w:sz="4" w:space="0" w:color="auto"/>
                    <w:right w:val="single" w:sz="4" w:space="0" w:color="auto"/>
                  </w:tcBorders>
                  <w:shd w:val="clear" w:color="000000" w:fill="F3F3F6"/>
                  <w:vAlign w:val="center"/>
                  <w:hideMark/>
                </w:tcPr>
                <w:p w14:paraId="7D61D8BC" w14:textId="77777777" w:rsidR="00D37E55" w:rsidRPr="00EA79EB" w:rsidRDefault="00D37E55" w:rsidP="00D37E55">
                  <w:pPr>
                    <w:jc w:val="right"/>
                    <w:rPr>
                      <w:rFonts w:ascii="Arial" w:hAnsi="Arial" w:cs="Arial"/>
                      <w:bCs/>
                      <w:color w:val="000000"/>
                      <w:sz w:val="18"/>
                      <w:szCs w:val="18"/>
                    </w:rPr>
                  </w:pPr>
                  <w:r w:rsidRPr="00EA79EB">
                    <w:rPr>
                      <w:rFonts w:ascii="Arial" w:hAnsi="Arial" w:cs="Arial"/>
                      <w:bCs/>
                      <w:color w:val="000000"/>
                      <w:sz w:val="18"/>
                      <w:szCs w:val="18"/>
                    </w:rPr>
                    <w:t>-</w:t>
                  </w:r>
                </w:p>
              </w:tc>
              <w:tc>
                <w:tcPr>
                  <w:tcW w:w="621" w:type="dxa"/>
                  <w:tcBorders>
                    <w:top w:val="nil"/>
                    <w:left w:val="nil"/>
                    <w:bottom w:val="single" w:sz="4" w:space="0" w:color="auto"/>
                    <w:right w:val="single" w:sz="4" w:space="0" w:color="auto"/>
                  </w:tcBorders>
                  <w:shd w:val="clear" w:color="000000" w:fill="F3F3F6"/>
                  <w:vAlign w:val="center"/>
                  <w:hideMark/>
                </w:tcPr>
                <w:p w14:paraId="2DC498D0" w14:textId="77777777" w:rsidR="00D37E55" w:rsidRPr="00EA79EB" w:rsidRDefault="00D37E55" w:rsidP="00D37E55">
                  <w:pPr>
                    <w:jc w:val="right"/>
                    <w:rPr>
                      <w:rFonts w:ascii="Arial" w:hAnsi="Arial" w:cs="Arial"/>
                      <w:bCs/>
                      <w:color w:val="000000"/>
                      <w:sz w:val="18"/>
                      <w:szCs w:val="18"/>
                    </w:rPr>
                  </w:pPr>
                  <w:r w:rsidRPr="00EA79EB">
                    <w:rPr>
                      <w:rFonts w:ascii="Arial" w:hAnsi="Arial" w:cs="Arial"/>
                      <w:bCs/>
                      <w:color w:val="000000"/>
                      <w:sz w:val="18"/>
                      <w:szCs w:val="18"/>
                    </w:rPr>
                    <w:t>-</w:t>
                  </w:r>
                </w:p>
              </w:tc>
              <w:tc>
                <w:tcPr>
                  <w:tcW w:w="459" w:type="dxa"/>
                  <w:tcBorders>
                    <w:top w:val="nil"/>
                    <w:left w:val="nil"/>
                    <w:bottom w:val="single" w:sz="4" w:space="0" w:color="auto"/>
                    <w:right w:val="single" w:sz="4" w:space="0" w:color="auto"/>
                  </w:tcBorders>
                  <w:shd w:val="clear" w:color="000000" w:fill="F3F3F6"/>
                  <w:vAlign w:val="center"/>
                  <w:hideMark/>
                </w:tcPr>
                <w:p w14:paraId="6A27286B" w14:textId="77777777" w:rsidR="00D37E55" w:rsidRPr="00EA79EB" w:rsidRDefault="00D37E55" w:rsidP="00D37E55">
                  <w:pPr>
                    <w:jc w:val="right"/>
                    <w:rPr>
                      <w:rFonts w:ascii="Arial" w:hAnsi="Arial" w:cs="Arial"/>
                      <w:bCs/>
                      <w:color w:val="000000"/>
                      <w:sz w:val="18"/>
                      <w:szCs w:val="18"/>
                    </w:rPr>
                  </w:pPr>
                  <w:r w:rsidRPr="00EA79EB">
                    <w:rPr>
                      <w:rFonts w:ascii="Arial" w:hAnsi="Arial" w:cs="Arial"/>
                      <w:bCs/>
                      <w:color w:val="000000"/>
                      <w:sz w:val="18"/>
                      <w:szCs w:val="18"/>
                    </w:rPr>
                    <w:t>-</w:t>
                  </w:r>
                </w:p>
              </w:tc>
              <w:tc>
                <w:tcPr>
                  <w:tcW w:w="459" w:type="dxa"/>
                  <w:tcBorders>
                    <w:top w:val="nil"/>
                    <w:left w:val="nil"/>
                    <w:bottom w:val="single" w:sz="4" w:space="0" w:color="auto"/>
                    <w:right w:val="single" w:sz="4" w:space="0" w:color="auto"/>
                  </w:tcBorders>
                  <w:shd w:val="clear" w:color="000000" w:fill="F3F3F6"/>
                  <w:vAlign w:val="center"/>
                  <w:hideMark/>
                </w:tcPr>
                <w:p w14:paraId="7B468E4C" w14:textId="77777777" w:rsidR="00D37E55" w:rsidRPr="00EA79EB" w:rsidRDefault="00D37E55" w:rsidP="00D37E55">
                  <w:pPr>
                    <w:jc w:val="right"/>
                    <w:rPr>
                      <w:rFonts w:ascii="Arial" w:hAnsi="Arial" w:cs="Arial"/>
                      <w:bCs/>
                      <w:color w:val="000000"/>
                      <w:sz w:val="18"/>
                      <w:szCs w:val="18"/>
                    </w:rPr>
                  </w:pPr>
                  <w:r w:rsidRPr="00EA79EB">
                    <w:rPr>
                      <w:rFonts w:ascii="Arial" w:hAnsi="Arial" w:cs="Arial"/>
                      <w:bCs/>
                      <w:color w:val="000000"/>
                      <w:sz w:val="18"/>
                      <w:szCs w:val="18"/>
                    </w:rPr>
                    <w:t>-</w:t>
                  </w:r>
                </w:p>
              </w:tc>
              <w:tc>
                <w:tcPr>
                  <w:tcW w:w="459" w:type="dxa"/>
                  <w:tcBorders>
                    <w:top w:val="nil"/>
                    <w:left w:val="nil"/>
                    <w:bottom w:val="single" w:sz="4" w:space="0" w:color="auto"/>
                    <w:right w:val="single" w:sz="4" w:space="0" w:color="auto"/>
                  </w:tcBorders>
                  <w:shd w:val="clear" w:color="000000" w:fill="DEDFE7"/>
                  <w:vAlign w:val="center"/>
                  <w:hideMark/>
                </w:tcPr>
                <w:p w14:paraId="5CCDFC5C" w14:textId="77777777" w:rsidR="00D37E55" w:rsidRPr="00EA79EB" w:rsidRDefault="00D37E55" w:rsidP="00D37E55">
                  <w:pPr>
                    <w:jc w:val="right"/>
                    <w:rPr>
                      <w:rFonts w:ascii="Arial" w:hAnsi="Arial" w:cs="Arial"/>
                      <w:bCs/>
                      <w:color w:val="000000"/>
                      <w:sz w:val="18"/>
                      <w:szCs w:val="18"/>
                    </w:rPr>
                  </w:pPr>
                  <w:r w:rsidRPr="00EA79EB">
                    <w:rPr>
                      <w:rFonts w:ascii="Arial" w:hAnsi="Arial" w:cs="Arial"/>
                      <w:bCs/>
                      <w:color w:val="000000"/>
                      <w:sz w:val="18"/>
                      <w:szCs w:val="18"/>
                    </w:rPr>
                    <w:t>-</w:t>
                  </w:r>
                </w:p>
              </w:tc>
            </w:tr>
            <w:tr w:rsidR="00D37E55" w:rsidRPr="00EA79EB" w14:paraId="0437F75A" w14:textId="77777777" w:rsidTr="00D37E55">
              <w:trPr>
                <w:trHeight w:val="269"/>
              </w:trPr>
              <w:tc>
                <w:tcPr>
                  <w:tcW w:w="905" w:type="dxa"/>
                  <w:tcBorders>
                    <w:top w:val="nil"/>
                    <w:left w:val="single" w:sz="4" w:space="0" w:color="auto"/>
                    <w:bottom w:val="single" w:sz="4" w:space="0" w:color="auto"/>
                    <w:right w:val="single" w:sz="4" w:space="0" w:color="auto"/>
                  </w:tcBorders>
                  <w:shd w:val="clear" w:color="000000" w:fill="DEDFE7"/>
                  <w:vAlign w:val="center"/>
                  <w:hideMark/>
                </w:tcPr>
                <w:p w14:paraId="5C893157" w14:textId="77777777" w:rsidR="00D37E55" w:rsidRPr="00EA79EB" w:rsidRDefault="00D37E55" w:rsidP="00D37E55">
                  <w:pPr>
                    <w:jc w:val="both"/>
                    <w:rPr>
                      <w:rFonts w:ascii="Arial" w:hAnsi="Arial" w:cs="Arial"/>
                      <w:bCs/>
                      <w:color w:val="000000"/>
                      <w:sz w:val="18"/>
                      <w:szCs w:val="18"/>
                    </w:rPr>
                  </w:pPr>
                  <w:r w:rsidRPr="00EA79EB">
                    <w:rPr>
                      <w:rFonts w:ascii="Arial" w:hAnsi="Arial" w:cs="Arial"/>
                      <w:bCs/>
                      <w:color w:val="000000"/>
                      <w:sz w:val="18"/>
                      <w:szCs w:val="18"/>
                    </w:rPr>
                    <w:t xml:space="preserve">FCF </w:t>
                  </w:r>
                </w:p>
              </w:tc>
              <w:tc>
                <w:tcPr>
                  <w:tcW w:w="618" w:type="dxa"/>
                  <w:tcBorders>
                    <w:top w:val="nil"/>
                    <w:left w:val="nil"/>
                    <w:bottom w:val="single" w:sz="4" w:space="0" w:color="auto"/>
                    <w:right w:val="single" w:sz="4" w:space="0" w:color="auto"/>
                  </w:tcBorders>
                  <w:shd w:val="clear" w:color="000000" w:fill="DEDFE7"/>
                  <w:vAlign w:val="center"/>
                  <w:hideMark/>
                </w:tcPr>
                <w:p w14:paraId="1636AD73" w14:textId="77777777" w:rsidR="00D37E55" w:rsidRPr="00EA79EB" w:rsidRDefault="00D37E55" w:rsidP="00D37E55">
                  <w:pPr>
                    <w:jc w:val="right"/>
                    <w:rPr>
                      <w:rFonts w:ascii="Arial" w:hAnsi="Arial" w:cs="Arial"/>
                      <w:bCs/>
                      <w:color w:val="000000"/>
                      <w:sz w:val="18"/>
                      <w:szCs w:val="18"/>
                    </w:rPr>
                  </w:pPr>
                  <w:r w:rsidRPr="00EA79EB">
                    <w:rPr>
                      <w:rFonts w:ascii="Arial" w:hAnsi="Arial" w:cs="Arial"/>
                      <w:bCs/>
                      <w:color w:val="000000"/>
                      <w:sz w:val="18"/>
                      <w:szCs w:val="18"/>
                    </w:rPr>
                    <w:t>-20</w:t>
                  </w:r>
                </w:p>
              </w:tc>
              <w:tc>
                <w:tcPr>
                  <w:tcW w:w="604" w:type="dxa"/>
                  <w:tcBorders>
                    <w:top w:val="nil"/>
                    <w:left w:val="nil"/>
                    <w:bottom w:val="single" w:sz="4" w:space="0" w:color="auto"/>
                    <w:right w:val="single" w:sz="4" w:space="0" w:color="auto"/>
                  </w:tcBorders>
                  <w:shd w:val="clear" w:color="000000" w:fill="DEDFE7"/>
                  <w:vAlign w:val="center"/>
                  <w:hideMark/>
                </w:tcPr>
                <w:p w14:paraId="4AA8DC42" w14:textId="77777777" w:rsidR="00D37E55" w:rsidRPr="00EA79EB" w:rsidRDefault="00D37E55" w:rsidP="00D37E55">
                  <w:pPr>
                    <w:jc w:val="right"/>
                    <w:rPr>
                      <w:rFonts w:ascii="Arial" w:hAnsi="Arial" w:cs="Arial"/>
                      <w:bCs/>
                      <w:color w:val="000000"/>
                      <w:sz w:val="18"/>
                      <w:szCs w:val="18"/>
                    </w:rPr>
                  </w:pPr>
                  <w:r w:rsidRPr="00EA79EB">
                    <w:rPr>
                      <w:rFonts w:ascii="Arial" w:hAnsi="Arial" w:cs="Arial"/>
                      <w:bCs/>
                      <w:color w:val="000000"/>
                      <w:sz w:val="18"/>
                      <w:szCs w:val="18"/>
                    </w:rPr>
                    <w:t>-30</w:t>
                  </w:r>
                </w:p>
              </w:tc>
              <w:tc>
                <w:tcPr>
                  <w:tcW w:w="594" w:type="dxa"/>
                  <w:tcBorders>
                    <w:top w:val="nil"/>
                    <w:left w:val="nil"/>
                    <w:bottom w:val="single" w:sz="4" w:space="0" w:color="auto"/>
                    <w:right w:val="single" w:sz="4" w:space="0" w:color="auto"/>
                  </w:tcBorders>
                  <w:shd w:val="clear" w:color="000000" w:fill="DEDFE7"/>
                  <w:vAlign w:val="center"/>
                  <w:hideMark/>
                </w:tcPr>
                <w:p w14:paraId="4B16B4C1" w14:textId="77777777" w:rsidR="00D37E55" w:rsidRPr="00EA79EB" w:rsidRDefault="00D37E55" w:rsidP="00D37E55">
                  <w:pPr>
                    <w:jc w:val="right"/>
                    <w:rPr>
                      <w:rFonts w:ascii="Arial" w:hAnsi="Arial" w:cs="Arial"/>
                      <w:bCs/>
                      <w:color w:val="000000"/>
                      <w:sz w:val="18"/>
                      <w:szCs w:val="18"/>
                    </w:rPr>
                  </w:pPr>
                  <w:r w:rsidRPr="00EA79EB">
                    <w:rPr>
                      <w:rFonts w:ascii="Arial" w:hAnsi="Arial" w:cs="Arial"/>
                      <w:bCs/>
                      <w:color w:val="000000"/>
                      <w:sz w:val="18"/>
                      <w:szCs w:val="18"/>
                    </w:rPr>
                    <w:t>-200</w:t>
                  </w:r>
                </w:p>
              </w:tc>
              <w:tc>
                <w:tcPr>
                  <w:tcW w:w="674" w:type="dxa"/>
                  <w:tcBorders>
                    <w:top w:val="nil"/>
                    <w:left w:val="nil"/>
                    <w:bottom w:val="single" w:sz="4" w:space="0" w:color="auto"/>
                    <w:right w:val="single" w:sz="4" w:space="0" w:color="auto"/>
                  </w:tcBorders>
                  <w:shd w:val="clear" w:color="000000" w:fill="DEDFE7"/>
                  <w:vAlign w:val="center"/>
                  <w:hideMark/>
                </w:tcPr>
                <w:p w14:paraId="412135B7" w14:textId="77777777" w:rsidR="00D37E55" w:rsidRPr="00EA79EB" w:rsidRDefault="00D37E55" w:rsidP="00D37E55">
                  <w:pPr>
                    <w:jc w:val="right"/>
                    <w:rPr>
                      <w:rFonts w:ascii="Arial" w:hAnsi="Arial" w:cs="Arial"/>
                      <w:bCs/>
                      <w:color w:val="000000"/>
                      <w:sz w:val="18"/>
                      <w:szCs w:val="18"/>
                    </w:rPr>
                  </w:pPr>
                  <w:r w:rsidRPr="00EA79EB">
                    <w:rPr>
                      <w:rFonts w:ascii="Arial" w:hAnsi="Arial" w:cs="Arial"/>
                      <w:bCs/>
                      <w:color w:val="000000"/>
                      <w:sz w:val="18"/>
                      <w:szCs w:val="18"/>
                    </w:rPr>
                    <w:t>-150</w:t>
                  </w:r>
                </w:p>
              </w:tc>
              <w:tc>
                <w:tcPr>
                  <w:tcW w:w="571" w:type="dxa"/>
                  <w:tcBorders>
                    <w:top w:val="nil"/>
                    <w:left w:val="nil"/>
                    <w:bottom w:val="single" w:sz="4" w:space="0" w:color="auto"/>
                    <w:right w:val="single" w:sz="4" w:space="0" w:color="auto"/>
                  </w:tcBorders>
                  <w:shd w:val="clear" w:color="000000" w:fill="DEDFE7"/>
                  <w:vAlign w:val="center"/>
                  <w:hideMark/>
                </w:tcPr>
                <w:p w14:paraId="32169302" w14:textId="77777777" w:rsidR="00D37E55" w:rsidRPr="00EA79EB" w:rsidRDefault="00D37E55" w:rsidP="00D37E55">
                  <w:pPr>
                    <w:jc w:val="right"/>
                    <w:rPr>
                      <w:rFonts w:ascii="Arial" w:hAnsi="Arial" w:cs="Arial"/>
                      <w:bCs/>
                      <w:color w:val="000000"/>
                      <w:sz w:val="18"/>
                      <w:szCs w:val="18"/>
                    </w:rPr>
                  </w:pPr>
                  <w:r w:rsidRPr="00EA79EB">
                    <w:rPr>
                      <w:rFonts w:ascii="Arial" w:hAnsi="Arial" w:cs="Arial"/>
                      <w:bCs/>
                      <w:color w:val="000000"/>
                      <w:sz w:val="18"/>
                      <w:szCs w:val="18"/>
                    </w:rPr>
                    <w:t>-40</w:t>
                  </w:r>
                </w:p>
              </w:tc>
              <w:tc>
                <w:tcPr>
                  <w:tcW w:w="459" w:type="dxa"/>
                  <w:tcBorders>
                    <w:top w:val="nil"/>
                    <w:left w:val="nil"/>
                    <w:bottom w:val="single" w:sz="4" w:space="0" w:color="auto"/>
                    <w:right w:val="single" w:sz="4" w:space="0" w:color="auto"/>
                  </w:tcBorders>
                  <w:shd w:val="clear" w:color="000000" w:fill="DEDFE7"/>
                  <w:vAlign w:val="center"/>
                  <w:hideMark/>
                </w:tcPr>
                <w:p w14:paraId="2712924A" w14:textId="77777777" w:rsidR="00D37E55" w:rsidRPr="00EA79EB" w:rsidRDefault="00D37E55" w:rsidP="00D37E55">
                  <w:pPr>
                    <w:jc w:val="right"/>
                    <w:rPr>
                      <w:rFonts w:ascii="Arial" w:hAnsi="Arial" w:cs="Arial"/>
                      <w:bCs/>
                      <w:color w:val="000000"/>
                      <w:sz w:val="18"/>
                      <w:szCs w:val="18"/>
                    </w:rPr>
                  </w:pPr>
                  <w:r w:rsidRPr="00EA79EB">
                    <w:rPr>
                      <w:rFonts w:ascii="Arial" w:hAnsi="Arial" w:cs="Arial"/>
                      <w:bCs/>
                      <w:color w:val="000000"/>
                      <w:sz w:val="18"/>
                      <w:szCs w:val="18"/>
                    </w:rPr>
                    <w:t>100</w:t>
                  </w:r>
                </w:p>
              </w:tc>
              <w:tc>
                <w:tcPr>
                  <w:tcW w:w="621" w:type="dxa"/>
                  <w:tcBorders>
                    <w:top w:val="nil"/>
                    <w:left w:val="nil"/>
                    <w:bottom w:val="single" w:sz="4" w:space="0" w:color="auto"/>
                    <w:right w:val="single" w:sz="4" w:space="0" w:color="auto"/>
                  </w:tcBorders>
                  <w:shd w:val="clear" w:color="000000" w:fill="DEDFE7"/>
                  <w:vAlign w:val="center"/>
                  <w:hideMark/>
                </w:tcPr>
                <w:p w14:paraId="0E82DD34" w14:textId="77777777" w:rsidR="00D37E55" w:rsidRPr="00EA79EB" w:rsidRDefault="00D37E55" w:rsidP="00D37E55">
                  <w:pPr>
                    <w:jc w:val="right"/>
                    <w:rPr>
                      <w:rFonts w:ascii="Arial" w:hAnsi="Arial" w:cs="Arial"/>
                      <w:bCs/>
                      <w:color w:val="000000"/>
                      <w:sz w:val="18"/>
                      <w:szCs w:val="18"/>
                    </w:rPr>
                  </w:pPr>
                  <w:r w:rsidRPr="00EA79EB">
                    <w:rPr>
                      <w:rFonts w:ascii="Arial" w:hAnsi="Arial" w:cs="Arial"/>
                      <w:bCs/>
                      <w:color w:val="000000"/>
                      <w:sz w:val="18"/>
                      <w:szCs w:val="18"/>
                    </w:rPr>
                    <w:t>100</w:t>
                  </w:r>
                </w:p>
              </w:tc>
              <w:tc>
                <w:tcPr>
                  <w:tcW w:w="459" w:type="dxa"/>
                  <w:tcBorders>
                    <w:top w:val="nil"/>
                    <w:left w:val="nil"/>
                    <w:bottom w:val="single" w:sz="4" w:space="0" w:color="auto"/>
                    <w:right w:val="single" w:sz="4" w:space="0" w:color="auto"/>
                  </w:tcBorders>
                  <w:shd w:val="clear" w:color="000000" w:fill="DEDFE7"/>
                  <w:vAlign w:val="center"/>
                  <w:hideMark/>
                </w:tcPr>
                <w:p w14:paraId="4D6CCFD5" w14:textId="77777777" w:rsidR="00D37E55" w:rsidRPr="00EA79EB" w:rsidRDefault="00D37E55" w:rsidP="00D37E55">
                  <w:pPr>
                    <w:jc w:val="right"/>
                    <w:rPr>
                      <w:rFonts w:ascii="Arial" w:hAnsi="Arial" w:cs="Arial"/>
                      <w:bCs/>
                      <w:color w:val="000000"/>
                      <w:sz w:val="18"/>
                      <w:szCs w:val="18"/>
                    </w:rPr>
                  </w:pPr>
                  <w:r w:rsidRPr="00EA79EB">
                    <w:rPr>
                      <w:rFonts w:ascii="Arial" w:hAnsi="Arial" w:cs="Arial"/>
                      <w:bCs/>
                      <w:color w:val="000000"/>
                      <w:sz w:val="18"/>
                      <w:szCs w:val="18"/>
                    </w:rPr>
                    <w:t>100</w:t>
                  </w:r>
                </w:p>
              </w:tc>
              <w:tc>
                <w:tcPr>
                  <w:tcW w:w="459" w:type="dxa"/>
                  <w:tcBorders>
                    <w:top w:val="nil"/>
                    <w:left w:val="nil"/>
                    <w:bottom w:val="single" w:sz="4" w:space="0" w:color="auto"/>
                    <w:right w:val="single" w:sz="4" w:space="0" w:color="auto"/>
                  </w:tcBorders>
                  <w:shd w:val="clear" w:color="000000" w:fill="DEDFE7"/>
                  <w:vAlign w:val="center"/>
                  <w:hideMark/>
                </w:tcPr>
                <w:p w14:paraId="626E0434" w14:textId="77777777" w:rsidR="00D37E55" w:rsidRPr="00EA79EB" w:rsidRDefault="00D37E55" w:rsidP="00D37E55">
                  <w:pPr>
                    <w:jc w:val="right"/>
                    <w:rPr>
                      <w:rFonts w:ascii="Arial" w:hAnsi="Arial" w:cs="Arial"/>
                      <w:bCs/>
                      <w:color w:val="000000"/>
                      <w:sz w:val="18"/>
                      <w:szCs w:val="18"/>
                    </w:rPr>
                  </w:pPr>
                  <w:r w:rsidRPr="00EA79EB">
                    <w:rPr>
                      <w:rFonts w:ascii="Arial" w:hAnsi="Arial" w:cs="Arial"/>
                      <w:bCs/>
                      <w:color w:val="000000"/>
                      <w:sz w:val="18"/>
                      <w:szCs w:val="18"/>
                    </w:rPr>
                    <w:t>100</w:t>
                  </w:r>
                </w:p>
              </w:tc>
              <w:tc>
                <w:tcPr>
                  <w:tcW w:w="459" w:type="dxa"/>
                  <w:tcBorders>
                    <w:top w:val="nil"/>
                    <w:left w:val="nil"/>
                    <w:bottom w:val="single" w:sz="4" w:space="0" w:color="auto"/>
                    <w:right w:val="single" w:sz="4" w:space="0" w:color="auto"/>
                  </w:tcBorders>
                  <w:shd w:val="clear" w:color="000000" w:fill="DEDFE7"/>
                  <w:vAlign w:val="center"/>
                  <w:hideMark/>
                </w:tcPr>
                <w:p w14:paraId="31A43953" w14:textId="77777777" w:rsidR="00D37E55" w:rsidRPr="00EA79EB" w:rsidRDefault="00D37E55" w:rsidP="00D37E55">
                  <w:pPr>
                    <w:jc w:val="right"/>
                    <w:rPr>
                      <w:rFonts w:ascii="Arial" w:hAnsi="Arial" w:cs="Arial"/>
                      <w:bCs/>
                      <w:color w:val="000000"/>
                      <w:sz w:val="18"/>
                      <w:szCs w:val="18"/>
                    </w:rPr>
                  </w:pPr>
                  <w:r w:rsidRPr="00EA79EB">
                    <w:rPr>
                      <w:rFonts w:ascii="Arial" w:hAnsi="Arial" w:cs="Arial"/>
                      <w:bCs/>
                      <w:color w:val="000000"/>
                      <w:sz w:val="18"/>
                      <w:szCs w:val="18"/>
                    </w:rPr>
                    <w:t>100</w:t>
                  </w:r>
                </w:p>
              </w:tc>
            </w:tr>
          </w:tbl>
          <w:p w14:paraId="7218F522" w14:textId="77777777" w:rsidR="00D37E55" w:rsidRPr="00EA79EB" w:rsidRDefault="00D37E55" w:rsidP="00D37E55">
            <w:pPr>
              <w:keepNext/>
              <w:keepLines/>
              <w:rPr>
                <w:rFonts w:ascii="Times New Roman" w:hAnsi="Times New Roman" w:cs="Times New Roman"/>
                <w:bCs/>
                <w:sz w:val="24"/>
              </w:rPr>
            </w:pPr>
            <w:r w:rsidRPr="00EA79EB">
              <w:rPr>
                <w:rFonts w:ascii="Times New Roman" w:hAnsi="Times New Roman" w:cs="Times New Roman"/>
                <w:bCs/>
                <w:sz w:val="24"/>
              </w:rPr>
              <w:t>Параметры финансирования: ставка кредита 12%, начисление и выплата процентов – ежегодно с 5 года (все выплаты – в конце года)</w:t>
            </w:r>
          </w:p>
          <w:tbl>
            <w:tblPr>
              <w:tblW w:w="6650" w:type="dxa"/>
              <w:tblLayout w:type="fixed"/>
              <w:tblLook w:val="01E0" w:firstRow="1" w:lastRow="1" w:firstColumn="1" w:lastColumn="1" w:noHBand="0" w:noVBand="0"/>
            </w:tblPr>
            <w:tblGrid>
              <w:gridCol w:w="1178"/>
              <w:gridCol w:w="647"/>
              <w:gridCol w:w="635"/>
              <w:gridCol w:w="596"/>
              <w:gridCol w:w="673"/>
              <w:gridCol w:w="532"/>
              <w:gridCol w:w="468"/>
              <w:gridCol w:w="622"/>
              <w:gridCol w:w="468"/>
              <w:gridCol w:w="398"/>
              <w:gridCol w:w="433"/>
            </w:tblGrid>
            <w:tr w:rsidR="00D37E55" w:rsidRPr="00EA79EB" w14:paraId="5E8A1B63" w14:textId="77777777" w:rsidTr="00D37E55">
              <w:trPr>
                <w:trHeight w:val="260"/>
              </w:trPr>
              <w:tc>
                <w:tcPr>
                  <w:tcW w:w="1178" w:type="dxa"/>
                  <w:tcBorders>
                    <w:top w:val="single" w:sz="4" w:space="0" w:color="auto"/>
                    <w:left w:val="single" w:sz="4" w:space="0" w:color="auto"/>
                    <w:bottom w:val="single" w:sz="4" w:space="0" w:color="auto"/>
                    <w:right w:val="single" w:sz="4" w:space="0" w:color="auto"/>
                  </w:tcBorders>
                  <w:shd w:val="clear" w:color="000000" w:fill="DEDFE7"/>
                  <w:vAlign w:val="center"/>
                  <w:hideMark/>
                </w:tcPr>
                <w:p w14:paraId="42811775" w14:textId="77777777" w:rsidR="00D37E55" w:rsidRPr="00EA79EB" w:rsidRDefault="00D37E55" w:rsidP="00D37E55">
                  <w:pPr>
                    <w:jc w:val="both"/>
                    <w:rPr>
                      <w:rFonts w:ascii="Arial" w:hAnsi="Arial" w:cs="Arial"/>
                      <w:bCs/>
                      <w:color w:val="000000"/>
                      <w:sz w:val="18"/>
                      <w:szCs w:val="18"/>
                    </w:rPr>
                  </w:pPr>
                  <w:r w:rsidRPr="00EA79EB">
                    <w:rPr>
                      <w:rFonts w:ascii="Arial" w:hAnsi="Arial" w:cs="Arial"/>
                      <w:bCs/>
                      <w:color w:val="000000"/>
                      <w:sz w:val="18"/>
                      <w:szCs w:val="18"/>
                    </w:rPr>
                    <w:t>T</w:t>
                  </w:r>
                </w:p>
              </w:tc>
              <w:tc>
                <w:tcPr>
                  <w:tcW w:w="647" w:type="dxa"/>
                  <w:tcBorders>
                    <w:top w:val="single" w:sz="4" w:space="0" w:color="auto"/>
                    <w:left w:val="nil"/>
                    <w:bottom w:val="single" w:sz="4" w:space="0" w:color="auto"/>
                    <w:right w:val="single" w:sz="4" w:space="0" w:color="auto"/>
                  </w:tcBorders>
                  <w:shd w:val="clear" w:color="000000" w:fill="DEDFE7"/>
                  <w:vAlign w:val="center"/>
                  <w:hideMark/>
                </w:tcPr>
                <w:p w14:paraId="6D6DB1F4" w14:textId="77777777" w:rsidR="00D37E55" w:rsidRPr="00EA79EB" w:rsidRDefault="00D37E55" w:rsidP="00D37E55">
                  <w:pPr>
                    <w:jc w:val="both"/>
                    <w:rPr>
                      <w:rFonts w:ascii="Arial" w:hAnsi="Arial" w:cs="Arial"/>
                      <w:bCs/>
                      <w:color w:val="000000"/>
                      <w:sz w:val="18"/>
                      <w:szCs w:val="18"/>
                    </w:rPr>
                  </w:pPr>
                  <w:r w:rsidRPr="00EA79EB">
                    <w:rPr>
                      <w:rFonts w:ascii="Arial" w:hAnsi="Arial" w:cs="Arial"/>
                      <w:bCs/>
                      <w:color w:val="000000"/>
                      <w:sz w:val="18"/>
                      <w:szCs w:val="18"/>
                    </w:rPr>
                    <w:t>1</w:t>
                  </w:r>
                </w:p>
              </w:tc>
              <w:tc>
                <w:tcPr>
                  <w:tcW w:w="635" w:type="dxa"/>
                  <w:tcBorders>
                    <w:top w:val="single" w:sz="4" w:space="0" w:color="auto"/>
                    <w:left w:val="nil"/>
                    <w:bottom w:val="single" w:sz="4" w:space="0" w:color="auto"/>
                    <w:right w:val="single" w:sz="4" w:space="0" w:color="auto"/>
                  </w:tcBorders>
                  <w:shd w:val="clear" w:color="000000" w:fill="DEDFE7"/>
                  <w:vAlign w:val="center"/>
                  <w:hideMark/>
                </w:tcPr>
                <w:p w14:paraId="2450BE4D" w14:textId="77777777" w:rsidR="00D37E55" w:rsidRPr="00EA79EB" w:rsidRDefault="00D37E55" w:rsidP="00D37E55">
                  <w:pPr>
                    <w:jc w:val="both"/>
                    <w:rPr>
                      <w:rFonts w:ascii="Arial" w:hAnsi="Arial" w:cs="Arial"/>
                      <w:bCs/>
                      <w:color w:val="000000"/>
                      <w:sz w:val="18"/>
                      <w:szCs w:val="18"/>
                    </w:rPr>
                  </w:pPr>
                  <w:r w:rsidRPr="00EA79EB">
                    <w:rPr>
                      <w:rFonts w:ascii="Arial" w:hAnsi="Arial" w:cs="Arial"/>
                      <w:bCs/>
                      <w:color w:val="000000"/>
                      <w:sz w:val="18"/>
                      <w:szCs w:val="18"/>
                    </w:rPr>
                    <w:t>2</w:t>
                  </w:r>
                </w:p>
              </w:tc>
              <w:tc>
                <w:tcPr>
                  <w:tcW w:w="596" w:type="dxa"/>
                  <w:tcBorders>
                    <w:top w:val="single" w:sz="4" w:space="0" w:color="auto"/>
                    <w:left w:val="nil"/>
                    <w:bottom w:val="single" w:sz="4" w:space="0" w:color="auto"/>
                    <w:right w:val="single" w:sz="4" w:space="0" w:color="auto"/>
                  </w:tcBorders>
                  <w:shd w:val="clear" w:color="000000" w:fill="DEDFE7"/>
                  <w:vAlign w:val="center"/>
                  <w:hideMark/>
                </w:tcPr>
                <w:p w14:paraId="48A14FBD" w14:textId="77777777" w:rsidR="00D37E55" w:rsidRPr="00EA79EB" w:rsidRDefault="00D37E55" w:rsidP="00D37E55">
                  <w:pPr>
                    <w:jc w:val="both"/>
                    <w:rPr>
                      <w:rFonts w:ascii="Arial" w:hAnsi="Arial" w:cs="Arial"/>
                      <w:bCs/>
                      <w:color w:val="000000"/>
                      <w:sz w:val="18"/>
                      <w:szCs w:val="18"/>
                    </w:rPr>
                  </w:pPr>
                  <w:r w:rsidRPr="00EA79EB">
                    <w:rPr>
                      <w:rFonts w:ascii="Arial" w:hAnsi="Arial" w:cs="Arial"/>
                      <w:bCs/>
                      <w:color w:val="000000"/>
                      <w:sz w:val="18"/>
                      <w:szCs w:val="18"/>
                    </w:rPr>
                    <w:t>3</w:t>
                  </w:r>
                </w:p>
              </w:tc>
              <w:tc>
                <w:tcPr>
                  <w:tcW w:w="673" w:type="dxa"/>
                  <w:tcBorders>
                    <w:top w:val="single" w:sz="4" w:space="0" w:color="auto"/>
                    <w:left w:val="nil"/>
                    <w:bottom w:val="single" w:sz="4" w:space="0" w:color="auto"/>
                    <w:right w:val="single" w:sz="4" w:space="0" w:color="auto"/>
                  </w:tcBorders>
                  <w:shd w:val="clear" w:color="000000" w:fill="DEDFE7"/>
                  <w:vAlign w:val="center"/>
                  <w:hideMark/>
                </w:tcPr>
                <w:p w14:paraId="6F7CCF3D" w14:textId="77777777" w:rsidR="00D37E55" w:rsidRPr="00EA79EB" w:rsidRDefault="00D37E55" w:rsidP="00D37E55">
                  <w:pPr>
                    <w:jc w:val="both"/>
                    <w:rPr>
                      <w:rFonts w:ascii="Arial" w:hAnsi="Arial" w:cs="Arial"/>
                      <w:bCs/>
                      <w:color w:val="000000"/>
                      <w:sz w:val="18"/>
                      <w:szCs w:val="18"/>
                    </w:rPr>
                  </w:pPr>
                  <w:r w:rsidRPr="00EA79EB">
                    <w:rPr>
                      <w:rFonts w:ascii="Arial" w:hAnsi="Arial" w:cs="Arial"/>
                      <w:bCs/>
                      <w:color w:val="000000"/>
                      <w:sz w:val="18"/>
                      <w:szCs w:val="18"/>
                    </w:rPr>
                    <w:t>4</w:t>
                  </w:r>
                </w:p>
              </w:tc>
              <w:tc>
                <w:tcPr>
                  <w:tcW w:w="532" w:type="dxa"/>
                  <w:tcBorders>
                    <w:top w:val="single" w:sz="4" w:space="0" w:color="auto"/>
                    <w:left w:val="nil"/>
                    <w:bottom w:val="single" w:sz="4" w:space="0" w:color="auto"/>
                    <w:right w:val="single" w:sz="4" w:space="0" w:color="auto"/>
                  </w:tcBorders>
                  <w:shd w:val="clear" w:color="000000" w:fill="DEDFE7"/>
                  <w:vAlign w:val="center"/>
                  <w:hideMark/>
                </w:tcPr>
                <w:p w14:paraId="22273F3D" w14:textId="77777777" w:rsidR="00D37E55" w:rsidRPr="00EA79EB" w:rsidRDefault="00D37E55" w:rsidP="00D37E55">
                  <w:pPr>
                    <w:jc w:val="both"/>
                    <w:rPr>
                      <w:rFonts w:ascii="Arial" w:hAnsi="Arial" w:cs="Arial"/>
                      <w:bCs/>
                      <w:color w:val="000000"/>
                      <w:sz w:val="18"/>
                      <w:szCs w:val="18"/>
                    </w:rPr>
                  </w:pPr>
                  <w:r w:rsidRPr="00EA79EB">
                    <w:rPr>
                      <w:rFonts w:ascii="Arial" w:hAnsi="Arial" w:cs="Arial"/>
                      <w:bCs/>
                      <w:color w:val="000000"/>
                      <w:sz w:val="18"/>
                      <w:szCs w:val="18"/>
                    </w:rPr>
                    <w:t>5</w:t>
                  </w:r>
                </w:p>
              </w:tc>
              <w:tc>
                <w:tcPr>
                  <w:tcW w:w="468" w:type="dxa"/>
                  <w:tcBorders>
                    <w:top w:val="single" w:sz="4" w:space="0" w:color="auto"/>
                    <w:left w:val="nil"/>
                    <w:bottom w:val="single" w:sz="4" w:space="0" w:color="auto"/>
                    <w:right w:val="single" w:sz="4" w:space="0" w:color="auto"/>
                  </w:tcBorders>
                  <w:shd w:val="clear" w:color="000000" w:fill="DEDFE7"/>
                  <w:vAlign w:val="center"/>
                  <w:hideMark/>
                </w:tcPr>
                <w:p w14:paraId="56B1C62C" w14:textId="77777777" w:rsidR="00D37E55" w:rsidRPr="00EA79EB" w:rsidRDefault="00D37E55" w:rsidP="00D37E55">
                  <w:pPr>
                    <w:jc w:val="both"/>
                    <w:rPr>
                      <w:rFonts w:ascii="Arial" w:hAnsi="Arial" w:cs="Arial"/>
                      <w:bCs/>
                      <w:color w:val="000000"/>
                      <w:sz w:val="18"/>
                      <w:szCs w:val="18"/>
                    </w:rPr>
                  </w:pPr>
                  <w:r w:rsidRPr="00EA79EB">
                    <w:rPr>
                      <w:rFonts w:ascii="Arial" w:hAnsi="Arial" w:cs="Arial"/>
                      <w:bCs/>
                      <w:color w:val="000000"/>
                      <w:sz w:val="18"/>
                      <w:szCs w:val="18"/>
                    </w:rPr>
                    <w:t>6</w:t>
                  </w:r>
                </w:p>
              </w:tc>
              <w:tc>
                <w:tcPr>
                  <w:tcW w:w="622" w:type="dxa"/>
                  <w:tcBorders>
                    <w:top w:val="single" w:sz="4" w:space="0" w:color="auto"/>
                    <w:left w:val="nil"/>
                    <w:bottom w:val="single" w:sz="4" w:space="0" w:color="auto"/>
                    <w:right w:val="single" w:sz="4" w:space="0" w:color="auto"/>
                  </w:tcBorders>
                  <w:shd w:val="clear" w:color="000000" w:fill="DEDFE7"/>
                  <w:vAlign w:val="center"/>
                  <w:hideMark/>
                </w:tcPr>
                <w:p w14:paraId="7D0C7CF8" w14:textId="77777777" w:rsidR="00D37E55" w:rsidRPr="00EA79EB" w:rsidRDefault="00D37E55" w:rsidP="00D37E55">
                  <w:pPr>
                    <w:jc w:val="both"/>
                    <w:rPr>
                      <w:rFonts w:ascii="Arial" w:hAnsi="Arial" w:cs="Arial"/>
                      <w:bCs/>
                      <w:color w:val="000000"/>
                      <w:sz w:val="18"/>
                      <w:szCs w:val="18"/>
                    </w:rPr>
                  </w:pPr>
                  <w:r w:rsidRPr="00EA79EB">
                    <w:rPr>
                      <w:rFonts w:ascii="Arial" w:hAnsi="Arial" w:cs="Arial"/>
                      <w:bCs/>
                      <w:color w:val="000000"/>
                      <w:sz w:val="18"/>
                      <w:szCs w:val="18"/>
                    </w:rPr>
                    <w:t>7</w:t>
                  </w:r>
                </w:p>
              </w:tc>
              <w:tc>
                <w:tcPr>
                  <w:tcW w:w="468" w:type="dxa"/>
                  <w:tcBorders>
                    <w:top w:val="single" w:sz="4" w:space="0" w:color="auto"/>
                    <w:left w:val="nil"/>
                    <w:bottom w:val="single" w:sz="4" w:space="0" w:color="auto"/>
                    <w:right w:val="single" w:sz="4" w:space="0" w:color="auto"/>
                  </w:tcBorders>
                  <w:shd w:val="clear" w:color="000000" w:fill="DEDFE7"/>
                  <w:vAlign w:val="center"/>
                  <w:hideMark/>
                </w:tcPr>
                <w:p w14:paraId="63232104" w14:textId="77777777" w:rsidR="00D37E55" w:rsidRPr="00EA79EB" w:rsidRDefault="00D37E55" w:rsidP="00D37E55">
                  <w:pPr>
                    <w:jc w:val="both"/>
                    <w:rPr>
                      <w:rFonts w:ascii="Arial" w:hAnsi="Arial" w:cs="Arial"/>
                      <w:bCs/>
                      <w:color w:val="000000"/>
                      <w:sz w:val="18"/>
                      <w:szCs w:val="18"/>
                    </w:rPr>
                  </w:pPr>
                  <w:r w:rsidRPr="00EA79EB">
                    <w:rPr>
                      <w:rFonts w:ascii="Arial" w:hAnsi="Arial" w:cs="Arial"/>
                      <w:bCs/>
                      <w:color w:val="000000"/>
                      <w:sz w:val="18"/>
                      <w:szCs w:val="18"/>
                    </w:rPr>
                    <w:t>8</w:t>
                  </w:r>
                </w:p>
              </w:tc>
              <w:tc>
                <w:tcPr>
                  <w:tcW w:w="398" w:type="dxa"/>
                  <w:tcBorders>
                    <w:top w:val="single" w:sz="4" w:space="0" w:color="auto"/>
                    <w:left w:val="nil"/>
                    <w:bottom w:val="single" w:sz="4" w:space="0" w:color="auto"/>
                    <w:right w:val="single" w:sz="4" w:space="0" w:color="auto"/>
                  </w:tcBorders>
                  <w:shd w:val="clear" w:color="000000" w:fill="DEDFE7"/>
                  <w:vAlign w:val="center"/>
                  <w:hideMark/>
                </w:tcPr>
                <w:p w14:paraId="55B67815" w14:textId="77777777" w:rsidR="00D37E55" w:rsidRPr="00EA79EB" w:rsidRDefault="00D37E55" w:rsidP="00D37E55">
                  <w:pPr>
                    <w:jc w:val="both"/>
                    <w:rPr>
                      <w:rFonts w:ascii="Arial" w:hAnsi="Arial" w:cs="Arial"/>
                      <w:bCs/>
                      <w:color w:val="000000"/>
                      <w:sz w:val="18"/>
                      <w:szCs w:val="18"/>
                    </w:rPr>
                  </w:pPr>
                  <w:r w:rsidRPr="00EA79EB">
                    <w:rPr>
                      <w:rFonts w:ascii="Arial" w:hAnsi="Arial" w:cs="Arial"/>
                      <w:bCs/>
                      <w:color w:val="000000"/>
                      <w:sz w:val="18"/>
                      <w:szCs w:val="18"/>
                    </w:rPr>
                    <w:t>9</w:t>
                  </w:r>
                </w:p>
              </w:tc>
              <w:tc>
                <w:tcPr>
                  <w:tcW w:w="433" w:type="dxa"/>
                  <w:tcBorders>
                    <w:top w:val="single" w:sz="4" w:space="0" w:color="auto"/>
                    <w:left w:val="nil"/>
                    <w:bottom w:val="single" w:sz="4" w:space="0" w:color="auto"/>
                    <w:right w:val="single" w:sz="4" w:space="0" w:color="auto"/>
                  </w:tcBorders>
                  <w:shd w:val="clear" w:color="000000" w:fill="DEDFE7"/>
                  <w:vAlign w:val="center"/>
                  <w:hideMark/>
                </w:tcPr>
                <w:p w14:paraId="5429B178" w14:textId="77777777" w:rsidR="00D37E55" w:rsidRPr="00EA79EB" w:rsidRDefault="00D37E55" w:rsidP="00D37E55">
                  <w:pPr>
                    <w:jc w:val="both"/>
                    <w:rPr>
                      <w:rFonts w:ascii="Arial" w:hAnsi="Arial" w:cs="Arial"/>
                      <w:bCs/>
                      <w:color w:val="000000"/>
                      <w:sz w:val="18"/>
                      <w:szCs w:val="18"/>
                    </w:rPr>
                  </w:pPr>
                  <w:r w:rsidRPr="00EA79EB">
                    <w:rPr>
                      <w:rFonts w:ascii="Arial" w:hAnsi="Arial" w:cs="Arial"/>
                      <w:bCs/>
                      <w:color w:val="000000"/>
                      <w:sz w:val="18"/>
                      <w:szCs w:val="18"/>
                    </w:rPr>
                    <w:t>10</w:t>
                  </w:r>
                </w:p>
              </w:tc>
            </w:tr>
            <w:tr w:rsidR="00D37E55" w:rsidRPr="00EA79EB" w14:paraId="66B5E83F" w14:textId="77777777" w:rsidTr="00D37E55">
              <w:trPr>
                <w:trHeight w:val="260"/>
              </w:trPr>
              <w:tc>
                <w:tcPr>
                  <w:tcW w:w="1178" w:type="dxa"/>
                  <w:tcBorders>
                    <w:top w:val="nil"/>
                    <w:left w:val="single" w:sz="4" w:space="0" w:color="auto"/>
                    <w:bottom w:val="single" w:sz="4" w:space="0" w:color="auto"/>
                    <w:right w:val="single" w:sz="4" w:space="0" w:color="auto"/>
                  </w:tcBorders>
                  <w:shd w:val="clear" w:color="000000" w:fill="DEDFE7"/>
                  <w:vAlign w:val="center"/>
                  <w:hideMark/>
                </w:tcPr>
                <w:p w14:paraId="73499A26" w14:textId="77777777" w:rsidR="00D37E55" w:rsidRPr="00EA79EB" w:rsidRDefault="00D37E55" w:rsidP="00D37E55">
                  <w:pPr>
                    <w:jc w:val="both"/>
                    <w:rPr>
                      <w:rFonts w:ascii="Arial" w:hAnsi="Arial" w:cs="Arial"/>
                      <w:bCs/>
                      <w:color w:val="000000"/>
                      <w:sz w:val="18"/>
                      <w:szCs w:val="18"/>
                    </w:rPr>
                  </w:pPr>
                  <w:r w:rsidRPr="00EA79EB">
                    <w:rPr>
                      <w:rFonts w:ascii="Arial" w:hAnsi="Arial" w:cs="Arial"/>
                      <w:bCs/>
                      <w:color w:val="000000"/>
                      <w:sz w:val="18"/>
                      <w:szCs w:val="18"/>
                    </w:rPr>
                    <w:t>Выдача кредита</w:t>
                  </w:r>
                </w:p>
              </w:tc>
              <w:tc>
                <w:tcPr>
                  <w:tcW w:w="647" w:type="dxa"/>
                  <w:tcBorders>
                    <w:top w:val="nil"/>
                    <w:left w:val="nil"/>
                    <w:bottom w:val="single" w:sz="4" w:space="0" w:color="auto"/>
                    <w:right w:val="single" w:sz="4" w:space="0" w:color="auto"/>
                  </w:tcBorders>
                  <w:shd w:val="clear" w:color="000000" w:fill="F3F3F6"/>
                  <w:vAlign w:val="center"/>
                  <w:hideMark/>
                </w:tcPr>
                <w:p w14:paraId="69ABA74D" w14:textId="77777777" w:rsidR="00D37E55" w:rsidRPr="00EA79EB" w:rsidRDefault="00D37E55" w:rsidP="00D37E55">
                  <w:pPr>
                    <w:jc w:val="right"/>
                    <w:rPr>
                      <w:rFonts w:ascii="Arial" w:hAnsi="Arial" w:cs="Arial"/>
                      <w:bCs/>
                      <w:color w:val="000000"/>
                      <w:sz w:val="18"/>
                      <w:szCs w:val="18"/>
                    </w:rPr>
                  </w:pPr>
                  <w:r w:rsidRPr="00EA79EB">
                    <w:rPr>
                      <w:rFonts w:ascii="Arial" w:hAnsi="Arial" w:cs="Arial"/>
                      <w:bCs/>
                      <w:color w:val="000000"/>
                      <w:sz w:val="18"/>
                      <w:szCs w:val="18"/>
                    </w:rPr>
                    <w:t>-</w:t>
                  </w:r>
                </w:p>
              </w:tc>
              <w:tc>
                <w:tcPr>
                  <w:tcW w:w="635" w:type="dxa"/>
                  <w:tcBorders>
                    <w:top w:val="nil"/>
                    <w:left w:val="nil"/>
                    <w:bottom w:val="single" w:sz="4" w:space="0" w:color="auto"/>
                    <w:right w:val="single" w:sz="4" w:space="0" w:color="auto"/>
                  </w:tcBorders>
                  <w:shd w:val="clear" w:color="000000" w:fill="F3F3F6"/>
                  <w:vAlign w:val="center"/>
                  <w:hideMark/>
                </w:tcPr>
                <w:p w14:paraId="793E2CC8" w14:textId="77777777" w:rsidR="00D37E55" w:rsidRPr="00EA79EB" w:rsidRDefault="00D37E55" w:rsidP="00D37E55">
                  <w:pPr>
                    <w:jc w:val="right"/>
                    <w:rPr>
                      <w:rFonts w:ascii="Arial" w:hAnsi="Arial" w:cs="Arial"/>
                      <w:bCs/>
                      <w:color w:val="000000"/>
                      <w:sz w:val="18"/>
                      <w:szCs w:val="18"/>
                    </w:rPr>
                  </w:pPr>
                  <w:r w:rsidRPr="00EA79EB">
                    <w:rPr>
                      <w:rFonts w:ascii="Arial" w:hAnsi="Arial" w:cs="Arial"/>
                      <w:bCs/>
                      <w:color w:val="000000"/>
                      <w:sz w:val="18"/>
                      <w:szCs w:val="18"/>
                    </w:rPr>
                    <w:t>100</w:t>
                  </w:r>
                </w:p>
              </w:tc>
              <w:tc>
                <w:tcPr>
                  <w:tcW w:w="596" w:type="dxa"/>
                  <w:tcBorders>
                    <w:top w:val="nil"/>
                    <w:left w:val="nil"/>
                    <w:bottom w:val="single" w:sz="4" w:space="0" w:color="auto"/>
                    <w:right w:val="single" w:sz="4" w:space="0" w:color="auto"/>
                  </w:tcBorders>
                  <w:shd w:val="clear" w:color="000000" w:fill="F3F3F6"/>
                  <w:vAlign w:val="center"/>
                  <w:hideMark/>
                </w:tcPr>
                <w:p w14:paraId="6148DF81" w14:textId="77777777" w:rsidR="00D37E55" w:rsidRPr="00EA79EB" w:rsidRDefault="00D37E55" w:rsidP="00D37E55">
                  <w:pPr>
                    <w:jc w:val="right"/>
                    <w:rPr>
                      <w:rFonts w:ascii="Arial" w:hAnsi="Arial" w:cs="Arial"/>
                      <w:bCs/>
                      <w:color w:val="000000"/>
                      <w:sz w:val="18"/>
                      <w:szCs w:val="18"/>
                    </w:rPr>
                  </w:pPr>
                  <w:r w:rsidRPr="00EA79EB">
                    <w:rPr>
                      <w:rFonts w:ascii="Arial" w:hAnsi="Arial" w:cs="Arial"/>
                      <w:bCs/>
                      <w:color w:val="000000"/>
                      <w:sz w:val="18"/>
                      <w:szCs w:val="18"/>
                    </w:rPr>
                    <w:t>100</w:t>
                  </w:r>
                </w:p>
              </w:tc>
              <w:tc>
                <w:tcPr>
                  <w:tcW w:w="673" w:type="dxa"/>
                  <w:tcBorders>
                    <w:top w:val="nil"/>
                    <w:left w:val="nil"/>
                    <w:bottom w:val="single" w:sz="4" w:space="0" w:color="auto"/>
                    <w:right w:val="single" w:sz="4" w:space="0" w:color="auto"/>
                  </w:tcBorders>
                  <w:shd w:val="clear" w:color="000000" w:fill="F3F3F6"/>
                  <w:vAlign w:val="center"/>
                  <w:hideMark/>
                </w:tcPr>
                <w:p w14:paraId="43B3329A" w14:textId="77777777" w:rsidR="00D37E55" w:rsidRPr="00EA79EB" w:rsidRDefault="00D37E55" w:rsidP="00D37E55">
                  <w:pPr>
                    <w:jc w:val="right"/>
                    <w:rPr>
                      <w:rFonts w:ascii="Arial" w:hAnsi="Arial" w:cs="Arial"/>
                      <w:bCs/>
                      <w:color w:val="000000"/>
                      <w:sz w:val="18"/>
                      <w:szCs w:val="18"/>
                    </w:rPr>
                  </w:pPr>
                  <w:r w:rsidRPr="00EA79EB">
                    <w:rPr>
                      <w:rFonts w:ascii="Arial" w:hAnsi="Arial" w:cs="Arial"/>
                      <w:bCs/>
                      <w:color w:val="000000"/>
                      <w:sz w:val="18"/>
                      <w:szCs w:val="18"/>
                    </w:rPr>
                    <w:t>100</w:t>
                  </w:r>
                </w:p>
              </w:tc>
              <w:tc>
                <w:tcPr>
                  <w:tcW w:w="532" w:type="dxa"/>
                  <w:tcBorders>
                    <w:top w:val="nil"/>
                    <w:left w:val="nil"/>
                    <w:bottom w:val="single" w:sz="4" w:space="0" w:color="auto"/>
                    <w:right w:val="single" w:sz="4" w:space="0" w:color="auto"/>
                  </w:tcBorders>
                  <w:shd w:val="clear" w:color="000000" w:fill="F3F3F6"/>
                  <w:vAlign w:val="center"/>
                  <w:hideMark/>
                </w:tcPr>
                <w:p w14:paraId="4CA91683" w14:textId="77777777" w:rsidR="00D37E55" w:rsidRPr="00EA79EB" w:rsidRDefault="00D37E55" w:rsidP="00D37E55">
                  <w:pPr>
                    <w:jc w:val="right"/>
                    <w:rPr>
                      <w:rFonts w:ascii="Arial" w:hAnsi="Arial" w:cs="Arial"/>
                      <w:bCs/>
                      <w:color w:val="000000"/>
                      <w:sz w:val="18"/>
                      <w:szCs w:val="18"/>
                    </w:rPr>
                  </w:pPr>
                  <w:r w:rsidRPr="00EA79EB">
                    <w:rPr>
                      <w:rFonts w:ascii="Arial" w:hAnsi="Arial" w:cs="Arial"/>
                      <w:bCs/>
                      <w:color w:val="000000"/>
                      <w:sz w:val="18"/>
                      <w:szCs w:val="18"/>
                    </w:rPr>
                    <w:t>-</w:t>
                  </w:r>
                </w:p>
              </w:tc>
              <w:tc>
                <w:tcPr>
                  <w:tcW w:w="468" w:type="dxa"/>
                  <w:tcBorders>
                    <w:top w:val="nil"/>
                    <w:left w:val="nil"/>
                    <w:bottom w:val="single" w:sz="4" w:space="0" w:color="auto"/>
                    <w:right w:val="single" w:sz="4" w:space="0" w:color="auto"/>
                  </w:tcBorders>
                  <w:shd w:val="clear" w:color="000000" w:fill="F3F3F6"/>
                  <w:vAlign w:val="center"/>
                  <w:hideMark/>
                </w:tcPr>
                <w:p w14:paraId="0DD16DE5" w14:textId="77777777" w:rsidR="00D37E55" w:rsidRPr="00EA79EB" w:rsidRDefault="00D37E55" w:rsidP="00D37E55">
                  <w:pPr>
                    <w:jc w:val="right"/>
                    <w:rPr>
                      <w:rFonts w:ascii="Arial" w:hAnsi="Arial" w:cs="Arial"/>
                      <w:bCs/>
                      <w:color w:val="000000"/>
                      <w:sz w:val="18"/>
                      <w:szCs w:val="18"/>
                    </w:rPr>
                  </w:pPr>
                  <w:r w:rsidRPr="00EA79EB">
                    <w:rPr>
                      <w:rFonts w:ascii="Arial" w:hAnsi="Arial" w:cs="Arial"/>
                      <w:bCs/>
                      <w:color w:val="000000"/>
                      <w:sz w:val="18"/>
                      <w:szCs w:val="18"/>
                    </w:rPr>
                    <w:t>-</w:t>
                  </w:r>
                </w:p>
              </w:tc>
              <w:tc>
                <w:tcPr>
                  <w:tcW w:w="622" w:type="dxa"/>
                  <w:tcBorders>
                    <w:top w:val="nil"/>
                    <w:left w:val="nil"/>
                    <w:bottom w:val="single" w:sz="4" w:space="0" w:color="auto"/>
                    <w:right w:val="single" w:sz="4" w:space="0" w:color="auto"/>
                  </w:tcBorders>
                  <w:shd w:val="clear" w:color="000000" w:fill="F3F3F6"/>
                  <w:vAlign w:val="center"/>
                  <w:hideMark/>
                </w:tcPr>
                <w:p w14:paraId="3671968D" w14:textId="77777777" w:rsidR="00D37E55" w:rsidRPr="00EA79EB" w:rsidRDefault="00D37E55" w:rsidP="00D37E55">
                  <w:pPr>
                    <w:jc w:val="right"/>
                    <w:rPr>
                      <w:rFonts w:ascii="Arial" w:hAnsi="Arial" w:cs="Arial"/>
                      <w:bCs/>
                      <w:color w:val="000000"/>
                      <w:sz w:val="18"/>
                      <w:szCs w:val="18"/>
                    </w:rPr>
                  </w:pPr>
                  <w:r w:rsidRPr="00EA79EB">
                    <w:rPr>
                      <w:rFonts w:ascii="Arial" w:hAnsi="Arial" w:cs="Arial"/>
                      <w:bCs/>
                      <w:color w:val="000000"/>
                      <w:sz w:val="18"/>
                      <w:szCs w:val="18"/>
                    </w:rPr>
                    <w:t>-</w:t>
                  </w:r>
                </w:p>
              </w:tc>
              <w:tc>
                <w:tcPr>
                  <w:tcW w:w="468" w:type="dxa"/>
                  <w:tcBorders>
                    <w:top w:val="nil"/>
                    <w:left w:val="nil"/>
                    <w:bottom w:val="single" w:sz="4" w:space="0" w:color="auto"/>
                    <w:right w:val="single" w:sz="4" w:space="0" w:color="auto"/>
                  </w:tcBorders>
                  <w:shd w:val="clear" w:color="000000" w:fill="F3F3F6"/>
                  <w:vAlign w:val="center"/>
                  <w:hideMark/>
                </w:tcPr>
                <w:p w14:paraId="3EA96714" w14:textId="77777777" w:rsidR="00D37E55" w:rsidRPr="00EA79EB" w:rsidRDefault="00D37E55" w:rsidP="00D37E55">
                  <w:pPr>
                    <w:jc w:val="right"/>
                    <w:rPr>
                      <w:rFonts w:ascii="Arial" w:hAnsi="Arial" w:cs="Arial"/>
                      <w:bCs/>
                      <w:color w:val="000000"/>
                      <w:sz w:val="18"/>
                      <w:szCs w:val="18"/>
                    </w:rPr>
                  </w:pPr>
                  <w:r w:rsidRPr="00EA79EB">
                    <w:rPr>
                      <w:rFonts w:ascii="Arial" w:hAnsi="Arial" w:cs="Arial"/>
                      <w:bCs/>
                      <w:color w:val="000000"/>
                      <w:sz w:val="18"/>
                      <w:szCs w:val="18"/>
                    </w:rPr>
                    <w:t>-</w:t>
                  </w:r>
                </w:p>
              </w:tc>
              <w:tc>
                <w:tcPr>
                  <w:tcW w:w="398" w:type="dxa"/>
                  <w:tcBorders>
                    <w:top w:val="nil"/>
                    <w:left w:val="nil"/>
                    <w:bottom w:val="single" w:sz="4" w:space="0" w:color="auto"/>
                    <w:right w:val="single" w:sz="4" w:space="0" w:color="auto"/>
                  </w:tcBorders>
                  <w:shd w:val="clear" w:color="000000" w:fill="F3F3F6"/>
                  <w:vAlign w:val="center"/>
                  <w:hideMark/>
                </w:tcPr>
                <w:p w14:paraId="03E44B87" w14:textId="77777777" w:rsidR="00D37E55" w:rsidRPr="00EA79EB" w:rsidRDefault="00D37E55" w:rsidP="00D37E55">
                  <w:pPr>
                    <w:jc w:val="right"/>
                    <w:rPr>
                      <w:rFonts w:ascii="Arial" w:hAnsi="Arial" w:cs="Arial"/>
                      <w:bCs/>
                      <w:color w:val="000000"/>
                      <w:sz w:val="18"/>
                      <w:szCs w:val="18"/>
                    </w:rPr>
                  </w:pPr>
                  <w:r w:rsidRPr="00EA79EB">
                    <w:rPr>
                      <w:rFonts w:ascii="Arial" w:hAnsi="Arial" w:cs="Arial"/>
                      <w:bCs/>
                      <w:color w:val="000000"/>
                      <w:sz w:val="18"/>
                      <w:szCs w:val="18"/>
                    </w:rPr>
                    <w:t>-</w:t>
                  </w:r>
                </w:p>
              </w:tc>
              <w:tc>
                <w:tcPr>
                  <w:tcW w:w="433" w:type="dxa"/>
                  <w:tcBorders>
                    <w:top w:val="nil"/>
                    <w:left w:val="nil"/>
                    <w:bottom w:val="single" w:sz="4" w:space="0" w:color="auto"/>
                    <w:right w:val="single" w:sz="4" w:space="0" w:color="auto"/>
                  </w:tcBorders>
                  <w:shd w:val="clear" w:color="000000" w:fill="DEDFE7"/>
                  <w:vAlign w:val="center"/>
                  <w:hideMark/>
                </w:tcPr>
                <w:p w14:paraId="683224AD" w14:textId="77777777" w:rsidR="00D37E55" w:rsidRPr="00EA79EB" w:rsidRDefault="00D37E55" w:rsidP="00D37E55">
                  <w:pPr>
                    <w:jc w:val="right"/>
                    <w:rPr>
                      <w:rFonts w:ascii="Arial" w:hAnsi="Arial" w:cs="Arial"/>
                      <w:bCs/>
                      <w:color w:val="000000"/>
                      <w:sz w:val="18"/>
                      <w:szCs w:val="18"/>
                    </w:rPr>
                  </w:pPr>
                  <w:r w:rsidRPr="00EA79EB">
                    <w:rPr>
                      <w:rFonts w:ascii="Arial" w:hAnsi="Arial" w:cs="Arial"/>
                      <w:bCs/>
                      <w:color w:val="000000"/>
                      <w:sz w:val="18"/>
                      <w:szCs w:val="18"/>
                    </w:rPr>
                    <w:t>-</w:t>
                  </w:r>
                </w:p>
              </w:tc>
            </w:tr>
            <w:tr w:rsidR="00D37E55" w:rsidRPr="00EA79EB" w14:paraId="1EFFCF0F" w14:textId="77777777" w:rsidTr="00D37E55">
              <w:trPr>
                <w:trHeight w:val="260"/>
              </w:trPr>
              <w:tc>
                <w:tcPr>
                  <w:tcW w:w="1178" w:type="dxa"/>
                  <w:tcBorders>
                    <w:top w:val="nil"/>
                    <w:left w:val="single" w:sz="4" w:space="0" w:color="auto"/>
                    <w:bottom w:val="single" w:sz="4" w:space="0" w:color="auto"/>
                    <w:right w:val="single" w:sz="4" w:space="0" w:color="auto"/>
                  </w:tcBorders>
                  <w:shd w:val="clear" w:color="000000" w:fill="DEDFE7"/>
                  <w:vAlign w:val="center"/>
                  <w:hideMark/>
                </w:tcPr>
                <w:p w14:paraId="6B9BAC33" w14:textId="77777777" w:rsidR="00D37E55" w:rsidRPr="00EA79EB" w:rsidRDefault="00D37E55" w:rsidP="00D37E55">
                  <w:pPr>
                    <w:jc w:val="both"/>
                    <w:rPr>
                      <w:rFonts w:ascii="Arial" w:hAnsi="Arial" w:cs="Arial"/>
                      <w:bCs/>
                      <w:color w:val="000000"/>
                      <w:sz w:val="18"/>
                      <w:szCs w:val="18"/>
                    </w:rPr>
                  </w:pPr>
                  <w:r w:rsidRPr="00EA79EB">
                    <w:rPr>
                      <w:rFonts w:ascii="Arial" w:hAnsi="Arial" w:cs="Arial"/>
                      <w:bCs/>
                      <w:color w:val="000000"/>
                      <w:sz w:val="18"/>
                      <w:szCs w:val="18"/>
                    </w:rPr>
                    <w:t xml:space="preserve">Погашение </w:t>
                  </w:r>
                </w:p>
              </w:tc>
              <w:tc>
                <w:tcPr>
                  <w:tcW w:w="647" w:type="dxa"/>
                  <w:tcBorders>
                    <w:top w:val="nil"/>
                    <w:left w:val="nil"/>
                    <w:bottom w:val="single" w:sz="4" w:space="0" w:color="auto"/>
                    <w:right w:val="single" w:sz="4" w:space="0" w:color="auto"/>
                  </w:tcBorders>
                  <w:shd w:val="clear" w:color="000000" w:fill="F3F3F6"/>
                  <w:vAlign w:val="center"/>
                  <w:hideMark/>
                </w:tcPr>
                <w:p w14:paraId="4E2A0F45" w14:textId="77777777" w:rsidR="00D37E55" w:rsidRPr="00EA79EB" w:rsidRDefault="00D37E55" w:rsidP="00D37E55">
                  <w:pPr>
                    <w:jc w:val="right"/>
                    <w:rPr>
                      <w:rFonts w:ascii="Arial" w:hAnsi="Arial" w:cs="Arial"/>
                      <w:bCs/>
                      <w:color w:val="000000"/>
                      <w:sz w:val="18"/>
                      <w:szCs w:val="18"/>
                    </w:rPr>
                  </w:pPr>
                  <w:r w:rsidRPr="00EA79EB">
                    <w:rPr>
                      <w:rFonts w:ascii="Arial" w:hAnsi="Arial" w:cs="Arial"/>
                      <w:bCs/>
                      <w:color w:val="000000"/>
                      <w:sz w:val="18"/>
                      <w:szCs w:val="18"/>
                    </w:rPr>
                    <w:t> </w:t>
                  </w:r>
                </w:p>
              </w:tc>
              <w:tc>
                <w:tcPr>
                  <w:tcW w:w="635" w:type="dxa"/>
                  <w:tcBorders>
                    <w:top w:val="nil"/>
                    <w:left w:val="nil"/>
                    <w:bottom w:val="single" w:sz="4" w:space="0" w:color="auto"/>
                    <w:right w:val="single" w:sz="4" w:space="0" w:color="auto"/>
                  </w:tcBorders>
                  <w:shd w:val="clear" w:color="000000" w:fill="F9F9FA"/>
                  <w:vAlign w:val="center"/>
                  <w:hideMark/>
                </w:tcPr>
                <w:p w14:paraId="3E98B5E3" w14:textId="77777777" w:rsidR="00D37E55" w:rsidRPr="00EA79EB" w:rsidRDefault="00D37E55" w:rsidP="00D37E55">
                  <w:pPr>
                    <w:jc w:val="right"/>
                    <w:rPr>
                      <w:rFonts w:ascii="Arial" w:hAnsi="Arial" w:cs="Arial"/>
                      <w:bCs/>
                      <w:color w:val="000000"/>
                      <w:sz w:val="18"/>
                      <w:szCs w:val="18"/>
                    </w:rPr>
                  </w:pPr>
                  <w:r w:rsidRPr="00EA79EB">
                    <w:rPr>
                      <w:rFonts w:ascii="Arial" w:hAnsi="Arial" w:cs="Arial"/>
                      <w:bCs/>
                      <w:color w:val="000000"/>
                      <w:sz w:val="18"/>
                      <w:szCs w:val="18"/>
                    </w:rPr>
                    <w:t> </w:t>
                  </w:r>
                </w:p>
              </w:tc>
              <w:tc>
                <w:tcPr>
                  <w:tcW w:w="596" w:type="dxa"/>
                  <w:tcBorders>
                    <w:top w:val="nil"/>
                    <w:left w:val="nil"/>
                    <w:bottom w:val="single" w:sz="4" w:space="0" w:color="auto"/>
                    <w:right w:val="single" w:sz="4" w:space="0" w:color="auto"/>
                  </w:tcBorders>
                  <w:shd w:val="clear" w:color="000000" w:fill="F3F3F6"/>
                  <w:vAlign w:val="center"/>
                  <w:hideMark/>
                </w:tcPr>
                <w:p w14:paraId="0386ADEB" w14:textId="77777777" w:rsidR="00D37E55" w:rsidRPr="00EA79EB" w:rsidRDefault="00D37E55" w:rsidP="00D37E55">
                  <w:pPr>
                    <w:jc w:val="right"/>
                    <w:rPr>
                      <w:rFonts w:ascii="Arial" w:hAnsi="Arial" w:cs="Arial"/>
                      <w:bCs/>
                      <w:color w:val="000000"/>
                      <w:sz w:val="18"/>
                      <w:szCs w:val="18"/>
                    </w:rPr>
                  </w:pPr>
                  <w:r w:rsidRPr="00EA79EB">
                    <w:rPr>
                      <w:rFonts w:ascii="Arial" w:hAnsi="Arial" w:cs="Arial"/>
                      <w:bCs/>
                      <w:color w:val="000000"/>
                      <w:sz w:val="18"/>
                      <w:szCs w:val="18"/>
                    </w:rPr>
                    <w:t> </w:t>
                  </w:r>
                </w:p>
              </w:tc>
              <w:tc>
                <w:tcPr>
                  <w:tcW w:w="673" w:type="dxa"/>
                  <w:tcBorders>
                    <w:top w:val="nil"/>
                    <w:left w:val="nil"/>
                    <w:bottom w:val="single" w:sz="4" w:space="0" w:color="auto"/>
                    <w:right w:val="single" w:sz="4" w:space="0" w:color="auto"/>
                  </w:tcBorders>
                  <w:shd w:val="clear" w:color="000000" w:fill="F9F9FA"/>
                  <w:vAlign w:val="center"/>
                  <w:hideMark/>
                </w:tcPr>
                <w:p w14:paraId="60CACBCA" w14:textId="77777777" w:rsidR="00D37E55" w:rsidRPr="00EA79EB" w:rsidRDefault="00D37E55" w:rsidP="00D37E55">
                  <w:pPr>
                    <w:jc w:val="right"/>
                    <w:rPr>
                      <w:rFonts w:ascii="Arial" w:hAnsi="Arial" w:cs="Arial"/>
                      <w:bCs/>
                      <w:color w:val="000000"/>
                      <w:sz w:val="18"/>
                      <w:szCs w:val="18"/>
                    </w:rPr>
                  </w:pPr>
                  <w:r w:rsidRPr="00EA79EB">
                    <w:rPr>
                      <w:rFonts w:ascii="Arial" w:hAnsi="Arial" w:cs="Arial"/>
                      <w:bCs/>
                      <w:color w:val="000000"/>
                      <w:sz w:val="18"/>
                      <w:szCs w:val="18"/>
                    </w:rPr>
                    <w:t> </w:t>
                  </w:r>
                </w:p>
              </w:tc>
              <w:tc>
                <w:tcPr>
                  <w:tcW w:w="532" w:type="dxa"/>
                  <w:tcBorders>
                    <w:top w:val="nil"/>
                    <w:left w:val="nil"/>
                    <w:bottom w:val="single" w:sz="4" w:space="0" w:color="auto"/>
                    <w:right w:val="single" w:sz="4" w:space="0" w:color="auto"/>
                  </w:tcBorders>
                  <w:shd w:val="clear" w:color="000000" w:fill="F3F3F6"/>
                  <w:vAlign w:val="center"/>
                  <w:hideMark/>
                </w:tcPr>
                <w:p w14:paraId="5EF8DFCB" w14:textId="77777777" w:rsidR="00D37E55" w:rsidRPr="00EA79EB" w:rsidRDefault="00D37E55" w:rsidP="00D37E55">
                  <w:pPr>
                    <w:jc w:val="right"/>
                    <w:rPr>
                      <w:rFonts w:ascii="Arial" w:hAnsi="Arial" w:cs="Arial"/>
                      <w:bCs/>
                      <w:color w:val="000000"/>
                      <w:sz w:val="18"/>
                      <w:szCs w:val="18"/>
                    </w:rPr>
                  </w:pPr>
                  <w:r w:rsidRPr="00EA79EB">
                    <w:rPr>
                      <w:rFonts w:ascii="Arial" w:hAnsi="Arial" w:cs="Arial"/>
                      <w:bCs/>
                      <w:color w:val="000000"/>
                      <w:sz w:val="18"/>
                      <w:szCs w:val="18"/>
                    </w:rPr>
                    <w:t> </w:t>
                  </w:r>
                </w:p>
              </w:tc>
              <w:tc>
                <w:tcPr>
                  <w:tcW w:w="468" w:type="dxa"/>
                  <w:tcBorders>
                    <w:top w:val="nil"/>
                    <w:left w:val="nil"/>
                    <w:bottom w:val="single" w:sz="4" w:space="0" w:color="auto"/>
                    <w:right w:val="single" w:sz="4" w:space="0" w:color="auto"/>
                  </w:tcBorders>
                  <w:shd w:val="clear" w:color="000000" w:fill="F9F9FA"/>
                  <w:vAlign w:val="center"/>
                  <w:hideMark/>
                </w:tcPr>
                <w:p w14:paraId="0CAE5FAB" w14:textId="77777777" w:rsidR="00D37E55" w:rsidRPr="00EA79EB" w:rsidRDefault="00D37E55" w:rsidP="00D37E55">
                  <w:pPr>
                    <w:jc w:val="right"/>
                    <w:rPr>
                      <w:rFonts w:ascii="Arial" w:hAnsi="Arial" w:cs="Arial"/>
                      <w:bCs/>
                      <w:color w:val="000000"/>
                      <w:sz w:val="18"/>
                      <w:szCs w:val="18"/>
                    </w:rPr>
                  </w:pPr>
                  <w:r w:rsidRPr="00EA79EB">
                    <w:rPr>
                      <w:rFonts w:ascii="Arial" w:hAnsi="Arial" w:cs="Arial"/>
                      <w:bCs/>
                      <w:color w:val="000000"/>
                      <w:sz w:val="18"/>
                      <w:szCs w:val="18"/>
                    </w:rPr>
                    <w:t>100</w:t>
                  </w:r>
                </w:p>
              </w:tc>
              <w:tc>
                <w:tcPr>
                  <w:tcW w:w="622" w:type="dxa"/>
                  <w:tcBorders>
                    <w:top w:val="nil"/>
                    <w:left w:val="nil"/>
                    <w:bottom w:val="single" w:sz="4" w:space="0" w:color="auto"/>
                    <w:right w:val="single" w:sz="4" w:space="0" w:color="auto"/>
                  </w:tcBorders>
                  <w:shd w:val="clear" w:color="000000" w:fill="F3F3F6"/>
                  <w:vAlign w:val="center"/>
                  <w:hideMark/>
                </w:tcPr>
                <w:p w14:paraId="1898CC56" w14:textId="77777777" w:rsidR="00D37E55" w:rsidRPr="00EA79EB" w:rsidRDefault="00D37E55" w:rsidP="00D37E55">
                  <w:pPr>
                    <w:jc w:val="right"/>
                    <w:rPr>
                      <w:rFonts w:ascii="Arial" w:hAnsi="Arial" w:cs="Arial"/>
                      <w:bCs/>
                      <w:color w:val="000000"/>
                      <w:sz w:val="18"/>
                      <w:szCs w:val="18"/>
                    </w:rPr>
                  </w:pPr>
                  <w:r w:rsidRPr="00EA79EB">
                    <w:rPr>
                      <w:rFonts w:ascii="Arial" w:hAnsi="Arial" w:cs="Arial"/>
                      <w:bCs/>
                      <w:color w:val="000000"/>
                      <w:sz w:val="18"/>
                      <w:szCs w:val="18"/>
                    </w:rPr>
                    <w:t>100</w:t>
                  </w:r>
                </w:p>
              </w:tc>
              <w:tc>
                <w:tcPr>
                  <w:tcW w:w="468" w:type="dxa"/>
                  <w:tcBorders>
                    <w:top w:val="nil"/>
                    <w:left w:val="nil"/>
                    <w:bottom w:val="single" w:sz="4" w:space="0" w:color="auto"/>
                    <w:right w:val="single" w:sz="4" w:space="0" w:color="auto"/>
                  </w:tcBorders>
                  <w:shd w:val="clear" w:color="000000" w:fill="F9F9FA"/>
                  <w:vAlign w:val="center"/>
                  <w:hideMark/>
                </w:tcPr>
                <w:p w14:paraId="38E3AEF9" w14:textId="77777777" w:rsidR="00D37E55" w:rsidRPr="00EA79EB" w:rsidRDefault="00D37E55" w:rsidP="00D37E55">
                  <w:pPr>
                    <w:jc w:val="right"/>
                    <w:rPr>
                      <w:rFonts w:ascii="Arial" w:hAnsi="Arial" w:cs="Arial"/>
                      <w:bCs/>
                      <w:color w:val="000000"/>
                      <w:sz w:val="18"/>
                      <w:szCs w:val="18"/>
                    </w:rPr>
                  </w:pPr>
                  <w:r w:rsidRPr="00EA79EB">
                    <w:rPr>
                      <w:rFonts w:ascii="Arial" w:hAnsi="Arial" w:cs="Arial"/>
                      <w:bCs/>
                      <w:color w:val="000000"/>
                      <w:sz w:val="18"/>
                      <w:szCs w:val="18"/>
                    </w:rPr>
                    <w:t>100</w:t>
                  </w:r>
                </w:p>
              </w:tc>
              <w:tc>
                <w:tcPr>
                  <w:tcW w:w="398" w:type="dxa"/>
                  <w:tcBorders>
                    <w:top w:val="nil"/>
                    <w:left w:val="nil"/>
                    <w:bottom w:val="single" w:sz="4" w:space="0" w:color="auto"/>
                    <w:right w:val="single" w:sz="4" w:space="0" w:color="auto"/>
                  </w:tcBorders>
                  <w:shd w:val="clear" w:color="000000" w:fill="F3F3F6"/>
                  <w:vAlign w:val="center"/>
                  <w:hideMark/>
                </w:tcPr>
                <w:p w14:paraId="11BC54FC" w14:textId="77777777" w:rsidR="00D37E55" w:rsidRPr="00EA79EB" w:rsidRDefault="00D37E55" w:rsidP="00D37E55">
                  <w:pPr>
                    <w:jc w:val="right"/>
                    <w:rPr>
                      <w:rFonts w:ascii="Arial" w:hAnsi="Arial" w:cs="Arial"/>
                      <w:bCs/>
                      <w:color w:val="000000"/>
                      <w:sz w:val="18"/>
                      <w:szCs w:val="18"/>
                    </w:rPr>
                  </w:pPr>
                  <w:r w:rsidRPr="00EA79EB">
                    <w:rPr>
                      <w:rFonts w:ascii="Arial" w:hAnsi="Arial" w:cs="Arial"/>
                      <w:bCs/>
                      <w:color w:val="000000"/>
                      <w:sz w:val="18"/>
                      <w:szCs w:val="18"/>
                    </w:rPr>
                    <w:t> </w:t>
                  </w:r>
                </w:p>
              </w:tc>
              <w:tc>
                <w:tcPr>
                  <w:tcW w:w="433" w:type="dxa"/>
                  <w:tcBorders>
                    <w:top w:val="nil"/>
                    <w:left w:val="nil"/>
                    <w:bottom w:val="single" w:sz="4" w:space="0" w:color="auto"/>
                    <w:right w:val="single" w:sz="4" w:space="0" w:color="auto"/>
                  </w:tcBorders>
                  <w:shd w:val="clear" w:color="000000" w:fill="DEDFE7"/>
                  <w:vAlign w:val="center"/>
                  <w:hideMark/>
                </w:tcPr>
                <w:p w14:paraId="011508D0" w14:textId="77777777" w:rsidR="00D37E55" w:rsidRPr="00EA79EB" w:rsidRDefault="00D37E55" w:rsidP="00D37E55">
                  <w:pPr>
                    <w:jc w:val="right"/>
                    <w:rPr>
                      <w:rFonts w:ascii="Arial" w:hAnsi="Arial" w:cs="Arial"/>
                      <w:bCs/>
                      <w:color w:val="000000"/>
                      <w:sz w:val="18"/>
                      <w:szCs w:val="18"/>
                    </w:rPr>
                  </w:pPr>
                  <w:r w:rsidRPr="00EA79EB">
                    <w:rPr>
                      <w:rFonts w:ascii="Arial" w:hAnsi="Arial" w:cs="Arial"/>
                      <w:bCs/>
                      <w:color w:val="000000"/>
                      <w:sz w:val="18"/>
                      <w:szCs w:val="18"/>
                    </w:rPr>
                    <w:t> </w:t>
                  </w:r>
                </w:p>
              </w:tc>
            </w:tr>
            <w:tr w:rsidR="00D37E55" w:rsidRPr="00EA79EB" w14:paraId="3AE270C7" w14:textId="77777777" w:rsidTr="00D37E55">
              <w:trPr>
                <w:trHeight w:val="1044"/>
              </w:trPr>
              <w:tc>
                <w:tcPr>
                  <w:tcW w:w="1178" w:type="dxa"/>
                  <w:tcBorders>
                    <w:top w:val="nil"/>
                    <w:left w:val="single" w:sz="4" w:space="0" w:color="auto"/>
                    <w:bottom w:val="single" w:sz="4" w:space="0" w:color="auto"/>
                    <w:right w:val="single" w:sz="4" w:space="0" w:color="auto"/>
                  </w:tcBorders>
                  <w:shd w:val="clear" w:color="000000" w:fill="DEDFE7"/>
                  <w:vAlign w:val="center"/>
                  <w:hideMark/>
                </w:tcPr>
                <w:p w14:paraId="56B72E78" w14:textId="77777777" w:rsidR="00D37E55" w:rsidRPr="00EA79EB" w:rsidRDefault="00D37E55" w:rsidP="00D37E55">
                  <w:pPr>
                    <w:jc w:val="both"/>
                    <w:rPr>
                      <w:rFonts w:ascii="Arial" w:hAnsi="Arial" w:cs="Arial"/>
                      <w:bCs/>
                      <w:color w:val="000000"/>
                      <w:sz w:val="18"/>
                      <w:szCs w:val="18"/>
                    </w:rPr>
                  </w:pPr>
                  <w:r w:rsidRPr="00EA79EB">
                    <w:rPr>
                      <w:rFonts w:ascii="Arial" w:hAnsi="Arial" w:cs="Arial"/>
                      <w:bCs/>
                      <w:color w:val="000000"/>
                      <w:sz w:val="18"/>
                      <w:szCs w:val="18"/>
                    </w:rPr>
                    <w:t>Участие банка в капитале компании (без дивидендов)</w:t>
                  </w:r>
                </w:p>
              </w:tc>
              <w:tc>
                <w:tcPr>
                  <w:tcW w:w="647" w:type="dxa"/>
                  <w:tcBorders>
                    <w:top w:val="nil"/>
                    <w:left w:val="nil"/>
                    <w:bottom w:val="single" w:sz="4" w:space="0" w:color="auto"/>
                    <w:right w:val="single" w:sz="4" w:space="0" w:color="auto"/>
                  </w:tcBorders>
                  <w:shd w:val="clear" w:color="000000" w:fill="DEDFE7"/>
                  <w:vAlign w:val="center"/>
                  <w:hideMark/>
                </w:tcPr>
                <w:p w14:paraId="4C7E8387" w14:textId="77777777" w:rsidR="00D37E55" w:rsidRPr="00EA79EB" w:rsidRDefault="00D37E55" w:rsidP="00D37E55">
                  <w:pPr>
                    <w:jc w:val="right"/>
                    <w:rPr>
                      <w:rFonts w:ascii="Arial" w:hAnsi="Arial" w:cs="Arial"/>
                      <w:bCs/>
                      <w:color w:val="000000"/>
                      <w:sz w:val="18"/>
                      <w:szCs w:val="18"/>
                    </w:rPr>
                  </w:pPr>
                  <w:r w:rsidRPr="00EA79EB">
                    <w:rPr>
                      <w:rFonts w:ascii="Arial" w:hAnsi="Arial" w:cs="Arial"/>
                      <w:bCs/>
                      <w:color w:val="000000"/>
                      <w:sz w:val="18"/>
                      <w:szCs w:val="18"/>
                    </w:rPr>
                    <w:t>200</w:t>
                  </w:r>
                </w:p>
              </w:tc>
              <w:tc>
                <w:tcPr>
                  <w:tcW w:w="635" w:type="dxa"/>
                  <w:tcBorders>
                    <w:top w:val="nil"/>
                    <w:left w:val="nil"/>
                    <w:bottom w:val="single" w:sz="4" w:space="0" w:color="auto"/>
                    <w:right w:val="single" w:sz="4" w:space="0" w:color="auto"/>
                  </w:tcBorders>
                  <w:shd w:val="clear" w:color="000000" w:fill="DEDFE7"/>
                  <w:vAlign w:val="center"/>
                  <w:hideMark/>
                </w:tcPr>
                <w:p w14:paraId="2C88B09B" w14:textId="77777777" w:rsidR="00D37E55" w:rsidRPr="00EA79EB" w:rsidRDefault="00D37E55" w:rsidP="00D37E55">
                  <w:pPr>
                    <w:jc w:val="right"/>
                    <w:rPr>
                      <w:rFonts w:ascii="Arial" w:hAnsi="Arial" w:cs="Arial"/>
                      <w:bCs/>
                      <w:color w:val="000000"/>
                      <w:sz w:val="18"/>
                      <w:szCs w:val="18"/>
                    </w:rPr>
                  </w:pPr>
                  <w:r w:rsidRPr="00EA79EB">
                    <w:rPr>
                      <w:rFonts w:ascii="Arial" w:hAnsi="Arial" w:cs="Arial"/>
                      <w:bCs/>
                      <w:color w:val="000000"/>
                      <w:sz w:val="18"/>
                      <w:szCs w:val="18"/>
                    </w:rPr>
                    <w:t> </w:t>
                  </w:r>
                </w:p>
              </w:tc>
              <w:tc>
                <w:tcPr>
                  <w:tcW w:w="596" w:type="dxa"/>
                  <w:tcBorders>
                    <w:top w:val="nil"/>
                    <w:left w:val="nil"/>
                    <w:bottom w:val="single" w:sz="4" w:space="0" w:color="auto"/>
                    <w:right w:val="single" w:sz="4" w:space="0" w:color="auto"/>
                  </w:tcBorders>
                  <w:shd w:val="clear" w:color="000000" w:fill="DEDFE7"/>
                  <w:vAlign w:val="center"/>
                  <w:hideMark/>
                </w:tcPr>
                <w:p w14:paraId="12EBE6A1" w14:textId="77777777" w:rsidR="00D37E55" w:rsidRPr="00EA79EB" w:rsidRDefault="00D37E55" w:rsidP="00D37E55">
                  <w:pPr>
                    <w:jc w:val="right"/>
                    <w:rPr>
                      <w:rFonts w:ascii="Arial" w:hAnsi="Arial" w:cs="Arial"/>
                      <w:bCs/>
                      <w:color w:val="000000"/>
                      <w:sz w:val="18"/>
                      <w:szCs w:val="18"/>
                    </w:rPr>
                  </w:pPr>
                  <w:r w:rsidRPr="00EA79EB">
                    <w:rPr>
                      <w:rFonts w:ascii="Arial" w:hAnsi="Arial" w:cs="Arial"/>
                      <w:bCs/>
                      <w:color w:val="000000"/>
                      <w:sz w:val="18"/>
                      <w:szCs w:val="18"/>
                    </w:rPr>
                    <w:t> </w:t>
                  </w:r>
                </w:p>
              </w:tc>
              <w:tc>
                <w:tcPr>
                  <w:tcW w:w="673" w:type="dxa"/>
                  <w:tcBorders>
                    <w:top w:val="nil"/>
                    <w:left w:val="nil"/>
                    <w:bottom w:val="single" w:sz="4" w:space="0" w:color="auto"/>
                    <w:right w:val="single" w:sz="4" w:space="0" w:color="auto"/>
                  </w:tcBorders>
                  <w:shd w:val="clear" w:color="000000" w:fill="DEDFE7"/>
                  <w:vAlign w:val="center"/>
                  <w:hideMark/>
                </w:tcPr>
                <w:p w14:paraId="7EFB6A6D" w14:textId="77777777" w:rsidR="00D37E55" w:rsidRPr="00EA79EB" w:rsidRDefault="00D37E55" w:rsidP="00D37E55">
                  <w:pPr>
                    <w:jc w:val="right"/>
                    <w:rPr>
                      <w:rFonts w:ascii="Arial" w:hAnsi="Arial" w:cs="Arial"/>
                      <w:bCs/>
                      <w:color w:val="000000"/>
                      <w:sz w:val="18"/>
                      <w:szCs w:val="18"/>
                    </w:rPr>
                  </w:pPr>
                  <w:r w:rsidRPr="00EA79EB">
                    <w:rPr>
                      <w:rFonts w:ascii="Arial" w:hAnsi="Arial" w:cs="Arial"/>
                      <w:bCs/>
                      <w:color w:val="000000"/>
                      <w:sz w:val="18"/>
                      <w:szCs w:val="18"/>
                    </w:rPr>
                    <w:t> </w:t>
                  </w:r>
                </w:p>
              </w:tc>
              <w:tc>
                <w:tcPr>
                  <w:tcW w:w="532" w:type="dxa"/>
                  <w:tcBorders>
                    <w:top w:val="nil"/>
                    <w:left w:val="nil"/>
                    <w:bottom w:val="single" w:sz="4" w:space="0" w:color="auto"/>
                    <w:right w:val="single" w:sz="4" w:space="0" w:color="auto"/>
                  </w:tcBorders>
                  <w:shd w:val="clear" w:color="000000" w:fill="DEDFE7"/>
                  <w:vAlign w:val="center"/>
                  <w:hideMark/>
                </w:tcPr>
                <w:p w14:paraId="0E2EE3CB" w14:textId="77777777" w:rsidR="00D37E55" w:rsidRPr="00EA79EB" w:rsidRDefault="00D37E55" w:rsidP="00D37E55">
                  <w:pPr>
                    <w:jc w:val="right"/>
                    <w:rPr>
                      <w:rFonts w:ascii="Arial" w:hAnsi="Arial" w:cs="Arial"/>
                      <w:bCs/>
                      <w:color w:val="000000"/>
                      <w:sz w:val="18"/>
                      <w:szCs w:val="18"/>
                    </w:rPr>
                  </w:pPr>
                  <w:r w:rsidRPr="00EA79EB">
                    <w:rPr>
                      <w:rFonts w:ascii="Arial" w:hAnsi="Arial" w:cs="Arial"/>
                      <w:bCs/>
                      <w:color w:val="000000"/>
                      <w:sz w:val="18"/>
                      <w:szCs w:val="18"/>
                    </w:rPr>
                    <w:t> </w:t>
                  </w:r>
                </w:p>
              </w:tc>
              <w:tc>
                <w:tcPr>
                  <w:tcW w:w="468" w:type="dxa"/>
                  <w:tcBorders>
                    <w:top w:val="nil"/>
                    <w:left w:val="nil"/>
                    <w:bottom w:val="single" w:sz="4" w:space="0" w:color="auto"/>
                    <w:right w:val="single" w:sz="4" w:space="0" w:color="auto"/>
                  </w:tcBorders>
                  <w:shd w:val="clear" w:color="000000" w:fill="DEDFE7"/>
                  <w:vAlign w:val="center"/>
                  <w:hideMark/>
                </w:tcPr>
                <w:p w14:paraId="37E59087" w14:textId="77777777" w:rsidR="00D37E55" w:rsidRPr="00EA79EB" w:rsidRDefault="00D37E55" w:rsidP="00D37E55">
                  <w:pPr>
                    <w:jc w:val="right"/>
                    <w:rPr>
                      <w:rFonts w:ascii="Arial" w:hAnsi="Arial" w:cs="Arial"/>
                      <w:bCs/>
                      <w:color w:val="000000"/>
                      <w:sz w:val="18"/>
                      <w:szCs w:val="18"/>
                    </w:rPr>
                  </w:pPr>
                  <w:r w:rsidRPr="00EA79EB">
                    <w:rPr>
                      <w:rFonts w:ascii="Arial" w:hAnsi="Arial" w:cs="Arial"/>
                      <w:bCs/>
                      <w:color w:val="000000"/>
                      <w:sz w:val="18"/>
                      <w:szCs w:val="18"/>
                    </w:rPr>
                    <w:t> </w:t>
                  </w:r>
                </w:p>
              </w:tc>
              <w:tc>
                <w:tcPr>
                  <w:tcW w:w="622" w:type="dxa"/>
                  <w:tcBorders>
                    <w:top w:val="nil"/>
                    <w:left w:val="nil"/>
                    <w:bottom w:val="single" w:sz="4" w:space="0" w:color="auto"/>
                    <w:right w:val="single" w:sz="4" w:space="0" w:color="auto"/>
                  </w:tcBorders>
                  <w:shd w:val="clear" w:color="000000" w:fill="DEDFE7"/>
                  <w:vAlign w:val="center"/>
                  <w:hideMark/>
                </w:tcPr>
                <w:p w14:paraId="7CE66434" w14:textId="77777777" w:rsidR="00D37E55" w:rsidRPr="00EA79EB" w:rsidRDefault="00D37E55" w:rsidP="00D37E55">
                  <w:pPr>
                    <w:jc w:val="right"/>
                    <w:rPr>
                      <w:rFonts w:ascii="Arial" w:hAnsi="Arial" w:cs="Arial"/>
                      <w:bCs/>
                      <w:color w:val="000000"/>
                      <w:sz w:val="18"/>
                      <w:szCs w:val="18"/>
                    </w:rPr>
                  </w:pPr>
                  <w:r w:rsidRPr="00EA79EB">
                    <w:rPr>
                      <w:rFonts w:ascii="Arial" w:hAnsi="Arial" w:cs="Arial"/>
                      <w:bCs/>
                      <w:color w:val="000000"/>
                      <w:sz w:val="18"/>
                      <w:szCs w:val="18"/>
                    </w:rPr>
                    <w:t> </w:t>
                  </w:r>
                </w:p>
              </w:tc>
              <w:tc>
                <w:tcPr>
                  <w:tcW w:w="468" w:type="dxa"/>
                  <w:tcBorders>
                    <w:top w:val="nil"/>
                    <w:left w:val="nil"/>
                    <w:bottom w:val="single" w:sz="4" w:space="0" w:color="auto"/>
                    <w:right w:val="single" w:sz="4" w:space="0" w:color="auto"/>
                  </w:tcBorders>
                  <w:shd w:val="clear" w:color="000000" w:fill="DEDFE7"/>
                  <w:vAlign w:val="center"/>
                  <w:hideMark/>
                </w:tcPr>
                <w:p w14:paraId="2D9F24F0" w14:textId="77777777" w:rsidR="00D37E55" w:rsidRPr="00EA79EB" w:rsidRDefault="00D37E55" w:rsidP="00D37E55">
                  <w:pPr>
                    <w:jc w:val="right"/>
                    <w:rPr>
                      <w:rFonts w:ascii="Arial" w:hAnsi="Arial" w:cs="Arial"/>
                      <w:bCs/>
                      <w:color w:val="000000"/>
                      <w:sz w:val="18"/>
                      <w:szCs w:val="18"/>
                    </w:rPr>
                  </w:pPr>
                  <w:r w:rsidRPr="00EA79EB">
                    <w:rPr>
                      <w:rFonts w:ascii="Arial" w:hAnsi="Arial" w:cs="Arial"/>
                      <w:bCs/>
                      <w:color w:val="000000"/>
                      <w:sz w:val="18"/>
                      <w:szCs w:val="18"/>
                    </w:rPr>
                    <w:t> </w:t>
                  </w:r>
                </w:p>
              </w:tc>
              <w:tc>
                <w:tcPr>
                  <w:tcW w:w="398" w:type="dxa"/>
                  <w:tcBorders>
                    <w:top w:val="nil"/>
                    <w:left w:val="nil"/>
                    <w:bottom w:val="single" w:sz="4" w:space="0" w:color="auto"/>
                    <w:right w:val="single" w:sz="4" w:space="0" w:color="auto"/>
                  </w:tcBorders>
                  <w:shd w:val="clear" w:color="000000" w:fill="DEDFE7"/>
                  <w:vAlign w:val="center"/>
                  <w:hideMark/>
                </w:tcPr>
                <w:p w14:paraId="4D58E361" w14:textId="77777777" w:rsidR="00D37E55" w:rsidRPr="00EA79EB" w:rsidRDefault="00D37E55" w:rsidP="00D37E55">
                  <w:pPr>
                    <w:jc w:val="right"/>
                    <w:rPr>
                      <w:rFonts w:ascii="Arial" w:hAnsi="Arial" w:cs="Arial"/>
                      <w:bCs/>
                      <w:color w:val="000000"/>
                      <w:sz w:val="18"/>
                      <w:szCs w:val="18"/>
                    </w:rPr>
                  </w:pPr>
                  <w:r w:rsidRPr="00EA79EB">
                    <w:rPr>
                      <w:rFonts w:ascii="Arial" w:hAnsi="Arial" w:cs="Arial"/>
                      <w:bCs/>
                      <w:color w:val="000000"/>
                      <w:sz w:val="18"/>
                      <w:szCs w:val="18"/>
                    </w:rPr>
                    <w:t> </w:t>
                  </w:r>
                </w:p>
              </w:tc>
              <w:tc>
                <w:tcPr>
                  <w:tcW w:w="433" w:type="dxa"/>
                  <w:tcBorders>
                    <w:top w:val="nil"/>
                    <w:left w:val="nil"/>
                    <w:bottom w:val="single" w:sz="4" w:space="0" w:color="auto"/>
                    <w:right w:val="single" w:sz="4" w:space="0" w:color="auto"/>
                  </w:tcBorders>
                  <w:shd w:val="clear" w:color="000000" w:fill="DEDFE7"/>
                  <w:vAlign w:val="center"/>
                  <w:hideMark/>
                </w:tcPr>
                <w:p w14:paraId="6617D20F" w14:textId="77777777" w:rsidR="00D37E55" w:rsidRPr="00EA79EB" w:rsidRDefault="00D37E55" w:rsidP="00D37E55">
                  <w:pPr>
                    <w:jc w:val="right"/>
                    <w:rPr>
                      <w:rFonts w:ascii="Arial" w:hAnsi="Arial" w:cs="Arial"/>
                      <w:bCs/>
                      <w:color w:val="000000"/>
                      <w:sz w:val="18"/>
                      <w:szCs w:val="18"/>
                    </w:rPr>
                  </w:pPr>
                  <w:r w:rsidRPr="00EA79EB">
                    <w:rPr>
                      <w:rFonts w:ascii="Arial" w:hAnsi="Arial" w:cs="Arial"/>
                      <w:bCs/>
                      <w:color w:val="000000"/>
                      <w:sz w:val="18"/>
                      <w:szCs w:val="18"/>
                    </w:rPr>
                    <w:t> </w:t>
                  </w:r>
                </w:p>
              </w:tc>
            </w:tr>
          </w:tbl>
          <w:p w14:paraId="1C0D4847" w14:textId="77777777" w:rsidR="00D37E55" w:rsidRPr="00EA79EB" w:rsidRDefault="00D37E55" w:rsidP="00D37E55">
            <w:pPr>
              <w:keepNext/>
              <w:keepLines/>
              <w:rPr>
                <w:rFonts w:ascii="Times New Roman" w:hAnsi="Times New Roman" w:cs="Times New Roman"/>
                <w:bCs/>
                <w:sz w:val="24"/>
              </w:rPr>
            </w:pPr>
          </w:p>
          <w:p w14:paraId="449A984B" w14:textId="77777777" w:rsidR="00D37E55" w:rsidRPr="00EA79EB" w:rsidRDefault="00D37E55" w:rsidP="00D37E55">
            <w:pPr>
              <w:keepNext/>
              <w:keepLines/>
              <w:rPr>
                <w:rFonts w:ascii="Times New Roman" w:hAnsi="Times New Roman" w:cs="Times New Roman"/>
                <w:bCs/>
                <w:sz w:val="24"/>
              </w:rPr>
            </w:pPr>
            <w:r w:rsidRPr="00EA79EB">
              <w:rPr>
                <w:rFonts w:ascii="Times New Roman" w:hAnsi="Times New Roman" w:cs="Times New Roman"/>
                <w:bCs/>
                <w:sz w:val="24"/>
              </w:rPr>
              <w:t xml:space="preserve">Пассивы проектной компании, реализующей проект в t=0: Е=50, D= 250;              </w:t>
            </w:r>
          </w:p>
          <w:p w14:paraId="79D1608A" w14:textId="77777777" w:rsidR="00D37E55" w:rsidRPr="00EA79EB" w:rsidRDefault="00D37E55" w:rsidP="00D37E55">
            <w:pPr>
              <w:keepNext/>
              <w:keepLines/>
              <w:rPr>
                <w:rFonts w:ascii="Times New Roman" w:hAnsi="Times New Roman" w:cs="Times New Roman"/>
                <w:bCs/>
                <w:sz w:val="24"/>
              </w:rPr>
            </w:pPr>
            <w:r w:rsidRPr="00EA79EB">
              <w:rPr>
                <w:rFonts w:ascii="Times New Roman" w:hAnsi="Times New Roman" w:cs="Times New Roman"/>
                <w:bCs/>
                <w:sz w:val="24"/>
              </w:rPr>
              <w:t>k e =18%; k d =12% (принять условно постоянными).</w:t>
            </w:r>
          </w:p>
          <w:p w14:paraId="6A9BD0E2" w14:textId="77777777" w:rsidR="00E53110" w:rsidRPr="00EA79EB" w:rsidRDefault="00E53110" w:rsidP="004B539E">
            <w:pPr>
              <w:rPr>
                <w:rFonts w:ascii="Times New Roman" w:hAnsi="Times New Roman" w:cs="Times New Roman"/>
                <w:b/>
                <w:bCs/>
                <w:sz w:val="24"/>
              </w:rPr>
            </w:pPr>
          </w:p>
        </w:tc>
      </w:tr>
      <w:tr w:rsidR="00E53110" w:rsidRPr="00EA79EB" w14:paraId="5FF782AD" w14:textId="76A94BAF" w:rsidTr="00105650">
        <w:trPr>
          <w:trHeight w:val="2155"/>
        </w:trPr>
        <w:tc>
          <w:tcPr>
            <w:tcW w:w="2269" w:type="dxa"/>
            <w:vMerge/>
          </w:tcPr>
          <w:p w14:paraId="3583CD9D" w14:textId="77777777" w:rsidR="00E53110" w:rsidRPr="00EA79EB" w:rsidRDefault="00E53110" w:rsidP="004B539E">
            <w:pPr>
              <w:tabs>
                <w:tab w:val="left" w:pos="540"/>
              </w:tabs>
              <w:contextualSpacing/>
              <w:rPr>
                <w:rFonts w:ascii="Times New Roman" w:hAnsi="Times New Roman" w:cs="Times New Roman"/>
                <w:sz w:val="24"/>
              </w:rPr>
            </w:pPr>
          </w:p>
        </w:tc>
        <w:tc>
          <w:tcPr>
            <w:tcW w:w="2835" w:type="dxa"/>
          </w:tcPr>
          <w:p w14:paraId="1C73CC17" w14:textId="77777777" w:rsidR="00E53110" w:rsidRPr="00EA79EB" w:rsidRDefault="00E53110" w:rsidP="004B539E">
            <w:pPr>
              <w:pStyle w:val="Style2"/>
              <w:spacing w:line="240" w:lineRule="auto"/>
              <w:ind w:firstLine="0"/>
              <w:jc w:val="left"/>
            </w:pPr>
            <w:r w:rsidRPr="00EA79EB">
              <w:t>2.Предлагает  эффективные решения по реализации финансово-экономических задач.</w:t>
            </w:r>
          </w:p>
        </w:tc>
        <w:tc>
          <w:tcPr>
            <w:tcW w:w="3827" w:type="dxa"/>
          </w:tcPr>
          <w:p w14:paraId="09817FB5" w14:textId="77777777" w:rsidR="00CE7F1B" w:rsidRPr="00EA79EB" w:rsidRDefault="00CE7F1B" w:rsidP="00CE7F1B">
            <w:pPr>
              <w:rPr>
                <w:rFonts w:ascii="Times New Roman" w:hAnsi="Times New Roman" w:cs="Times New Roman"/>
                <w:sz w:val="24"/>
              </w:rPr>
            </w:pPr>
            <w:r w:rsidRPr="00EA79EB">
              <w:rPr>
                <w:rFonts w:ascii="Times New Roman" w:hAnsi="Times New Roman" w:cs="Times New Roman"/>
                <w:b/>
                <w:bCs/>
                <w:sz w:val="24"/>
              </w:rPr>
              <w:t xml:space="preserve">Знать – </w:t>
            </w:r>
            <w:r w:rsidRPr="00EA79EB">
              <w:rPr>
                <w:rFonts w:ascii="Times New Roman" w:hAnsi="Times New Roman" w:cs="Times New Roman"/>
                <w:sz w:val="24"/>
              </w:rPr>
              <w:t xml:space="preserve">основные формы и инструменты финансирования проектов на действующем предприятии и проекта с нуля </w:t>
            </w:r>
          </w:p>
          <w:p w14:paraId="1B6DD7AB" w14:textId="37292642" w:rsidR="00E53110" w:rsidRPr="00EA79EB" w:rsidRDefault="00CE7F1B" w:rsidP="00CE7F1B">
            <w:pPr>
              <w:rPr>
                <w:rFonts w:ascii="Times New Roman" w:hAnsi="Times New Roman" w:cs="Times New Roman"/>
                <w:sz w:val="24"/>
              </w:rPr>
            </w:pPr>
            <w:r w:rsidRPr="00EA79EB">
              <w:rPr>
                <w:rFonts w:ascii="Times New Roman" w:hAnsi="Times New Roman" w:cs="Times New Roman"/>
                <w:b/>
                <w:bCs/>
                <w:sz w:val="24"/>
              </w:rPr>
              <w:t>Уметь</w:t>
            </w:r>
            <w:r w:rsidRPr="00EA79EB">
              <w:rPr>
                <w:rFonts w:ascii="Times New Roman" w:hAnsi="Times New Roman" w:cs="Times New Roman"/>
                <w:b/>
                <w:bCs/>
                <w:color w:val="000000"/>
                <w:sz w:val="24"/>
              </w:rPr>
              <w:t xml:space="preserve"> </w:t>
            </w:r>
            <w:r w:rsidRPr="00EA79EB">
              <w:rPr>
                <w:rFonts w:ascii="Times New Roman" w:hAnsi="Times New Roman" w:cs="Times New Roman"/>
                <w:b/>
                <w:bCs/>
                <w:sz w:val="24"/>
              </w:rPr>
              <w:t>–</w:t>
            </w:r>
            <w:r w:rsidRPr="00EA79EB">
              <w:rPr>
                <w:rFonts w:ascii="Times New Roman" w:hAnsi="Times New Roman" w:cs="Times New Roman"/>
                <w:sz w:val="24"/>
              </w:rPr>
              <w:t xml:space="preserve"> обосновывать схему финансирования проекта, осуществлять расчет графика получения и погашения кредита в соответствии с денежными потоками проекта и заданными кредитором условиями</w:t>
            </w:r>
          </w:p>
        </w:tc>
        <w:tc>
          <w:tcPr>
            <w:tcW w:w="6662" w:type="dxa"/>
          </w:tcPr>
          <w:p w14:paraId="6C60131D" w14:textId="77777777" w:rsidR="00E53110" w:rsidRPr="00EA79EB" w:rsidRDefault="001F14D2" w:rsidP="004B539E">
            <w:pPr>
              <w:rPr>
                <w:rFonts w:ascii="Times New Roman" w:hAnsi="Times New Roman" w:cs="Times New Roman"/>
                <w:b/>
                <w:bCs/>
                <w:sz w:val="24"/>
              </w:rPr>
            </w:pPr>
            <w:r w:rsidRPr="00EA79EB">
              <w:rPr>
                <w:rFonts w:ascii="Times New Roman" w:hAnsi="Times New Roman" w:cs="Times New Roman"/>
                <w:b/>
                <w:bCs/>
                <w:sz w:val="24"/>
              </w:rPr>
              <w:t xml:space="preserve">Задача </w:t>
            </w:r>
          </w:p>
          <w:p w14:paraId="66D7D158" w14:textId="77777777" w:rsidR="001F14D2" w:rsidRPr="00EA79EB" w:rsidRDefault="001F14D2" w:rsidP="004B539E">
            <w:pPr>
              <w:rPr>
                <w:rFonts w:ascii="Times New Roman" w:hAnsi="Times New Roman" w:cs="Times New Roman"/>
                <w:sz w:val="24"/>
              </w:rPr>
            </w:pPr>
            <w:r w:rsidRPr="00EA79EB">
              <w:rPr>
                <w:rFonts w:ascii="Times New Roman" w:hAnsi="Times New Roman" w:cs="Times New Roman"/>
                <w:sz w:val="24"/>
              </w:rPr>
              <w:t xml:space="preserve">Рассчитать </w:t>
            </w:r>
            <w:r w:rsidRPr="00EA79EB">
              <w:rPr>
                <w:rFonts w:ascii="Times New Roman" w:hAnsi="Times New Roman" w:cs="Times New Roman"/>
                <w:sz w:val="24"/>
                <w:lang w:val="en-US"/>
              </w:rPr>
              <w:t>DSCR</w:t>
            </w:r>
            <w:r w:rsidRPr="00EA79EB">
              <w:rPr>
                <w:rFonts w:ascii="Times New Roman" w:hAnsi="Times New Roman" w:cs="Times New Roman"/>
                <w:sz w:val="24"/>
              </w:rPr>
              <w:t xml:space="preserve"> по планируемому отчету о движении денежных средств </w:t>
            </w:r>
          </w:p>
          <w:tbl>
            <w:tblPr>
              <w:tblW w:w="6188" w:type="dxa"/>
              <w:tblLayout w:type="fixed"/>
              <w:tblLook w:val="04A0" w:firstRow="1" w:lastRow="0" w:firstColumn="1" w:lastColumn="0" w:noHBand="0" w:noVBand="1"/>
            </w:tblPr>
            <w:tblGrid>
              <w:gridCol w:w="5198"/>
              <w:gridCol w:w="990"/>
            </w:tblGrid>
            <w:tr w:rsidR="001F14D2" w:rsidRPr="00EA79EB" w14:paraId="78B02FCA" w14:textId="77777777" w:rsidTr="001F14D2">
              <w:trPr>
                <w:trHeight w:val="398"/>
              </w:trPr>
              <w:tc>
                <w:tcPr>
                  <w:tcW w:w="5198" w:type="dxa"/>
                  <w:tcBorders>
                    <w:top w:val="single" w:sz="4" w:space="0" w:color="auto"/>
                    <w:left w:val="nil"/>
                    <w:bottom w:val="double" w:sz="6" w:space="0" w:color="auto"/>
                    <w:right w:val="nil"/>
                  </w:tcBorders>
                  <w:shd w:val="clear" w:color="000000" w:fill="D8E4BC"/>
                  <w:noWrap/>
                  <w:vAlign w:val="center"/>
                  <w:hideMark/>
                </w:tcPr>
                <w:p w14:paraId="43ED5CF1" w14:textId="77777777" w:rsidR="001F14D2" w:rsidRPr="00EA79EB" w:rsidRDefault="001F14D2" w:rsidP="001F14D2">
                  <w:pPr>
                    <w:rPr>
                      <w:rFonts w:ascii="Calibri" w:hAnsi="Calibri" w:cs="Calibri"/>
                      <w:color w:val="000000"/>
                      <w:sz w:val="20"/>
                      <w:szCs w:val="20"/>
                    </w:rPr>
                  </w:pPr>
                  <w:r w:rsidRPr="00EA79EB">
                    <w:rPr>
                      <w:rFonts w:ascii="Calibri" w:hAnsi="Calibri" w:cs="Calibri"/>
                      <w:color w:val="000000"/>
                      <w:sz w:val="20"/>
                      <w:szCs w:val="20"/>
                    </w:rPr>
                    <w:t>ОТЧЕТ О ДВИЖЕНИИ ДЕНЕЖНЫХ СРЕДСТВ</w:t>
                  </w:r>
                </w:p>
              </w:tc>
              <w:tc>
                <w:tcPr>
                  <w:tcW w:w="990" w:type="dxa"/>
                  <w:tcBorders>
                    <w:top w:val="single" w:sz="4" w:space="0" w:color="auto"/>
                    <w:left w:val="nil"/>
                    <w:bottom w:val="double" w:sz="6" w:space="0" w:color="auto"/>
                    <w:right w:val="nil"/>
                  </w:tcBorders>
                  <w:shd w:val="clear" w:color="000000" w:fill="D8E4BC"/>
                  <w:noWrap/>
                  <w:vAlign w:val="center"/>
                  <w:hideMark/>
                </w:tcPr>
                <w:p w14:paraId="04136FAF" w14:textId="28747D37" w:rsidR="001F14D2" w:rsidRPr="00EA79EB" w:rsidRDefault="001F14D2" w:rsidP="001F14D2">
                  <w:pPr>
                    <w:jc w:val="right"/>
                    <w:rPr>
                      <w:rFonts w:ascii="Calibri" w:hAnsi="Calibri" w:cs="Calibri"/>
                      <w:color w:val="000000"/>
                      <w:sz w:val="20"/>
                      <w:szCs w:val="20"/>
                    </w:rPr>
                  </w:pPr>
                  <w:r w:rsidRPr="00EA79EB">
                    <w:rPr>
                      <w:rFonts w:ascii="Calibri" w:hAnsi="Calibri" w:cs="Calibri"/>
                      <w:color w:val="000000"/>
                      <w:sz w:val="20"/>
                      <w:szCs w:val="20"/>
                    </w:rPr>
                    <w:t>2022</w:t>
                  </w:r>
                </w:p>
              </w:tc>
            </w:tr>
            <w:tr w:rsidR="001F14D2" w:rsidRPr="00EA79EB" w14:paraId="7EB287B9" w14:textId="77777777" w:rsidTr="001F14D2">
              <w:trPr>
                <w:trHeight w:val="276"/>
              </w:trPr>
              <w:tc>
                <w:tcPr>
                  <w:tcW w:w="5198" w:type="dxa"/>
                  <w:tcBorders>
                    <w:top w:val="nil"/>
                    <w:left w:val="nil"/>
                    <w:bottom w:val="nil"/>
                    <w:right w:val="nil"/>
                  </w:tcBorders>
                  <w:shd w:val="clear" w:color="auto" w:fill="auto"/>
                  <w:noWrap/>
                  <w:vAlign w:val="bottom"/>
                  <w:hideMark/>
                </w:tcPr>
                <w:p w14:paraId="1A264076" w14:textId="77777777" w:rsidR="001F14D2" w:rsidRPr="00EA79EB" w:rsidRDefault="001F14D2" w:rsidP="001F14D2">
                  <w:pPr>
                    <w:jc w:val="right"/>
                    <w:rPr>
                      <w:rFonts w:ascii="Calibri" w:hAnsi="Calibri" w:cs="Calibri"/>
                      <w:color w:val="000000"/>
                      <w:sz w:val="20"/>
                      <w:szCs w:val="20"/>
                    </w:rPr>
                  </w:pPr>
                </w:p>
              </w:tc>
              <w:tc>
                <w:tcPr>
                  <w:tcW w:w="990" w:type="dxa"/>
                  <w:tcBorders>
                    <w:top w:val="nil"/>
                    <w:left w:val="nil"/>
                    <w:bottom w:val="nil"/>
                    <w:right w:val="nil"/>
                  </w:tcBorders>
                  <w:shd w:val="clear" w:color="auto" w:fill="auto"/>
                  <w:noWrap/>
                  <w:vAlign w:val="bottom"/>
                  <w:hideMark/>
                </w:tcPr>
                <w:p w14:paraId="4883ADE2" w14:textId="77777777" w:rsidR="001F14D2" w:rsidRPr="00EA79EB" w:rsidRDefault="001F14D2" w:rsidP="001F14D2">
                  <w:pPr>
                    <w:rPr>
                      <w:rFonts w:ascii="Times New Roman" w:hAnsi="Times New Roman" w:cs="Times New Roman"/>
                      <w:sz w:val="20"/>
                      <w:szCs w:val="20"/>
                    </w:rPr>
                  </w:pPr>
                </w:p>
              </w:tc>
            </w:tr>
            <w:tr w:rsidR="001F14D2" w:rsidRPr="00EA79EB" w14:paraId="7DE1AF3C" w14:textId="77777777" w:rsidTr="001F14D2">
              <w:trPr>
                <w:trHeight w:val="260"/>
              </w:trPr>
              <w:tc>
                <w:tcPr>
                  <w:tcW w:w="5198" w:type="dxa"/>
                  <w:tcBorders>
                    <w:top w:val="nil"/>
                    <w:left w:val="nil"/>
                    <w:bottom w:val="nil"/>
                    <w:right w:val="nil"/>
                  </w:tcBorders>
                  <w:shd w:val="clear" w:color="auto" w:fill="auto"/>
                  <w:noWrap/>
                  <w:vAlign w:val="bottom"/>
                  <w:hideMark/>
                </w:tcPr>
                <w:p w14:paraId="220DAF22" w14:textId="77777777" w:rsidR="001F14D2" w:rsidRPr="00EA79EB" w:rsidRDefault="001F14D2" w:rsidP="001F14D2">
                  <w:pPr>
                    <w:ind w:firstLineChars="100" w:firstLine="200"/>
                    <w:rPr>
                      <w:rFonts w:ascii="Calibri" w:hAnsi="Calibri" w:cs="Calibri"/>
                      <w:color w:val="000000"/>
                      <w:sz w:val="20"/>
                      <w:szCs w:val="20"/>
                    </w:rPr>
                  </w:pPr>
                  <w:r w:rsidRPr="00EA79EB">
                    <w:rPr>
                      <w:rFonts w:ascii="Calibri" w:hAnsi="Calibri" w:cs="Calibri"/>
                      <w:color w:val="000000"/>
                      <w:sz w:val="20"/>
                      <w:szCs w:val="20"/>
                    </w:rPr>
                    <w:t>Поступления от продаж</w:t>
                  </w:r>
                </w:p>
              </w:tc>
              <w:tc>
                <w:tcPr>
                  <w:tcW w:w="990" w:type="dxa"/>
                  <w:tcBorders>
                    <w:top w:val="nil"/>
                    <w:left w:val="nil"/>
                    <w:bottom w:val="nil"/>
                    <w:right w:val="nil"/>
                  </w:tcBorders>
                  <w:shd w:val="clear" w:color="auto" w:fill="auto"/>
                  <w:noWrap/>
                  <w:vAlign w:val="bottom"/>
                  <w:hideMark/>
                </w:tcPr>
                <w:p w14:paraId="020466A0" w14:textId="77777777" w:rsidR="001F14D2" w:rsidRPr="00EA79EB" w:rsidRDefault="001F14D2" w:rsidP="001F14D2">
                  <w:pPr>
                    <w:jc w:val="right"/>
                    <w:rPr>
                      <w:rFonts w:ascii="Calibri" w:hAnsi="Calibri" w:cs="Calibri"/>
                      <w:color w:val="000000"/>
                      <w:sz w:val="20"/>
                      <w:szCs w:val="20"/>
                    </w:rPr>
                  </w:pPr>
                  <w:r w:rsidRPr="00EA79EB">
                    <w:rPr>
                      <w:rFonts w:ascii="Calibri" w:hAnsi="Calibri" w:cs="Calibri"/>
                      <w:color w:val="000000"/>
                      <w:sz w:val="20"/>
                      <w:szCs w:val="20"/>
                    </w:rPr>
                    <w:t>240 000</w:t>
                  </w:r>
                </w:p>
              </w:tc>
            </w:tr>
            <w:tr w:rsidR="001F14D2" w:rsidRPr="00EA79EB" w14:paraId="6156FC72" w14:textId="77777777" w:rsidTr="001F14D2">
              <w:trPr>
                <w:trHeight w:val="260"/>
              </w:trPr>
              <w:tc>
                <w:tcPr>
                  <w:tcW w:w="5198" w:type="dxa"/>
                  <w:tcBorders>
                    <w:top w:val="nil"/>
                    <w:left w:val="nil"/>
                    <w:bottom w:val="nil"/>
                    <w:right w:val="nil"/>
                  </w:tcBorders>
                  <w:shd w:val="clear" w:color="auto" w:fill="auto"/>
                  <w:noWrap/>
                  <w:vAlign w:val="bottom"/>
                  <w:hideMark/>
                </w:tcPr>
                <w:p w14:paraId="560C89F5" w14:textId="77777777" w:rsidR="001F14D2" w:rsidRPr="00EA79EB" w:rsidRDefault="001F14D2" w:rsidP="001F14D2">
                  <w:pPr>
                    <w:ind w:firstLineChars="100" w:firstLine="200"/>
                    <w:rPr>
                      <w:rFonts w:ascii="Calibri" w:hAnsi="Calibri" w:cs="Calibri"/>
                      <w:color w:val="000000"/>
                      <w:sz w:val="20"/>
                      <w:szCs w:val="20"/>
                    </w:rPr>
                  </w:pPr>
                  <w:r w:rsidRPr="00EA79EB">
                    <w:rPr>
                      <w:rFonts w:ascii="Calibri" w:hAnsi="Calibri" w:cs="Calibri"/>
                      <w:color w:val="000000"/>
                      <w:sz w:val="20"/>
                      <w:szCs w:val="20"/>
                    </w:rPr>
                    <w:t>Оплата материалов и комплектующих</w:t>
                  </w:r>
                </w:p>
              </w:tc>
              <w:tc>
                <w:tcPr>
                  <w:tcW w:w="990" w:type="dxa"/>
                  <w:tcBorders>
                    <w:top w:val="nil"/>
                    <w:left w:val="nil"/>
                    <w:bottom w:val="nil"/>
                    <w:right w:val="nil"/>
                  </w:tcBorders>
                  <w:shd w:val="clear" w:color="auto" w:fill="auto"/>
                  <w:noWrap/>
                  <w:vAlign w:val="bottom"/>
                  <w:hideMark/>
                </w:tcPr>
                <w:p w14:paraId="3A1561D5" w14:textId="77777777" w:rsidR="001F14D2" w:rsidRPr="00EA79EB" w:rsidRDefault="001F14D2" w:rsidP="001F14D2">
                  <w:pPr>
                    <w:jc w:val="right"/>
                    <w:rPr>
                      <w:rFonts w:ascii="Calibri" w:hAnsi="Calibri" w:cs="Calibri"/>
                      <w:color w:val="000000"/>
                      <w:sz w:val="20"/>
                      <w:szCs w:val="20"/>
                    </w:rPr>
                  </w:pPr>
                  <w:r w:rsidRPr="00EA79EB">
                    <w:rPr>
                      <w:rFonts w:ascii="Calibri" w:hAnsi="Calibri" w:cs="Calibri"/>
                      <w:color w:val="000000"/>
                      <w:sz w:val="20"/>
                      <w:szCs w:val="20"/>
                    </w:rPr>
                    <w:t>-80 000</w:t>
                  </w:r>
                </w:p>
              </w:tc>
            </w:tr>
            <w:tr w:rsidR="001F14D2" w:rsidRPr="00EA79EB" w14:paraId="2CCFE715" w14:textId="77777777" w:rsidTr="001F14D2">
              <w:trPr>
                <w:trHeight w:val="260"/>
              </w:trPr>
              <w:tc>
                <w:tcPr>
                  <w:tcW w:w="5198" w:type="dxa"/>
                  <w:tcBorders>
                    <w:top w:val="nil"/>
                    <w:left w:val="nil"/>
                    <w:bottom w:val="nil"/>
                    <w:right w:val="nil"/>
                  </w:tcBorders>
                  <w:shd w:val="clear" w:color="auto" w:fill="auto"/>
                  <w:noWrap/>
                  <w:vAlign w:val="bottom"/>
                  <w:hideMark/>
                </w:tcPr>
                <w:p w14:paraId="611F99F9" w14:textId="77777777" w:rsidR="001F14D2" w:rsidRPr="00EA79EB" w:rsidRDefault="001F14D2" w:rsidP="001F14D2">
                  <w:pPr>
                    <w:ind w:firstLineChars="100" w:firstLine="200"/>
                    <w:rPr>
                      <w:rFonts w:ascii="Calibri" w:hAnsi="Calibri" w:cs="Calibri"/>
                      <w:color w:val="000000"/>
                      <w:sz w:val="20"/>
                      <w:szCs w:val="20"/>
                    </w:rPr>
                  </w:pPr>
                  <w:r w:rsidRPr="00EA79EB">
                    <w:rPr>
                      <w:rFonts w:ascii="Calibri" w:hAnsi="Calibri" w:cs="Calibri"/>
                      <w:color w:val="000000"/>
                      <w:sz w:val="20"/>
                      <w:szCs w:val="20"/>
                    </w:rPr>
                    <w:t>Заработная плата</w:t>
                  </w:r>
                </w:p>
              </w:tc>
              <w:tc>
                <w:tcPr>
                  <w:tcW w:w="990" w:type="dxa"/>
                  <w:tcBorders>
                    <w:top w:val="nil"/>
                    <w:left w:val="nil"/>
                    <w:bottom w:val="nil"/>
                    <w:right w:val="nil"/>
                  </w:tcBorders>
                  <w:shd w:val="clear" w:color="auto" w:fill="auto"/>
                  <w:noWrap/>
                  <w:vAlign w:val="bottom"/>
                  <w:hideMark/>
                </w:tcPr>
                <w:p w14:paraId="1462C944" w14:textId="77777777" w:rsidR="001F14D2" w:rsidRPr="00EA79EB" w:rsidRDefault="001F14D2" w:rsidP="001F14D2">
                  <w:pPr>
                    <w:jc w:val="right"/>
                    <w:rPr>
                      <w:rFonts w:ascii="Calibri" w:hAnsi="Calibri" w:cs="Calibri"/>
                      <w:color w:val="000000"/>
                      <w:sz w:val="20"/>
                      <w:szCs w:val="20"/>
                    </w:rPr>
                  </w:pPr>
                  <w:r w:rsidRPr="00EA79EB">
                    <w:rPr>
                      <w:rFonts w:ascii="Calibri" w:hAnsi="Calibri" w:cs="Calibri"/>
                      <w:color w:val="000000"/>
                      <w:sz w:val="20"/>
                      <w:szCs w:val="20"/>
                    </w:rPr>
                    <w:t>-15 000</w:t>
                  </w:r>
                </w:p>
              </w:tc>
            </w:tr>
            <w:tr w:rsidR="001F14D2" w:rsidRPr="00EA79EB" w14:paraId="20F9F3D3" w14:textId="77777777" w:rsidTr="001F14D2">
              <w:trPr>
                <w:trHeight w:val="260"/>
              </w:trPr>
              <w:tc>
                <w:tcPr>
                  <w:tcW w:w="5198" w:type="dxa"/>
                  <w:tcBorders>
                    <w:top w:val="nil"/>
                    <w:left w:val="nil"/>
                    <w:bottom w:val="nil"/>
                    <w:right w:val="nil"/>
                  </w:tcBorders>
                  <w:shd w:val="clear" w:color="auto" w:fill="auto"/>
                  <w:noWrap/>
                  <w:vAlign w:val="bottom"/>
                  <w:hideMark/>
                </w:tcPr>
                <w:p w14:paraId="3EE0DF01" w14:textId="77777777" w:rsidR="001F14D2" w:rsidRPr="00EA79EB" w:rsidRDefault="001F14D2" w:rsidP="001F14D2">
                  <w:pPr>
                    <w:ind w:firstLineChars="100" w:firstLine="200"/>
                    <w:rPr>
                      <w:rFonts w:ascii="Calibri" w:hAnsi="Calibri" w:cs="Calibri"/>
                      <w:color w:val="000000"/>
                      <w:sz w:val="20"/>
                      <w:szCs w:val="20"/>
                    </w:rPr>
                  </w:pPr>
                  <w:r w:rsidRPr="00EA79EB">
                    <w:rPr>
                      <w:rFonts w:ascii="Calibri" w:hAnsi="Calibri" w:cs="Calibri"/>
                      <w:color w:val="000000"/>
                      <w:sz w:val="20"/>
                      <w:szCs w:val="20"/>
                    </w:rPr>
                    <w:t>Постоянные издержки</w:t>
                  </w:r>
                </w:p>
              </w:tc>
              <w:tc>
                <w:tcPr>
                  <w:tcW w:w="990" w:type="dxa"/>
                  <w:tcBorders>
                    <w:top w:val="nil"/>
                    <w:left w:val="nil"/>
                    <w:bottom w:val="nil"/>
                    <w:right w:val="nil"/>
                  </w:tcBorders>
                  <w:shd w:val="clear" w:color="auto" w:fill="auto"/>
                  <w:noWrap/>
                  <w:vAlign w:val="bottom"/>
                  <w:hideMark/>
                </w:tcPr>
                <w:p w14:paraId="53D8030D" w14:textId="77777777" w:rsidR="001F14D2" w:rsidRPr="00EA79EB" w:rsidRDefault="001F14D2" w:rsidP="001F14D2">
                  <w:pPr>
                    <w:jc w:val="right"/>
                    <w:rPr>
                      <w:rFonts w:ascii="Calibri" w:hAnsi="Calibri" w:cs="Calibri"/>
                      <w:color w:val="000000"/>
                      <w:sz w:val="20"/>
                      <w:szCs w:val="20"/>
                    </w:rPr>
                  </w:pPr>
                  <w:r w:rsidRPr="00EA79EB">
                    <w:rPr>
                      <w:rFonts w:ascii="Calibri" w:hAnsi="Calibri" w:cs="Calibri"/>
                      <w:color w:val="000000"/>
                      <w:sz w:val="20"/>
                      <w:szCs w:val="20"/>
                    </w:rPr>
                    <w:t>-30 000</w:t>
                  </w:r>
                </w:p>
              </w:tc>
            </w:tr>
            <w:tr w:rsidR="001F14D2" w:rsidRPr="00EA79EB" w14:paraId="5037296A" w14:textId="77777777" w:rsidTr="001F14D2">
              <w:trPr>
                <w:trHeight w:val="260"/>
              </w:trPr>
              <w:tc>
                <w:tcPr>
                  <w:tcW w:w="5198" w:type="dxa"/>
                  <w:tcBorders>
                    <w:top w:val="nil"/>
                    <w:left w:val="nil"/>
                    <w:bottom w:val="nil"/>
                    <w:right w:val="nil"/>
                  </w:tcBorders>
                  <w:shd w:val="clear" w:color="auto" w:fill="auto"/>
                  <w:noWrap/>
                  <w:vAlign w:val="bottom"/>
                  <w:hideMark/>
                </w:tcPr>
                <w:p w14:paraId="300BA0EC" w14:textId="77777777" w:rsidR="001F14D2" w:rsidRPr="00EA79EB" w:rsidRDefault="001F14D2" w:rsidP="001F14D2">
                  <w:pPr>
                    <w:ind w:firstLineChars="100" w:firstLine="200"/>
                    <w:rPr>
                      <w:rFonts w:ascii="Calibri" w:hAnsi="Calibri" w:cs="Calibri"/>
                      <w:color w:val="000000"/>
                      <w:sz w:val="20"/>
                      <w:szCs w:val="20"/>
                    </w:rPr>
                  </w:pPr>
                  <w:r w:rsidRPr="00EA79EB">
                    <w:rPr>
                      <w:rFonts w:ascii="Calibri" w:hAnsi="Calibri" w:cs="Calibri"/>
                      <w:color w:val="000000"/>
                      <w:sz w:val="20"/>
                      <w:szCs w:val="20"/>
                    </w:rPr>
                    <w:t>Налоги</w:t>
                  </w:r>
                </w:p>
              </w:tc>
              <w:tc>
                <w:tcPr>
                  <w:tcW w:w="990" w:type="dxa"/>
                  <w:tcBorders>
                    <w:top w:val="nil"/>
                    <w:left w:val="nil"/>
                    <w:bottom w:val="nil"/>
                    <w:right w:val="nil"/>
                  </w:tcBorders>
                  <w:shd w:val="clear" w:color="auto" w:fill="auto"/>
                  <w:noWrap/>
                  <w:vAlign w:val="bottom"/>
                  <w:hideMark/>
                </w:tcPr>
                <w:p w14:paraId="49294B36" w14:textId="77777777" w:rsidR="001F14D2" w:rsidRPr="00EA79EB" w:rsidRDefault="001F14D2" w:rsidP="001F14D2">
                  <w:pPr>
                    <w:jc w:val="right"/>
                    <w:rPr>
                      <w:rFonts w:ascii="Calibri" w:hAnsi="Calibri" w:cs="Calibri"/>
                      <w:color w:val="000000"/>
                      <w:sz w:val="20"/>
                      <w:szCs w:val="20"/>
                    </w:rPr>
                  </w:pPr>
                  <w:r w:rsidRPr="00EA79EB">
                    <w:rPr>
                      <w:rFonts w:ascii="Calibri" w:hAnsi="Calibri" w:cs="Calibri"/>
                      <w:color w:val="000000"/>
                      <w:sz w:val="20"/>
                      <w:szCs w:val="20"/>
                    </w:rPr>
                    <w:t>-30 000</w:t>
                  </w:r>
                </w:p>
              </w:tc>
            </w:tr>
            <w:tr w:rsidR="001F14D2" w:rsidRPr="00EA79EB" w14:paraId="3B8622E7" w14:textId="77777777" w:rsidTr="001F14D2">
              <w:trPr>
                <w:trHeight w:val="260"/>
              </w:trPr>
              <w:tc>
                <w:tcPr>
                  <w:tcW w:w="5198" w:type="dxa"/>
                  <w:tcBorders>
                    <w:top w:val="nil"/>
                    <w:left w:val="nil"/>
                    <w:bottom w:val="nil"/>
                    <w:right w:val="nil"/>
                  </w:tcBorders>
                  <w:shd w:val="clear" w:color="auto" w:fill="auto"/>
                  <w:noWrap/>
                  <w:vAlign w:val="bottom"/>
                  <w:hideMark/>
                </w:tcPr>
                <w:p w14:paraId="6F3C9654" w14:textId="77777777" w:rsidR="001F14D2" w:rsidRPr="00EA79EB" w:rsidRDefault="001F14D2" w:rsidP="001F14D2">
                  <w:pPr>
                    <w:ind w:firstLineChars="100" w:firstLine="200"/>
                    <w:rPr>
                      <w:rFonts w:ascii="Calibri" w:hAnsi="Calibri" w:cs="Calibri"/>
                      <w:color w:val="000000"/>
                      <w:sz w:val="20"/>
                      <w:szCs w:val="20"/>
                    </w:rPr>
                  </w:pPr>
                  <w:r w:rsidRPr="00EA79EB">
                    <w:rPr>
                      <w:rFonts w:ascii="Calibri" w:hAnsi="Calibri" w:cs="Calibri"/>
                      <w:color w:val="000000"/>
                      <w:sz w:val="20"/>
                      <w:szCs w:val="20"/>
                    </w:rPr>
                    <w:t>Выплата процентов по кредитам</w:t>
                  </w:r>
                </w:p>
              </w:tc>
              <w:tc>
                <w:tcPr>
                  <w:tcW w:w="990" w:type="dxa"/>
                  <w:tcBorders>
                    <w:top w:val="nil"/>
                    <w:left w:val="nil"/>
                    <w:bottom w:val="nil"/>
                    <w:right w:val="nil"/>
                  </w:tcBorders>
                  <w:shd w:val="clear" w:color="auto" w:fill="auto"/>
                  <w:noWrap/>
                  <w:vAlign w:val="bottom"/>
                  <w:hideMark/>
                </w:tcPr>
                <w:p w14:paraId="02601805" w14:textId="77777777" w:rsidR="001F14D2" w:rsidRPr="00EA79EB" w:rsidRDefault="001F14D2" w:rsidP="001F14D2">
                  <w:pPr>
                    <w:jc w:val="right"/>
                    <w:rPr>
                      <w:rFonts w:ascii="Calibri" w:hAnsi="Calibri" w:cs="Calibri"/>
                      <w:color w:val="000000"/>
                      <w:sz w:val="20"/>
                      <w:szCs w:val="20"/>
                    </w:rPr>
                  </w:pPr>
                  <w:r w:rsidRPr="00EA79EB">
                    <w:rPr>
                      <w:rFonts w:ascii="Calibri" w:hAnsi="Calibri" w:cs="Calibri"/>
                      <w:color w:val="000000"/>
                      <w:sz w:val="20"/>
                      <w:szCs w:val="20"/>
                    </w:rPr>
                    <w:t>-10 000</w:t>
                  </w:r>
                </w:p>
              </w:tc>
            </w:tr>
            <w:tr w:rsidR="001F14D2" w:rsidRPr="00EA79EB" w14:paraId="167F0DA8" w14:textId="77777777" w:rsidTr="001F14D2">
              <w:trPr>
                <w:trHeight w:val="260"/>
              </w:trPr>
              <w:tc>
                <w:tcPr>
                  <w:tcW w:w="5198" w:type="dxa"/>
                  <w:tcBorders>
                    <w:top w:val="nil"/>
                    <w:left w:val="nil"/>
                    <w:bottom w:val="nil"/>
                    <w:right w:val="nil"/>
                  </w:tcBorders>
                  <w:shd w:val="clear" w:color="auto" w:fill="auto"/>
                  <w:noWrap/>
                  <w:vAlign w:val="bottom"/>
                  <w:hideMark/>
                </w:tcPr>
                <w:p w14:paraId="23F5BC68" w14:textId="77777777" w:rsidR="001F14D2" w:rsidRPr="00EA79EB" w:rsidRDefault="001F14D2" w:rsidP="001F14D2">
                  <w:pPr>
                    <w:jc w:val="right"/>
                    <w:rPr>
                      <w:rFonts w:ascii="Calibri" w:hAnsi="Calibri" w:cs="Calibri"/>
                      <w:color w:val="000000"/>
                      <w:sz w:val="20"/>
                      <w:szCs w:val="20"/>
                    </w:rPr>
                  </w:pPr>
                </w:p>
              </w:tc>
              <w:tc>
                <w:tcPr>
                  <w:tcW w:w="990" w:type="dxa"/>
                  <w:tcBorders>
                    <w:top w:val="nil"/>
                    <w:left w:val="nil"/>
                    <w:bottom w:val="nil"/>
                    <w:right w:val="nil"/>
                  </w:tcBorders>
                  <w:shd w:val="clear" w:color="auto" w:fill="auto"/>
                  <w:noWrap/>
                  <w:vAlign w:val="bottom"/>
                  <w:hideMark/>
                </w:tcPr>
                <w:p w14:paraId="2549AD03" w14:textId="77777777" w:rsidR="001F14D2" w:rsidRPr="00EA79EB" w:rsidRDefault="001F14D2" w:rsidP="001F14D2">
                  <w:pPr>
                    <w:rPr>
                      <w:rFonts w:ascii="Times New Roman" w:hAnsi="Times New Roman" w:cs="Times New Roman"/>
                      <w:sz w:val="20"/>
                      <w:szCs w:val="20"/>
                    </w:rPr>
                  </w:pPr>
                </w:p>
              </w:tc>
            </w:tr>
            <w:tr w:rsidR="001F14D2" w:rsidRPr="00EA79EB" w14:paraId="5ADF678D" w14:textId="77777777" w:rsidTr="001F14D2">
              <w:trPr>
                <w:trHeight w:val="260"/>
              </w:trPr>
              <w:tc>
                <w:tcPr>
                  <w:tcW w:w="5198" w:type="dxa"/>
                  <w:tcBorders>
                    <w:top w:val="nil"/>
                    <w:left w:val="nil"/>
                    <w:bottom w:val="dotted" w:sz="4" w:space="0" w:color="auto"/>
                    <w:right w:val="nil"/>
                  </w:tcBorders>
                  <w:shd w:val="clear" w:color="auto" w:fill="auto"/>
                  <w:noWrap/>
                  <w:vAlign w:val="bottom"/>
                  <w:hideMark/>
                </w:tcPr>
                <w:p w14:paraId="233B9709" w14:textId="77777777" w:rsidR="001F14D2" w:rsidRPr="00EA79EB" w:rsidRDefault="001F14D2" w:rsidP="001F14D2">
                  <w:pPr>
                    <w:rPr>
                      <w:rFonts w:ascii="Calibri" w:hAnsi="Calibri" w:cs="Calibri"/>
                      <w:b/>
                      <w:bCs/>
                      <w:color w:val="000000"/>
                      <w:sz w:val="20"/>
                      <w:szCs w:val="20"/>
                    </w:rPr>
                  </w:pPr>
                  <w:r w:rsidRPr="00EA79EB">
                    <w:rPr>
                      <w:rFonts w:ascii="Calibri" w:hAnsi="Calibri" w:cs="Calibri"/>
                      <w:b/>
                      <w:bCs/>
                      <w:color w:val="000000"/>
                      <w:sz w:val="20"/>
                      <w:szCs w:val="20"/>
                    </w:rPr>
                    <w:t>Денежные потоки от операционной деятельности</w:t>
                  </w:r>
                </w:p>
              </w:tc>
              <w:tc>
                <w:tcPr>
                  <w:tcW w:w="990" w:type="dxa"/>
                  <w:tcBorders>
                    <w:top w:val="nil"/>
                    <w:left w:val="nil"/>
                    <w:bottom w:val="dotted" w:sz="4" w:space="0" w:color="auto"/>
                    <w:right w:val="nil"/>
                  </w:tcBorders>
                  <w:shd w:val="clear" w:color="auto" w:fill="auto"/>
                  <w:noWrap/>
                  <w:vAlign w:val="bottom"/>
                  <w:hideMark/>
                </w:tcPr>
                <w:p w14:paraId="401E062B" w14:textId="77777777" w:rsidR="001F14D2" w:rsidRPr="00EA79EB" w:rsidRDefault="001F14D2" w:rsidP="001F14D2">
                  <w:pPr>
                    <w:jc w:val="right"/>
                    <w:rPr>
                      <w:rFonts w:ascii="Calibri" w:hAnsi="Calibri" w:cs="Calibri"/>
                      <w:b/>
                      <w:bCs/>
                      <w:color w:val="000000"/>
                      <w:sz w:val="20"/>
                      <w:szCs w:val="20"/>
                    </w:rPr>
                  </w:pPr>
                  <w:r w:rsidRPr="00EA79EB">
                    <w:rPr>
                      <w:rFonts w:ascii="Calibri" w:hAnsi="Calibri" w:cs="Calibri"/>
                      <w:b/>
                      <w:bCs/>
                      <w:color w:val="000000"/>
                      <w:sz w:val="20"/>
                      <w:szCs w:val="20"/>
                    </w:rPr>
                    <w:t>75 000</w:t>
                  </w:r>
                </w:p>
              </w:tc>
            </w:tr>
            <w:tr w:rsidR="001F14D2" w:rsidRPr="00EA79EB" w14:paraId="4371EA72" w14:textId="77777777" w:rsidTr="001F14D2">
              <w:trPr>
                <w:trHeight w:val="260"/>
              </w:trPr>
              <w:tc>
                <w:tcPr>
                  <w:tcW w:w="5198" w:type="dxa"/>
                  <w:tcBorders>
                    <w:top w:val="nil"/>
                    <w:left w:val="nil"/>
                    <w:bottom w:val="nil"/>
                    <w:right w:val="nil"/>
                  </w:tcBorders>
                  <w:shd w:val="clear" w:color="auto" w:fill="auto"/>
                  <w:noWrap/>
                  <w:vAlign w:val="bottom"/>
                  <w:hideMark/>
                </w:tcPr>
                <w:p w14:paraId="47947473" w14:textId="77777777" w:rsidR="001F14D2" w:rsidRPr="00EA79EB" w:rsidRDefault="001F14D2" w:rsidP="001F14D2">
                  <w:pPr>
                    <w:jc w:val="right"/>
                    <w:rPr>
                      <w:rFonts w:ascii="Calibri" w:hAnsi="Calibri" w:cs="Calibri"/>
                      <w:b/>
                      <w:bCs/>
                      <w:color w:val="000000"/>
                      <w:sz w:val="20"/>
                      <w:szCs w:val="20"/>
                    </w:rPr>
                  </w:pPr>
                </w:p>
              </w:tc>
              <w:tc>
                <w:tcPr>
                  <w:tcW w:w="990" w:type="dxa"/>
                  <w:tcBorders>
                    <w:top w:val="nil"/>
                    <w:left w:val="nil"/>
                    <w:bottom w:val="nil"/>
                    <w:right w:val="nil"/>
                  </w:tcBorders>
                  <w:shd w:val="clear" w:color="auto" w:fill="auto"/>
                  <w:noWrap/>
                  <w:vAlign w:val="bottom"/>
                  <w:hideMark/>
                </w:tcPr>
                <w:p w14:paraId="25442CA8" w14:textId="77777777" w:rsidR="001F14D2" w:rsidRPr="00EA79EB" w:rsidRDefault="001F14D2" w:rsidP="001F14D2">
                  <w:pPr>
                    <w:rPr>
                      <w:rFonts w:ascii="Times New Roman" w:hAnsi="Times New Roman" w:cs="Times New Roman"/>
                      <w:sz w:val="20"/>
                      <w:szCs w:val="20"/>
                    </w:rPr>
                  </w:pPr>
                </w:p>
              </w:tc>
            </w:tr>
            <w:tr w:rsidR="001F14D2" w:rsidRPr="00EA79EB" w14:paraId="58445FDA" w14:textId="77777777" w:rsidTr="001F14D2">
              <w:trPr>
                <w:trHeight w:val="260"/>
              </w:trPr>
              <w:tc>
                <w:tcPr>
                  <w:tcW w:w="5198" w:type="dxa"/>
                  <w:tcBorders>
                    <w:top w:val="nil"/>
                    <w:left w:val="nil"/>
                    <w:bottom w:val="nil"/>
                    <w:right w:val="nil"/>
                  </w:tcBorders>
                  <w:shd w:val="clear" w:color="auto" w:fill="auto"/>
                  <w:noWrap/>
                  <w:vAlign w:val="bottom"/>
                  <w:hideMark/>
                </w:tcPr>
                <w:p w14:paraId="043BE0D9" w14:textId="77777777" w:rsidR="001F14D2" w:rsidRPr="00EA79EB" w:rsidRDefault="001F14D2" w:rsidP="001F14D2">
                  <w:pPr>
                    <w:ind w:firstLineChars="100" w:firstLine="200"/>
                    <w:rPr>
                      <w:rFonts w:ascii="Calibri" w:hAnsi="Calibri" w:cs="Calibri"/>
                      <w:color w:val="000000"/>
                      <w:sz w:val="20"/>
                      <w:szCs w:val="20"/>
                    </w:rPr>
                  </w:pPr>
                  <w:r w:rsidRPr="00EA79EB">
                    <w:rPr>
                      <w:rFonts w:ascii="Calibri" w:hAnsi="Calibri" w:cs="Calibri"/>
                      <w:color w:val="000000"/>
                      <w:sz w:val="20"/>
                      <w:szCs w:val="20"/>
                    </w:rPr>
                    <w:t>Инвестиции в здания и сооружения</w:t>
                  </w:r>
                </w:p>
              </w:tc>
              <w:tc>
                <w:tcPr>
                  <w:tcW w:w="990" w:type="dxa"/>
                  <w:tcBorders>
                    <w:top w:val="nil"/>
                    <w:left w:val="nil"/>
                    <w:bottom w:val="nil"/>
                    <w:right w:val="nil"/>
                  </w:tcBorders>
                  <w:shd w:val="clear" w:color="auto" w:fill="auto"/>
                  <w:noWrap/>
                  <w:vAlign w:val="bottom"/>
                  <w:hideMark/>
                </w:tcPr>
                <w:p w14:paraId="082D989C" w14:textId="77777777" w:rsidR="001F14D2" w:rsidRPr="00EA79EB" w:rsidRDefault="001F14D2" w:rsidP="001F14D2">
                  <w:pPr>
                    <w:jc w:val="right"/>
                    <w:rPr>
                      <w:rFonts w:ascii="Calibri" w:hAnsi="Calibri" w:cs="Calibri"/>
                      <w:color w:val="000000"/>
                      <w:sz w:val="20"/>
                      <w:szCs w:val="20"/>
                    </w:rPr>
                  </w:pPr>
                  <w:r w:rsidRPr="00EA79EB">
                    <w:rPr>
                      <w:rFonts w:ascii="Calibri" w:hAnsi="Calibri" w:cs="Calibri"/>
                      <w:color w:val="000000"/>
                      <w:sz w:val="20"/>
                      <w:szCs w:val="20"/>
                    </w:rPr>
                    <w:t>-15 000</w:t>
                  </w:r>
                </w:p>
              </w:tc>
            </w:tr>
            <w:tr w:rsidR="001F14D2" w:rsidRPr="00EA79EB" w14:paraId="59B8CDAB" w14:textId="77777777" w:rsidTr="001F14D2">
              <w:trPr>
                <w:trHeight w:val="260"/>
              </w:trPr>
              <w:tc>
                <w:tcPr>
                  <w:tcW w:w="5198" w:type="dxa"/>
                  <w:tcBorders>
                    <w:top w:val="nil"/>
                    <w:left w:val="nil"/>
                    <w:bottom w:val="nil"/>
                    <w:right w:val="nil"/>
                  </w:tcBorders>
                  <w:shd w:val="clear" w:color="auto" w:fill="auto"/>
                  <w:noWrap/>
                  <w:vAlign w:val="bottom"/>
                  <w:hideMark/>
                </w:tcPr>
                <w:p w14:paraId="521E1D77" w14:textId="77777777" w:rsidR="001F14D2" w:rsidRPr="00EA79EB" w:rsidRDefault="001F14D2" w:rsidP="001F14D2">
                  <w:pPr>
                    <w:ind w:firstLineChars="100" w:firstLine="200"/>
                    <w:rPr>
                      <w:rFonts w:ascii="Calibri" w:hAnsi="Calibri" w:cs="Calibri"/>
                      <w:color w:val="000000"/>
                      <w:sz w:val="20"/>
                      <w:szCs w:val="20"/>
                    </w:rPr>
                  </w:pPr>
                  <w:r w:rsidRPr="00EA79EB">
                    <w:rPr>
                      <w:rFonts w:ascii="Calibri" w:hAnsi="Calibri" w:cs="Calibri"/>
                      <w:color w:val="000000"/>
                      <w:sz w:val="20"/>
                      <w:szCs w:val="20"/>
                    </w:rPr>
                    <w:t>Инвестиции в оборудование и прочие активы</w:t>
                  </w:r>
                </w:p>
              </w:tc>
              <w:tc>
                <w:tcPr>
                  <w:tcW w:w="990" w:type="dxa"/>
                  <w:tcBorders>
                    <w:top w:val="nil"/>
                    <w:left w:val="nil"/>
                    <w:bottom w:val="nil"/>
                    <w:right w:val="nil"/>
                  </w:tcBorders>
                  <w:shd w:val="clear" w:color="auto" w:fill="auto"/>
                  <w:noWrap/>
                  <w:vAlign w:val="bottom"/>
                  <w:hideMark/>
                </w:tcPr>
                <w:p w14:paraId="685D2DF4" w14:textId="77777777" w:rsidR="001F14D2" w:rsidRPr="00EA79EB" w:rsidRDefault="001F14D2" w:rsidP="001F14D2">
                  <w:pPr>
                    <w:jc w:val="right"/>
                    <w:rPr>
                      <w:rFonts w:ascii="Calibri" w:hAnsi="Calibri" w:cs="Calibri"/>
                      <w:color w:val="000000"/>
                      <w:sz w:val="20"/>
                      <w:szCs w:val="20"/>
                    </w:rPr>
                  </w:pPr>
                  <w:r w:rsidRPr="00EA79EB">
                    <w:rPr>
                      <w:rFonts w:ascii="Calibri" w:hAnsi="Calibri" w:cs="Calibri"/>
                      <w:color w:val="000000"/>
                      <w:sz w:val="20"/>
                      <w:szCs w:val="20"/>
                    </w:rPr>
                    <w:t>-10 000</w:t>
                  </w:r>
                </w:p>
              </w:tc>
            </w:tr>
            <w:tr w:rsidR="001F14D2" w:rsidRPr="00EA79EB" w14:paraId="126CC095" w14:textId="77777777" w:rsidTr="001F14D2">
              <w:trPr>
                <w:trHeight w:val="260"/>
              </w:trPr>
              <w:tc>
                <w:tcPr>
                  <w:tcW w:w="5198" w:type="dxa"/>
                  <w:tcBorders>
                    <w:top w:val="nil"/>
                    <w:left w:val="nil"/>
                    <w:bottom w:val="nil"/>
                    <w:right w:val="nil"/>
                  </w:tcBorders>
                  <w:shd w:val="clear" w:color="auto" w:fill="auto"/>
                  <w:noWrap/>
                  <w:vAlign w:val="bottom"/>
                  <w:hideMark/>
                </w:tcPr>
                <w:p w14:paraId="21B705C5" w14:textId="77777777" w:rsidR="001F14D2" w:rsidRPr="00EA79EB" w:rsidRDefault="001F14D2" w:rsidP="001F14D2">
                  <w:pPr>
                    <w:jc w:val="right"/>
                    <w:rPr>
                      <w:rFonts w:ascii="Calibri" w:hAnsi="Calibri" w:cs="Calibri"/>
                      <w:color w:val="000000"/>
                      <w:sz w:val="20"/>
                      <w:szCs w:val="20"/>
                    </w:rPr>
                  </w:pPr>
                </w:p>
              </w:tc>
              <w:tc>
                <w:tcPr>
                  <w:tcW w:w="990" w:type="dxa"/>
                  <w:tcBorders>
                    <w:top w:val="nil"/>
                    <w:left w:val="nil"/>
                    <w:bottom w:val="nil"/>
                    <w:right w:val="nil"/>
                  </w:tcBorders>
                  <w:shd w:val="clear" w:color="auto" w:fill="auto"/>
                  <w:noWrap/>
                  <w:vAlign w:val="bottom"/>
                  <w:hideMark/>
                </w:tcPr>
                <w:p w14:paraId="05651895" w14:textId="77777777" w:rsidR="001F14D2" w:rsidRPr="00EA79EB" w:rsidRDefault="001F14D2" w:rsidP="001F14D2">
                  <w:pPr>
                    <w:rPr>
                      <w:rFonts w:ascii="Times New Roman" w:hAnsi="Times New Roman" w:cs="Times New Roman"/>
                      <w:sz w:val="20"/>
                      <w:szCs w:val="20"/>
                    </w:rPr>
                  </w:pPr>
                </w:p>
              </w:tc>
            </w:tr>
            <w:tr w:rsidR="001F14D2" w:rsidRPr="00EA79EB" w14:paraId="039F246B" w14:textId="77777777" w:rsidTr="001F14D2">
              <w:trPr>
                <w:trHeight w:val="260"/>
              </w:trPr>
              <w:tc>
                <w:tcPr>
                  <w:tcW w:w="5198" w:type="dxa"/>
                  <w:tcBorders>
                    <w:top w:val="nil"/>
                    <w:left w:val="nil"/>
                    <w:bottom w:val="dotted" w:sz="4" w:space="0" w:color="auto"/>
                    <w:right w:val="nil"/>
                  </w:tcBorders>
                  <w:shd w:val="clear" w:color="auto" w:fill="auto"/>
                  <w:noWrap/>
                  <w:vAlign w:val="bottom"/>
                  <w:hideMark/>
                </w:tcPr>
                <w:p w14:paraId="7124CD4C" w14:textId="77777777" w:rsidR="001F14D2" w:rsidRPr="00EA79EB" w:rsidRDefault="001F14D2" w:rsidP="001F14D2">
                  <w:pPr>
                    <w:rPr>
                      <w:rFonts w:ascii="Calibri" w:hAnsi="Calibri" w:cs="Calibri"/>
                      <w:b/>
                      <w:bCs/>
                      <w:color w:val="000000"/>
                      <w:sz w:val="20"/>
                      <w:szCs w:val="20"/>
                    </w:rPr>
                  </w:pPr>
                  <w:r w:rsidRPr="00EA79EB">
                    <w:rPr>
                      <w:rFonts w:ascii="Calibri" w:hAnsi="Calibri" w:cs="Calibri"/>
                      <w:b/>
                      <w:bCs/>
                      <w:color w:val="000000"/>
                      <w:sz w:val="20"/>
                      <w:szCs w:val="20"/>
                    </w:rPr>
                    <w:t>Денежные потоки от инвестиционной деятельности</w:t>
                  </w:r>
                </w:p>
              </w:tc>
              <w:tc>
                <w:tcPr>
                  <w:tcW w:w="990" w:type="dxa"/>
                  <w:tcBorders>
                    <w:top w:val="nil"/>
                    <w:left w:val="nil"/>
                    <w:bottom w:val="dotted" w:sz="4" w:space="0" w:color="auto"/>
                    <w:right w:val="nil"/>
                  </w:tcBorders>
                  <w:shd w:val="clear" w:color="auto" w:fill="auto"/>
                  <w:noWrap/>
                  <w:vAlign w:val="bottom"/>
                  <w:hideMark/>
                </w:tcPr>
                <w:p w14:paraId="2BE4CD27" w14:textId="77777777" w:rsidR="001F14D2" w:rsidRPr="00EA79EB" w:rsidRDefault="001F14D2" w:rsidP="001F14D2">
                  <w:pPr>
                    <w:jc w:val="right"/>
                    <w:rPr>
                      <w:rFonts w:ascii="Calibri" w:hAnsi="Calibri" w:cs="Calibri"/>
                      <w:b/>
                      <w:bCs/>
                      <w:color w:val="000000"/>
                      <w:sz w:val="20"/>
                      <w:szCs w:val="20"/>
                    </w:rPr>
                  </w:pPr>
                  <w:r w:rsidRPr="00EA79EB">
                    <w:rPr>
                      <w:rFonts w:ascii="Calibri" w:hAnsi="Calibri" w:cs="Calibri"/>
                      <w:b/>
                      <w:bCs/>
                      <w:color w:val="000000"/>
                      <w:sz w:val="20"/>
                      <w:szCs w:val="20"/>
                    </w:rPr>
                    <w:t>-25 000</w:t>
                  </w:r>
                </w:p>
              </w:tc>
            </w:tr>
            <w:tr w:rsidR="001F14D2" w:rsidRPr="00EA79EB" w14:paraId="2A4D10CC" w14:textId="77777777" w:rsidTr="001F14D2">
              <w:trPr>
                <w:trHeight w:val="260"/>
              </w:trPr>
              <w:tc>
                <w:tcPr>
                  <w:tcW w:w="5198" w:type="dxa"/>
                  <w:tcBorders>
                    <w:top w:val="nil"/>
                    <w:left w:val="nil"/>
                    <w:bottom w:val="nil"/>
                    <w:right w:val="nil"/>
                  </w:tcBorders>
                  <w:shd w:val="clear" w:color="auto" w:fill="auto"/>
                  <w:noWrap/>
                  <w:vAlign w:val="bottom"/>
                  <w:hideMark/>
                </w:tcPr>
                <w:p w14:paraId="0B44C8C8" w14:textId="77777777" w:rsidR="001F14D2" w:rsidRPr="00EA79EB" w:rsidRDefault="001F14D2" w:rsidP="001F14D2">
                  <w:pPr>
                    <w:jc w:val="right"/>
                    <w:rPr>
                      <w:rFonts w:ascii="Calibri" w:hAnsi="Calibri" w:cs="Calibri"/>
                      <w:b/>
                      <w:bCs/>
                      <w:color w:val="000000"/>
                      <w:sz w:val="20"/>
                      <w:szCs w:val="20"/>
                    </w:rPr>
                  </w:pPr>
                </w:p>
              </w:tc>
              <w:tc>
                <w:tcPr>
                  <w:tcW w:w="990" w:type="dxa"/>
                  <w:tcBorders>
                    <w:top w:val="nil"/>
                    <w:left w:val="nil"/>
                    <w:bottom w:val="nil"/>
                    <w:right w:val="nil"/>
                  </w:tcBorders>
                  <w:shd w:val="clear" w:color="auto" w:fill="auto"/>
                  <w:noWrap/>
                  <w:vAlign w:val="bottom"/>
                  <w:hideMark/>
                </w:tcPr>
                <w:p w14:paraId="68D76510" w14:textId="77777777" w:rsidR="001F14D2" w:rsidRPr="00EA79EB" w:rsidRDefault="001F14D2" w:rsidP="001F14D2">
                  <w:pPr>
                    <w:rPr>
                      <w:rFonts w:ascii="Times New Roman" w:hAnsi="Times New Roman" w:cs="Times New Roman"/>
                      <w:sz w:val="20"/>
                      <w:szCs w:val="20"/>
                    </w:rPr>
                  </w:pPr>
                </w:p>
              </w:tc>
            </w:tr>
            <w:tr w:rsidR="001F14D2" w:rsidRPr="00EA79EB" w14:paraId="7A37CDD8" w14:textId="77777777" w:rsidTr="001F14D2">
              <w:trPr>
                <w:trHeight w:val="260"/>
              </w:trPr>
              <w:tc>
                <w:tcPr>
                  <w:tcW w:w="5198" w:type="dxa"/>
                  <w:tcBorders>
                    <w:top w:val="nil"/>
                    <w:left w:val="nil"/>
                    <w:bottom w:val="nil"/>
                    <w:right w:val="nil"/>
                  </w:tcBorders>
                  <w:shd w:val="clear" w:color="auto" w:fill="auto"/>
                  <w:noWrap/>
                  <w:vAlign w:val="bottom"/>
                  <w:hideMark/>
                </w:tcPr>
                <w:p w14:paraId="698A30DB" w14:textId="77777777" w:rsidR="001F14D2" w:rsidRPr="00EA79EB" w:rsidRDefault="001F14D2" w:rsidP="001F14D2">
                  <w:pPr>
                    <w:ind w:firstLineChars="100" w:firstLine="200"/>
                    <w:rPr>
                      <w:rFonts w:ascii="Calibri" w:hAnsi="Calibri" w:cs="Calibri"/>
                      <w:color w:val="000000"/>
                      <w:sz w:val="20"/>
                      <w:szCs w:val="20"/>
                    </w:rPr>
                  </w:pPr>
                  <w:r w:rsidRPr="00EA79EB">
                    <w:rPr>
                      <w:rFonts w:ascii="Calibri" w:hAnsi="Calibri" w:cs="Calibri"/>
                      <w:color w:val="000000"/>
                      <w:sz w:val="20"/>
                      <w:szCs w:val="20"/>
                    </w:rPr>
                    <w:t>Поступления собственного капитала</w:t>
                  </w:r>
                </w:p>
              </w:tc>
              <w:tc>
                <w:tcPr>
                  <w:tcW w:w="990" w:type="dxa"/>
                  <w:tcBorders>
                    <w:top w:val="nil"/>
                    <w:left w:val="nil"/>
                    <w:bottom w:val="nil"/>
                    <w:right w:val="nil"/>
                  </w:tcBorders>
                  <w:shd w:val="clear" w:color="auto" w:fill="auto"/>
                  <w:noWrap/>
                  <w:vAlign w:val="bottom"/>
                  <w:hideMark/>
                </w:tcPr>
                <w:p w14:paraId="75813E16" w14:textId="77777777" w:rsidR="001F14D2" w:rsidRPr="00EA79EB" w:rsidRDefault="001F14D2" w:rsidP="001F14D2">
                  <w:pPr>
                    <w:ind w:firstLineChars="100" w:firstLine="200"/>
                    <w:rPr>
                      <w:rFonts w:ascii="Calibri" w:hAnsi="Calibri" w:cs="Calibri"/>
                      <w:color w:val="000000"/>
                      <w:sz w:val="20"/>
                      <w:szCs w:val="20"/>
                    </w:rPr>
                  </w:pPr>
                </w:p>
              </w:tc>
            </w:tr>
            <w:tr w:rsidR="001F14D2" w:rsidRPr="00EA79EB" w14:paraId="1BB08495" w14:textId="77777777" w:rsidTr="001F14D2">
              <w:trPr>
                <w:trHeight w:val="260"/>
              </w:trPr>
              <w:tc>
                <w:tcPr>
                  <w:tcW w:w="5198" w:type="dxa"/>
                  <w:tcBorders>
                    <w:top w:val="nil"/>
                    <w:left w:val="nil"/>
                    <w:bottom w:val="nil"/>
                    <w:right w:val="nil"/>
                  </w:tcBorders>
                  <w:shd w:val="clear" w:color="auto" w:fill="auto"/>
                  <w:noWrap/>
                  <w:vAlign w:val="bottom"/>
                  <w:hideMark/>
                </w:tcPr>
                <w:p w14:paraId="49E0E169" w14:textId="77777777" w:rsidR="001F14D2" w:rsidRPr="00EA79EB" w:rsidRDefault="001F14D2" w:rsidP="001F14D2">
                  <w:pPr>
                    <w:ind w:firstLineChars="100" w:firstLine="200"/>
                    <w:rPr>
                      <w:rFonts w:ascii="Calibri" w:hAnsi="Calibri" w:cs="Calibri"/>
                      <w:color w:val="000000"/>
                      <w:sz w:val="20"/>
                      <w:szCs w:val="20"/>
                    </w:rPr>
                  </w:pPr>
                  <w:r w:rsidRPr="00EA79EB">
                    <w:rPr>
                      <w:rFonts w:ascii="Calibri" w:hAnsi="Calibri" w:cs="Calibri"/>
                      <w:color w:val="000000"/>
                      <w:sz w:val="20"/>
                      <w:szCs w:val="20"/>
                    </w:rPr>
                    <w:t>Поступления кредитов</w:t>
                  </w:r>
                </w:p>
              </w:tc>
              <w:tc>
                <w:tcPr>
                  <w:tcW w:w="990" w:type="dxa"/>
                  <w:tcBorders>
                    <w:top w:val="nil"/>
                    <w:left w:val="nil"/>
                    <w:bottom w:val="nil"/>
                    <w:right w:val="nil"/>
                  </w:tcBorders>
                  <w:shd w:val="clear" w:color="auto" w:fill="auto"/>
                  <w:noWrap/>
                  <w:vAlign w:val="bottom"/>
                  <w:hideMark/>
                </w:tcPr>
                <w:p w14:paraId="5334626B" w14:textId="77777777" w:rsidR="001F14D2" w:rsidRPr="00EA79EB" w:rsidRDefault="001F14D2" w:rsidP="001F14D2">
                  <w:pPr>
                    <w:ind w:firstLineChars="100" w:firstLine="200"/>
                    <w:rPr>
                      <w:rFonts w:ascii="Calibri" w:hAnsi="Calibri" w:cs="Calibri"/>
                      <w:color w:val="000000"/>
                      <w:sz w:val="20"/>
                      <w:szCs w:val="20"/>
                    </w:rPr>
                  </w:pPr>
                </w:p>
              </w:tc>
            </w:tr>
            <w:tr w:rsidR="001F14D2" w:rsidRPr="00EA79EB" w14:paraId="6E5CC071" w14:textId="77777777" w:rsidTr="001F14D2">
              <w:trPr>
                <w:trHeight w:val="260"/>
              </w:trPr>
              <w:tc>
                <w:tcPr>
                  <w:tcW w:w="5198" w:type="dxa"/>
                  <w:tcBorders>
                    <w:top w:val="nil"/>
                    <w:left w:val="nil"/>
                    <w:bottom w:val="nil"/>
                    <w:right w:val="nil"/>
                  </w:tcBorders>
                  <w:shd w:val="clear" w:color="auto" w:fill="auto"/>
                  <w:noWrap/>
                  <w:vAlign w:val="bottom"/>
                  <w:hideMark/>
                </w:tcPr>
                <w:p w14:paraId="5DDAF635" w14:textId="77777777" w:rsidR="001F14D2" w:rsidRPr="00EA79EB" w:rsidRDefault="001F14D2" w:rsidP="001F14D2">
                  <w:pPr>
                    <w:ind w:firstLineChars="100" w:firstLine="200"/>
                    <w:rPr>
                      <w:rFonts w:ascii="Calibri" w:hAnsi="Calibri" w:cs="Calibri"/>
                      <w:color w:val="000000"/>
                      <w:sz w:val="20"/>
                      <w:szCs w:val="20"/>
                    </w:rPr>
                  </w:pPr>
                  <w:r w:rsidRPr="00EA79EB">
                    <w:rPr>
                      <w:rFonts w:ascii="Calibri" w:hAnsi="Calibri" w:cs="Calibri"/>
                      <w:color w:val="000000"/>
                      <w:sz w:val="20"/>
                      <w:szCs w:val="20"/>
                    </w:rPr>
                    <w:t>Возврат кредитов</w:t>
                  </w:r>
                </w:p>
              </w:tc>
              <w:tc>
                <w:tcPr>
                  <w:tcW w:w="990" w:type="dxa"/>
                  <w:tcBorders>
                    <w:top w:val="nil"/>
                    <w:left w:val="nil"/>
                    <w:bottom w:val="nil"/>
                    <w:right w:val="nil"/>
                  </w:tcBorders>
                  <w:shd w:val="clear" w:color="auto" w:fill="auto"/>
                  <w:noWrap/>
                  <w:vAlign w:val="bottom"/>
                  <w:hideMark/>
                </w:tcPr>
                <w:p w14:paraId="3424444B" w14:textId="77777777" w:rsidR="001F14D2" w:rsidRPr="00EA79EB" w:rsidRDefault="001F14D2" w:rsidP="001F14D2">
                  <w:pPr>
                    <w:jc w:val="right"/>
                    <w:rPr>
                      <w:rFonts w:ascii="Calibri" w:hAnsi="Calibri" w:cs="Calibri"/>
                      <w:color w:val="000000"/>
                      <w:sz w:val="20"/>
                      <w:szCs w:val="20"/>
                    </w:rPr>
                  </w:pPr>
                  <w:r w:rsidRPr="00EA79EB">
                    <w:rPr>
                      <w:rFonts w:ascii="Calibri" w:hAnsi="Calibri" w:cs="Calibri"/>
                      <w:color w:val="000000"/>
                      <w:sz w:val="20"/>
                      <w:szCs w:val="20"/>
                    </w:rPr>
                    <w:t>-30 000</w:t>
                  </w:r>
                </w:p>
              </w:tc>
            </w:tr>
            <w:tr w:rsidR="001F14D2" w:rsidRPr="00EA79EB" w14:paraId="1373E651" w14:textId="77777777" w:rsidTr="001F14D2">
              <w:trPr>
                <w:trHeight w:val="260"/>
              </w:trPr>
              <w:tc>
                <w:tcPr>
                  <w:tcW w:w="5198" w:type="dxa"/>
                  <w:tcBorders>
                    <w:top w:val="nil"/>
                    <w:left w:val="nil"/>
                    <w:bottom w:val="nil"/>
                    <w:right w:val="nil"/>
                  </w:tcBorders>
                  <w:shd w:val="clear" w:color="auto" w:fill="auto"/>
                  <w:noWrap/>
                  <w:vAlign w:val="bottom"/>
                  <w:hideMark/>
                </w:tcPr>
                <w:p w14:paraId="774FAF06" w14:textId="77777777" w:rsidR="001F14D2" w:rsidRPr="00EA79EB" w:rsidRDefault="001F14D2" w:rsidP="001F14D2">
                  <w:pPr>
                    <w:jc w:val="right"/>
                    <w:rPr>
                      <w:rFonts w:ascii="Calibri" w:hAnsi="Calibri" w:cs="Calibri"/>
                      <w:color w:val="000000"/>
                      <w:sz w:val="20"/>
                      <w:szCs w:val="20"/>
                    </w:rPr>
                  </w:pPr>
                </w:p>
              </w:tc>
              <w:tc>
                <w:tcPr>
                  <w:tcW w:w="990" w:type="dxa"/>
                  <w:tcBorders>
                    <w:top w:val="nil"/>
                    <w:left w:val="nil"/>
                    <w:bottom w:val="nil"/>
                    <w:right w:val="nil"/>
                  </w:tcBorders>
                  <w:shd w:val="clear" w:color="auto" w:fill="auto"/>
                  <w:noWrap/>
                  <w:vAlign w:val="bottom"/>
                  <w:hideMark/>
                </w:tcPr>
                <w:p w14:paraId="46FA82AC" w14:textId="77777777" w:rsidR="001F14D2" w:rsidRPr="00EA79EB" w:rsidRDefault="001F14D2" w:rsidP="001F14D2">
                  <w:pPr>
                    <w:rPr>
                      <w:rFonts w:ascii="Times New Roman" w:hAnsi="Times New Roman" w:cs="Times New Roman"/>
                      <w:sz w:val="20"/>
                      <w:szCs w:val="20"/>
                    </w:rPr>
                  </w:pPr>
                </w:p>
              </w:tc>
            </w:tr>
            <w:tr w:rsidR="001F14D2" w:rsidRPr="00EA79EB" w14:paraId="201C77AB" w14:textId="77777777" w:rsidTr="001F14D2">
              <w:trPr>
                <w:trHeight w:val="260"/>
              </w:trPr>
              <w:tc>
                <w:tcPr>
                  <w:tcW w:w="5198" w:type="dxa"/>
                  <w:tcBorders>
                    <w:top w:val="nil"/>
                    <w:left w:val="nil"/>
                    <w:bottom w:val="dotted" w:sz="4" w:space="0" w:color="auto"/>
                    <w:right w:val="nil"/>
                  </w:tcBorders>
                  <w:shd w:val="clear" w:color="auto" w:fill="auto"/>
                  <w:noWrap/>
                  <w:vAlign w:val="bottom"/>
                  <w:hideMark/>
                </w:tcPr>
                <w:p w14:paraId="60575F21" w14:textId="77777777" w:rsidR="001F14D2" w:rsidRPr="00EA79EB" w:rsidRDefault="001F14D2" w:rsidP="001F14D2">
                  <w:pPr>
                    <w:rPr>
                      <w:rFonts w:ascii="Calibri" w:hAnsi="Calibri" w:cs="Calibri"/>
                      <w:b/>
                      <w:bCs/>
                      <w:color w:val="000000"/>
                      <w:sz w:val="20"/>
                      <w:szCs w:val="20"/>
                    </w:rPr>
                  </w:pPr>
                  <w:r w:rsidRPr="00EA79EB">
                    <w:rPr>
                      <w:rFonts w:ascii="Calibri" w:hAnsi="Calibri" w:cs="Calibri"/>
                      <w:b/>
                      <w:bCs/>
                      <w:color w:val="000000"/>
                      <w:sz w:val="20"/>
                      <w:szCs w:val="20"/>
                    </w:rPr>
                    <w:t>Денежные потоки от финансовой деятельности</w:t>
                  </w:r>
                </w:p>
              </w:tc>
              <w:tc>
                <w:tcPr>
                  <w:tcW w:w="990" w:type="dxa"/>
                  <w:tcBorders>
                    <w:top w:val="nil"/>
                    <w:left w:val="nil"/>
                    <w:bottom w:val="dotted" w:sz="4" w:space="0" w:color="auto"/>
                    <w:right w:val="nil"/>
                  </w:tcBorders>
                  <w:shd w:val="clear" w:color="auto" w:fill="auto"/>
                  <w:noWrap/>
                  <w:vAlign w:val="bottom"/>
                  <w:hideMark/>
                </w:tcPr>
                <w:p w14:paraId="12E96D8D" w14:textId="77777777" w:rsidR="001F14D2" w:rsidRPr="00EA79EB" w:rsidRDefault="001F14D2" w:rsidP="001F14D2">
                  <w:pPr>
                    <w:jc w:val="right"/>
                    <w:rPr>
                      <w:rFonts w:ascii="Calibri" w:hAnsi="Calibri" w:cs="Calibri"/>
                      <w:b/>
                      <w:bCs/>
                      <w:color w:val="000000"/>
                      <w:sz w:val="20"/>
                      <w:szCs w:val="20"/>
                    </w:rPr>
                  </w:pPr>
                  <w:r w:rsidRPr="00EA79EB">
                    <w:rPr>
                      <w:rFonts w:ascii="Calibri" w:hAnsi="Calibri" w:cs="Calibri"/>
                      <w:b/>
                      <w:bCs/>
                      <w:color w:val="000000"/>
                      <w:sz w:val="20"/>
                      <w:szCs w:val="20"/>
                    </w:rPr>
                    <w:t>-30 000</w:t>
                  </w:r>
                </w:p>
              </w:tc>
            </w:tr>
            <w:tr w:rsidR="001F14D2" w:rsidRPr="00EA79EB" w14:paraId="319DE337" w14:textId="77777777" w:rsidTr="001F14D2">
              <w:trPr>
                <w:trHeight w:val="260"/>
              </w:trPr>
              <w:tc>
                <w:tcPr>
                  <w:tcW w:w="5198" w:type="dxa"/>
                  <w:tcBorders>
                    <w:top w:val="nil"/>
                    <w:left w:val="nil"/>
                    <w:bottom w:val="nil"/>
                    <w:right w:val="nil"/>
                  </w:tcBorders>
                  <w:shd w:val="clear" w:color="auto" w:fill="auto"/>
                  <w:noWrap/>
                  <w:vAlign w:val="bottom"/>
                  <w:hideMark/>
                </w:tcPr>
                <w:p w14:paraId="7F278C7F" w14:textId="77777777" w:rsidR="001F14D2" w:rsidRPr="00EA79EB" w:rsidRDefault="001F14D2" w:rsidP="001F14D2">
                  <w:pPr>
                    <w:jc w:val="right"/>
                    <w:rPr>
                      <w:rFonts w:ascii="Calibri" w:hAnsi="Calibri" w:cs="Calibri"/>
                      <w:b/>
                      <w:bCs/>
                      <w:color w:val="000000"/>
                      <w:sz w:val="20"/>
                      <w:szCs w:val="20"/>
                    </w:rPr>
                  </w:pPr>
                </w:p>
              </w:tc>
              <w:tc>
                <w:tcPr>
                  <w:tcW w:w="990" w:type="dxa"/>
                  <w:tcBorders>
                    <w:top w:val="nil"/>
                    <w:left w:val="nil"/>
                    <w:bottom w:val="nil"/>
                    <w:right w:val="nil"/>
                  </w:tcBorders>
                  <w:shd w:val="clear" w:color="auto" w:fill="auto"/>
                  <w:noWrap/>
                  <w:vAlign w:val="bottom"/>
                  <w:hideMark/>
                </w:tcPr>
                <w:p w14:paraId="2B45D8E0" w14:textId="77777777" w:rsidR="001F14D2" w:rsidRPr="00EA79EB" w:rsidRDefault="001F14D2" w:rsidP="001F14D2">
                  <w:pPr>
                    <w:rPr>
                      <w:rFonts w:ascii="Times New Roman" w:hAnsi="Times New Roman" w:cs="Times New Roman"/>
                      <w:sz w:val="20"/>
                      <w:szCs w:val="20"/>
                    </w:rPr>
                  </w:pPr>
                </w:p>
              </w:tc>
            </w:tr>
            <w:tr w:rsidR="001F14D2" w:rsidRPr="00EA79EB" w14:paraId="021AA3AE" w14:textId="77777777" w:rsidTr="001F14D2">
              <w:trPr>
                <w:trHeight w:val="260"/>
              </w:trPr>
              <w:tc>
                <w:tcPr>
                  <w:tcW w:w="5198" w:type="dxa"/>
                  <w:tcBorders>
                    <w:top w:val="nil"/>
                    <w:left w:val="nil"/>
                    <w:bottom w:val="nil"/>
                    <w:right w:val="nil"/>
                  </w:tcBorders>
                  <w:shd w:val="clear" w:color="auto" w:fill="auto"/>
                  <w:noWrap/>
                  <w:vAlign w:val="bottom"/>
                  <w:hideMark/>
                </w:tcPr>
                <w:p w14:paraId="112286A8" w14:textId="77777777" w:rsidR="001F14D2" w:rsidRPr="00EA79EB" w:rsidRDefault="001F14D2" w:rsidP="001F14D2">
                  <w:pPr>
                    <w:rPr>
                      <w:rFonts w:ascii="Calibri" w:hAnsi="Calibri" w:cs="Calibri"/>
                      <w:color w:val="000000"/>
                      <w:sz w:val="20"/>
                      <w:szCs w:val="20"/>
                    </w:rPr>
                  </w:pPr>
                  <w:r w:rsidRPr="00EA79EB">
                    <w:rPr>
                      <w:rFonts w:ascii="Calibri" w:hAnsi="Calibri" w:cs="Calibri"/>
                      <w:color w:val="000000"/>
                      <w:sz w:val="20"/>
                      <w:szCs w:val="20"/>
                    </w:rPr>
                    <w:t>Суммарный денежный поток за период</w:t>
                  </w:r>
                </w:p>
              </w:tc>
              <w:tc>
                <w:tcPr>
                  <w:tcW w:w="990" w:type="dxa"/>
                  <w:tcBorders>
                    <w:top w:val="nil"/>
                    <w:left w:val="nil"/>
                    <w:bottom w:val="nil"/>
                    <w:right w:val="nil"/>
                  </w:tcBorders>
                  <w:shd w:val="clear" w:color="auto" w:fill="auto"/>
                  <w:noWrap/>
                  <w:vAlign w:val="bottom"/>
                  <w:hideMark/>
                </w:tcPr>
                <w:p w14:paraId="74948E0E" w14:textId="77777777" w:rsidR="001F14D2" w:rsidRPr="00EA79EB" w:rsidRDefault="001F14D2" w:rsidP="001F14D2">
                  <w:pPr>
                    <w:jc w:val="right"/>
                    <w:rPr>
                      <w:rFonts w:ascii="Calibri" w:hAnsi="Calibri" w:cs="Calibri"/>
                      <w:color w:val="000000"/>
                      <w:sz w:val="20"/>
                      <w:szCs w:val="20"/>
                    </w:rPr>
                  </w:pPr>
                  <w:r w:rsidRPr="00EA79EB">
                    <w:rPr>
                      <w:rFonts w:ascii="Calibri" w:hAnsi="Calibri" w:cs="Calibri"/>
                      <w:color w:val="000000"/>
                      <w:sz w:val="20"/>
                      <w:szCs w:val="20"/>
                    </w:rPr>
                    <w:t>20 000</w:t>
                  </w:r>
                </w:p>
              </w:tc>
            </w:tr>
            <w:tr w:rsidR="001F14D2" w:rsidRPr="00EA79EB" w14:paraId="2C6DFF9F" w14:textId="77777777" w:rsidTr="001F14D2">
              <w:trPr>
                <w:trHeight w:val="260"/>
              </w:trPr>
              <w:tc>
                <w:tcPr>
                  <w:tcW w:w="5198" w:type="dxa"/>
                  <w:tcBorders>
                    <w:top w:val="nil"/>
                    <w:left w:val="nil"/>
                    <w:bottom w:val="nil"/>
                    <w:right w:val="nil"/>
                  </w:tcBorders>
                  <w:shd w:val="clear" w:color="auto" w:fill="auto"/>
                  <w:noWrap/>
                  <w:vAlign w:val="bottom"/>
                  <w:hideMark/>
                </w:tcPr>
                <w:p w14:paraId="5305EF99" w14:textId="77777777" w:rsidR="001F14D2" w:rsidRPr="00EA79EB" w:rsidRDefault="001F14D2" w:rsidP="001F14D2">
                  <w:pPr>
                    <w:rPr>
                      <w:rFonts w:ascii="Calibri" w:hAnsi="Calibri" w:cs="Calibri"/>
                      <w:color w:val="000000"/>
                      <w:sz w:val="20"/>
                      <w:szCs w:val="20"/>
                    </w:rPr>
                  </w:pPr>
                  <w:r w:rsidRPr="00EA79EB">
                    <w:rPr>
                      <w:rFonts w:ascii="Calibri" w:hAnsi="Calibri" w:cs="Calibri"/>
                      <w:color w:val="000000"/>
                      <w:sz w:val="20"/>
                      <w:szCs w:val="20"/>
                    </w:rPr>
                    <w:t>Денежные средства на начало периода</w:t>
                  </w:r>
                </w:p>
              </w:tc>
              <w:tc>
                <w:tcPr>
                  <w:tcW w:w="990" w:type="dxa"/>
                  <w:tcBorders>
                    <w:top w:val="nil"/>
                    <w:left w:val="nil"/>
                    <w:bottom w:val="nil"/>
                    <w:right w:val="nil"/>
                  </w:tcBorders>
                  <w:shd w:val="clear" w:color="auto" w:fill="auto"/>
                  <w:noWrap/>
                  <w:vAlign w:val="bottom"/>
                  <w:hideMark/>
                </w:tcPr>
                <w:p w14:paraId="25C5B2ED" w14:textId="77777777" w:rsidR="001F14D2" w:rsidRPr="00EA79EB" w:rsidRDefault="001F14D2" w:rsidP="001F14D2">
                  <w:pPr>
                    <w:jc w:val="right"/>
                    <w:rPr>
                      <w:rFonts w:ascii="Calibri" w:hAnsi="Calibri" w:cs="Calibri"/>
                      <w:color w:val="000000"/>
                      <w:sz w:val="20"/>
                      <w:szCs w:val="20"/>
                    </w:rPr>
                  </w:pPr>
                  <w:r w:rsidRPr="00EA79EB">
                    <w:rPr>
                      <w:rFonts w:ascii="Calibri" w:hAnsi="Calibri" w:cs="Calibri"/>
                      <w:color w:val="000000"/>
                      <w:sz w:val="20"/>
                      <w:szCs w:val="20"/>
                    </w:rPr>
                    <w:t>0</w:t>
                  </w:r>
                </w:p>
              </w:tc>
            </w:tr>
            <w:tr w:rsidR="001F14D2" w:rsidRPr="00EA79EB" w14:paraId="07401CC9" w14:textId="77777777" w:rsidTr="001F14D2">
              <w:trPr>
                <w:trHeight w:val="260"/>
              </w:trPr>
              <w:tc>
                <w:tcPr>
                  <w:tcW w:w="5198" w:type="dxa"/>
                  <w:tcBorders>
                    <w:top w:val="nil"/>
                    <w:left w:val="nil"/>
                    <w:bottom w:val="nil"/>
                    <w:right w:val="nil"/>
                  </w:tcBorders>
                  <w:shd w:val="clear" w:color="auto" w:fill="auto"/>
                  <w:noWrap/>
                  <w:vAlign w:val="bottom"/>
                  <w:hideMark/>
                </w:tcPr>
                <w:p w14:paraId="12F44238" w14:textId="77777777" w:rsidR="001F14D2" w:rsidRPr="00EA79EB" w:rsidRDefault="001F14D2" w:rsidP="001F14D2">
                  <w:pPr>
                    <w:rPr>
                      <w:rFonts w:ascii="Calibri" w:hAnsi="Calibri" w:cs="Calibri"/>
                      <w:color w:val="000000"/>
                      <w:sz w:val="20"/>
                      <w:szCs w:val="20"/>
                    </w:rPr>
                  </w:pPr>
                  <w:r w:rsidRPr="00EA79EB">
                    <w:rPr>
                      <w:rFonts w:ascii="Calibri" w:hAnsi="Calibri" w:cs="Calibri"/>
                      <w:color w:val="000000"/>
                      <w:sz w:val="20"/>
                      <w:szCs w:val="20"/>
                    </w:rPr>
                    <w:t>Денежные средства на конец периода</w:t>
                  </w:r>
                </w:p>
              </w:tc>
              <w:tc>
                <w:tcPr>
                  <w:tcW w:w="990" w:type="dxa"/>
                  <w:tcBorders>
                    <w:top w:val="nil"/>
                    <w:left w:val="nil"/>
                    <w:bottom w:val="nil"/>
                    <w:right w:val="nil"/>
                  </w:tcBorders>
                  <w:shd w:val="clear" w:color="auto" w:fill="auto"/>
                  <w:noWrap/>
                  <w:vAlign w:val="bottom"/>
                  <w:hideMark/>
                </w:tcPr>
                <w:p w14:paraId="3F9D0E73" w14:textId="77777777" w:rsidR="001F14D2" w:rsidRPr="00EA79EB" w:rsidRDefault="001F14D2" w:rsidP="001F14D2">
                  <w:pPr>
                    <w:jc w:val="right"/>
                    <w:rPr>
                      <w:rFonts w:ascii="Calibri" w:hAnsi="Calibri" w:cs="Calibri"/>
                      <w:color w:val="000000"/>
                      <w:sz w:val="20"/>
                      <w:szCs w:val="20"/>
                    </w:rPr>
                  </w:pPr>
                  <w:r w:rsidRPr="00EA79EB">
                    <w:rPr>
                      <w:rFonts w:ascii="Calibri" w:hAnsi="Calibri" w:cs="Calibri"/>
                      <w:color w:val="000000"/>
                      <w:sz w:val="20"/>
                      <w:szCs w:val="20"/>
                    </w:rPr>
                    <w:t>20 000</w:t>
                  </w:r>
                </w:p>
              </w:tc>
            </w:tr>
            <w:tr w:rsidR="0016685A" w:rsidRPr="00EA79EB" w14:paraId="31E73FA7" w14:textId="77777777" w:rsidTr="001F14D2">
              <w:trPr>
                <w:trHeight w:val="260"/>
              </w:trPr>
              <w:tc>
                <w:tcPr>
                  <w:tcW w:w="5198" w:type="dxa"/>
                  <w:tcBorders>
                    <w:top w:val="nil"/>
                    <w:left w:val="nil"/>
                    <w:bottom w:val="nil"/>
                    <w:right w:val="nil"/>
                  </w:tcBorders>
                  <w:shd w:val="clear" w:color="auto" w:fill="auto"/>
                  <w:noWrap/>
                  <w:vAlign w:val="bottom"/>
                </w:tcPr>
                <w:p w14:paraId="0559A523" w14:textId="77777777" w:rsidR="0016685A" w:rsidRPr="00EA79EB" w:rsidRDefault="0016685A" w:rsidP="001F14D2">
                  <w:pPr>
                    <w:rPr>
                      <w:rFonts w:ascii="Calibri" w:hAnsi="Calibri" w:cs="Calibri"/>
                      <w:color w:val="000000"/>
                      <w:sz w:val="20"/>
                      <w:szCs w:val="20"/>
                    </w:rPr>
                  </w:pPr>
                </w:p>
                <w:p w14:paraId="0F2DD1C3" w14:textId="77777777" w:rsidR="0016685A" w:rsidRPr="00EA79EB" w:rsidRDefault="0016685A" w:rsidP="001F14D2">
                  <w:pPr>
                    <w:rPr>
                      <w:rFonts w:ascii="Calibri" w:hAnsi="Calibri" w:cs="Calibri"/>
                      <w:color w:val="000000"/>
                      <w:sz w:val="20"/>
                      <w:szCs w:val="20"/>
                    </w:rPr>
                  </w:pPr>
                </w:p>
                <w:p w14:paraId="2935C737" w14:textId="77777777" w:rsidR="0016685A" w:rsidRPr="00EA79EB" w:rsidRDefault="0016685A" w:rsidP="001F14D2">
                  <w:pPr>
                    <w:rPr>
                      <w:rFonts w:ascii="Calibri" w:hAnsi="Calibri" w:cs="Calibri"/>
                      <w:color w:val="000000"/>
                      <w:sz w:val="20"/>
                      <w:szCs w:val="20"/>
                    </w:rPr>
                  </w:pPr>
                </w:p>
                <w:p w14:paraId="058D6266" w14:textId="77777777" w:rsidR="0016685A" w:rsidRPr="00EA79EB" w:rsidRDefault="0016685A" w:rsidP="001F14D2">
                  <w:pPr>
                    <w:rPr>
                      <w:rFonts w:ascii="Calibri" w:hAnsi="Calibri" w:cs="Calibri"/>
                      <w:color w:val="000000"/>
                      <w:sz w:val="20"/>
                      <w:szCs w:val="20"/>
                    </w:rPr>
                  </w:pPr>
                </w:p>
                <w:p w14:paraId="0FE9B593" w14:textId="72C8345A" w:rsidR="0016685A" w:rsidRPr="00EA79EB" w:rsidRDefault="0016685A" w:rsidP="001F14D2">
                  <w:pPr>
                    <w:rPr>
                      <w:rFonts w:ascii="Calibri" w:hAnsi="Calibri" w:cs="Calibri"/>
                      <w:color w:val="000000"/>
                      <w:sz w:val="20"/>
                      <w:szCs w:val="20"/>
                    </w:rPr>
                  </w:pPr>
                </w:p>
              </w:tc>
              <w:tc>
                <w:tcPr>
                  <w:tcW w:w="990" w:type="dxa"/>
                  <w:tcBorders>
                    <w:top w:val="nil"/>
                    <w:left w:val="nil"/>
                    <w:bottom w:val="nil"/>
                    <w:right w:val="nil"/>
                  </w:tcBorders>
                  <w:shd w:val="clear" w:color="auto" w:fill="auto"/>
                  <w:noWrap/>
                  <w:vAlign w:val="bottom"/>
                </w:tcPr>
                <w:p w14:paraId="13E777AF" w14:textId="77777777" w:rsidR="0016685A" w:rsidRPr="00EA79EB" w:rsidRDefault="0016685A" w:rsidP="001F14D2">
                  <w:pPr>
                    <w:jc w:val="right"/>
                    <w:rPr>
                      <w:rFonts w:ascii="Calibri" w:hAnsi="Calibri" w:cs="Calibri"/>
                      <w:color w:val="000000"/>
                      <w:sz w:val="20"/>
                      <w:szCs w:val="20"/>
                    </w:rPr>
                  </w:pPr>
                </w:p>
              </w:tc>
            </w:tr>
          </w:tbl>
          <w:p w14:paraId="57C973C1" w14:textId="404309B2" w:rsidR="001F14D2" w:rsidRPr="00EA79EB" w:rsidRDefault="001F14D2" w:rsidP="004B539E">
            <w:pPr>
              <w:rPr>
                <w:rFonts w:ascii="Times New Roman" w:hAnsi="Times New Roman" w:cs="Times New Roman"/>
                <w:b/>
                <w:bCs/>
                <w:sz w:val="24"/>
              </w:rPr>
            </w:pPr>
          </w:p>
        </w:tc>
      </w:tr>
      <w:tr w:rsidR="004B539E" w:rsidRPr="00EA79EB" w14:paraId="4E9F32B3" w14:textId="77777777" w:rsidTr="00105650">
        <w:trPr>
          <w:trHeight w:val="369"/>
        </w:trPr>
        <w:tc>
          <w:tcPr>
            <w:tcW w:w="15593" w:type="dxa"/>
            <w:gridSpan w:val="4"/>
          </w:tcPr>
          <w:p w14:paraId="355D1298" w14:textId="666AA4A1" w:rsidR="004B539E" w:rsidRPr="00EA79EB" w:rsidRDefault="004B539E" w:rsidP="004B539E">
            <w:pPr>
              <w:jc w:val="center"/>
              <w:rPr>
                <w:rFonts w:ascii="Times New Roman" w:hAnsi="Times New Roman" w:cs="Times New Roman"/>
                <w:bCs/>
                <w:sz w:val="24"/>
              </w:rPr>
            </w:pPr>
            <w:r w:rsidRPr="00EA79EB">
              <w:rPr>
                <w:rFonts w:ascii="Times New Roman" w:hAnsi="Times New Roman" w:cs="Times New Roman"/>
                <w:sz w:val="24"/>
              </w:rPr>
              <w:lastRenderedPageBreak/>
              <w:t>Профиль «</w:t>
            </w:r>
            <w:r w:rsidRPr="00EA79EB">
              <w:rPr>
                <w:rFonts w:ascii="Times New Roman" w:hAnsi="Times New Roman" w:cs="Times New Roman" w:hint="eastAsia"/>
                <w:sz w:val="24"/>
              </w:rPr>
              <w:t>Корпоративные</w:t>
            </w:r>
            <w:r w:rsidRPr="00EA79EB">
              <w:rPr>
                <w:rFonts w:ascii="Times New Roman" w:hAnsi="Times New Roman" w:cs="Times New Roman"/>
                <w:sz w:val="24"/>
              </w:rPr>
              <w:t xml:space="preserve"> </w:t>
            </w:r>
            <w:r w:rsidRPr="00EA79EB">
              <w:rPr>
                <w:rFonts w:ascii="Times New Roman" w:hAnsi="Times New Roman" w:cs="Times New Roman" w:hint="eastAsia"/>
                <w:sz w:val="24"/>
              </w:rPr>
              <w:t>финансы</w:t>
            </w:r>
            <w:r w:rsidRPr="00EA79EB">
              <w:rPr>
                <w:rFonts w:ascii="Times New Roman" w:eastAsia="Calibri" w:hAnsi="Times New Roman" w:cs="Times New Roman"/>
                <w:color w:val="7030A0"/>
                <w:sz w:val="16"/>
                <w:szCs w:val="16"/>
                <w:lang w:eastAsia="en-US"/>
              </w:rPr>
              <w:t xml:space="preserve"> </w:t>
            </w:r>
            <w:r w:rsidRPr="00EA79EB">
              <w:rPr>
                <w:rFonts w:ascii="Times New Roman" w:hAnsi="Times New Roman" w:cs="Times New Roman"/>
                <w:sz w:val="24"/>
              </w:rPr>
              <w:t>и бизнес-аналитика (с частичной реализацией на английском языке)»</w:t>
            </w:r>
          </w:p>
        </w:tc>
      </w:tr>
      <w:tr w:rsidR="00E53110" w:rsidRPr="00EA79EB" w14:paraId="489FDD46" w14:textId="768411E6" w:rsidTr="00105650">
        <w:trPr>
          <w:trHeight w:val="1154"/>
        </w:trPr>
        <w:tc>
          <w:tcPr>
            <w:tcW w:w="2269" w:type="dxa"/>
            <w:vMerge w:val="restart"/>
          </w:tcPr>
          <w:p w14:paraId="4B4D6E1F" w14:textId="77777777" w:rsidR="00E53110" w:rsidRPr="00EA79EB" w:rsidRDefault="00E53110" w:rsidP="004B539E">
            <w:pPr>
              <w:tabs>
                <w:tab w:val="left" w:pos="540"/>
              </w:tabs>
              <w:contextualSpacing/>
              <w:rPr>
                <w:rFonts w:ascii="Times New Roman" w:hAnsi="Times New Roman"/>
                <w:sz w:val="24"/>
              </w:rPr>
            </w:pPr>
            <w:r w:rsidRPr="00EA79EB">
              <w:rPr>
                <w:rFonts w:ascii="Times New Roman" w:hAnsi="Times New Roman"/>
                <w:sz w:val="24"/>
              </w:rPr>
              <w:t>Способность оценивать доходы и риски бизнеса корпорации</w:t>
            </w:r>
          </w:p>
          <w:p w14:paraId="6ED69F7F" w14:textId="6A885586" w:rsidR="00105650" w:rsidRPr="00EA79EB" w:rsidRDefault="00105650" w:rsidP="004B539E">
            <w:pPr>
              <w:tabs>
                <w:tab w:val="left" w:pos="540"/>
              </w:tabs>
              <w:contextualSpacing/>
              <w:rPr>
                <w:rFonts w:ascii="Times New Roman" w:hAnsi="Times New Roman" w:cs="Times New Roman"/>
                <w:sz w:val="24"/>
              </w:rPr>
            </w:pPr>
            <w:r w:rsidRPr="00EA79EB">
              <w:rPr>
                <w:rFonts w:ascii="Times New Roman" w:hAnsi="Times New Roman"/>
                <w:sz w:val="24"/>
              </w:rPr>
              <w:t>(</w:t>
            </w:r>
            <w:r w:rsidRPr="00EA79EB">
              <w:rPr>
                <w:rFonts w:ascii="Times New Roman" w:hAnsi="Times New Roman" w:cs="Times New Roman"/>
                <w:bCs/>
                <w:sz w:val="24"/>
              </w:rPr>
              <w:t>ПКП-2)</w:t>
            </w:r>
          </w:p>
        </w:tc>
        <w:tc>
          <w:tcPr>
            <w:tcW w:w="2835" w:type="dxa"/>
          </w:tcPr>
          <w:p w14:paraId="3AB1BF93" w14:textId="77777777" w:rsidR="00E53110" w:rsidRPr="00EA79EB" w:rsidRDefault="00E53110" w:rsidP="004B539E">
            <w:pPr>
              <w:pStyle w:val="af"/>
              <w:ind w:left="0"/>
              <w:contextualSpacing/>
            </w:pPr>
            <w:r w:rsidRPr="00EA79EB">
              <w:t>1.Проводит необходимые расчеты для оценки доходов и рисков бизнеса с использованием современных технических средств и информационных технологий.</w:t>
            </w:r>
          </w:p>
        </w:tc>
        <w:tc>
          <w:tcPr>
            <w:tcW w:w="3827" w:type="dxa"/>
          </w:tcPr>
          <w:p w14:paraId="19A2682E" w14:textId="77777777" w:rsidR="00CE7F1B" w:rsidRPr="00EA79EB" w:rsidRDefault="00CE7F1B" w:rsidP="00CE7F1B">
            <w:pPr>
              <w:rPr>
                <w:rFonts w:ascii="Times New Roman" w:hAnsi="Times New Roman" w:cs="Times New Roman"/>
                <w:sz w:val="24"/>
              </w:rPr>
            </w:pPr>
            <w:r w:rsidRPr="00EA79EB">
              <w:rPr>
                <w:rFonts w:ascii="Times New Roman" w:hAnsi="Times New Roman" w:cs="Times New Roman"/>
                <w:b/>
                <w:bCs/>
                <w:sz w:val="24"/>
              </w:rPr>
              <w:t xml:space="preserve">Знать – </w:t>
            </w:r>
            <w:r w:rsidRPr="00EA79EB">
              <w:rPr>
                <w:rFonts w:ascii="Times New Roman" w:hAnsi="Times New Roman" w:cs="Times New Roman"/>
                <w:sz w:val="24"/>
              </w:rPr>
              <w:t>концепции и</w:t>
            </w:r>
            <w:r w:rsidRPr="00EA79EB">
              <w:rPr>
                <w:rFonts w:ascii="Times New Roman" w:hAnsi="Times New Roman" w:cs="Times New Roman"/>
                <w:b/>
                <w:bCs/>
                <w:sz w:val="24"/>
              </w:rPr>
              <w:t xml:space="preserve"> </w:t>
            </w:r>
            <w:r w:rsidRPr="00EA79EB">
              <w:rPr>
                <w:rFonts w:ascii="Times New Roman" w:hAnsi="Times New Roman" w:cs="Times New Roman"/>
                <w:sz w:val="24"/>
              </w:rPr>
              <w:t>подходы к анализу</w:t>
            </w:r>
            <w:r w:rsidRPr="00EA79EB">
              <w:rPr>
                <w:rFonts w:ascii="Times New Roman" w:hAnsi="Times New Roman" w:cs="Times New Roman"/>
                <w:b/>
                <w:bCs/>
                <w:sz w:val="24"/>
              </w:rPr>
              <w:t xml:space="preserve"> </w:t>
            </w:r>
            <w:r w:rsidRPr="00EA79EB">
              <w:rPr>
                <w:rFonts w:ascii="Times New Roman" w:hAnsi="Times New Roman" w:cs="Times New Roman"/>
                <w:sz w:val="24"/>
              </w:rPr>
              <w:t xml:space="preserve">маркетинговой концепции проектной компании  </w:t>
            </w:r>
          </w:p>
          <w:p w14:paraId="65F6D03F" w14:textId="7CA89998" w:rsidR="00E53110" w:rsidRPr="00EA79EB" w:rsidRDefault="00CE7F1B" w:rsidP="00CE7F1B">
            <w:pPr>
              <w:rPr>
                <w:rFonts w:ascii="Times New Roman" w:hAnsi="Times New Roman" w:cs="Times New Roman"/>
                <w:b/>
                <w:bCs/>
                <w:sz w:val="24"/>
              </w:rPr>
            </w:pPr>
            <w:r w:rsidRPr="00EA79EB">
              <w:rPr>
                <w:rFonts w:ascii="Times New Roman" w:hAnsi="Times New Roman" w:cs="Times New Roman"/>
                <w:b/>
                <w:bCs/>
                <w:sz w:val="24"/>
              </w:rPr>
              <w:t xml:space="preserve">Уметь </w:t>
            </w:r>
            <w:r w:rsidRPr="00EA79EB">
              <w:rPr>
                <w:rFonts w:ascii="Times New Roman" w:hAnsi="Times New Roman" w:cs="Times New Roman"/>
                <w:sz w:val="24"/>
              </w:rPr>
              <w:t>– осуществлять сбор маркетинговой информации, оценивать состояние и размер рынка, анализировать конкурентов и каналы продаж</w:t>
            </w:r>
          </w:p>
        </w:tc>
        <w:tc>
          <w:tcPr>
            <w:tcW w:w="6662" w:type="dxa"/>
          </w:tcPr>
          <w:p w14:paraId="62634F6C" w14:textId="77777777" w:rsidR="0048682A" w:rsidRPr="00EA79EB" w:rsidRDefault="0048682A" w:rsidP="0048682A">
            <w:pPr>
              <w:rPr>
                <w:rFonts w:ascii="Times New Roman" w:hAnsi="Times New Roman" w:cs="Times New Roman"/>
                <w:b/>
                <w:bCs/>
                <w:sz w:val="24"/>
              </w:rPr>
            </w:pPr>
            <w:r w:rsidRPr="00EA79EB">
              <w:rPr>
                <w:rFonts w:ascii="Times New Roman" w:hAnsi="Times New Roman" w:cs="Times New Roman"/>
                <w:b/>
                <w:bCs/>
                <w:sz w:val="24"/>
              </w:rPr>
              <w:t>Практико-ориентированное задание</w:t>
            </w:r>
          </w:p>
          <w:p w14:paraId="16EAC106" w14:textId="77777777" w:rsidR="0048682A" w:rsidRPr="00EA79EB" w:rsidRDefault="0048682A" w:rsidP="0048682A">
            <w:pPr>
              <w:pStyle w:val="Default"/>
              <w:ind w:firstLine="708"/>
              <w:jc w:val="both"/>
              <w:rPr>
                <w:rFonts w:eastAsia="+mn-ea"/>
                <w:color w:val="auto"/>
                <w:kern w:val="1"/>
                <w:sz w:val="20"/>
                <w:szCs w:val="20"/>
                <w:lang w:eastAsia="ar-SA"/>
              </w:rPr>
            </w:pPr>
            <w:r w:rsidRPr="00EA79EB">
              <w:rPr>
                <w:rFonts w:eastAsia="+mn-ea"/>
                <w:color w:val="auto"/>
                <w:kern w:val="1"/>
                <w:sz w:val="20"/>
                <w:szCs w:val="20"/>
                <w:lang w:eastAsia="ar-SA"/>
              </w:rPr>
              <w:t xml:space="preserve">У собственника бизнеса возникла идея инвестировать в производство уникального прибора, который может бесконтактно отслеживать состояние здоровья человека. </w:t>
            </w:r>
          </w:p>
          <w:p w14:paraId="46FBAE0A" w14:textId="77777777" w:rsidR="0048682A" w:rsidRPr="00EA79EB" w:rsidRDefault="0048682A" w:rsidP="0048682A">
            <w:pPr>
              <w:pStyle w:val="Default"/>
              <w:ind w:firstLine="708"/>
              <w:jc w:val="both"/>
              <w:rPr>
                <w:rFonts w:eastAsia="+mn-ea"/>
                <w:color w:val="auto"/>
                <w:kern w:val="1"/>
                <w:sz w:val="20"/>
                <w:szCs w:val="20"/>
                <w:lang w:eastAsia="ar-SA"/>
              </w:rPr>
            </w:pPr>
            <w:r w:rsidRPr="00EA79EB">
              <w:rPr>
                <w:rFonts w:eastAsia="+mn-ea"/>
                <w:color w:val="auto"/>
                <w:kern w:val="1"/>
                <w:sz w:val="20"/>
                <w:szCs w:val="20"/>
                <w:lang w:eastAsia="ar-SA"/>
              </w:rPr>
              <w:t xml:space="preserve">Это позволит работодателям мониторить физиологические параметры работников перед и во время смен, родителям - отслеживать состояние детей до трех лет, также возможно применение в медицине и в фитнесе. </w:t>
            </w:r>
          </w:p>
          <w:p w14:paraId="40508B93" w14:textId="77777777" w:rsidR="0048682A" w:rsidRPr="00EA79EB" w:rsidRDefault="0048682A" w:rsidP="0048682A">
            <w:pPr>
              <w:pStyle w:val="Default"/>
              <w:ind w:firstLine="708"/>
              <w:jc w:val="both"/>
              <w:rPr>
                <w:rFonts w:eastAsia="+mn-ea"/>
                <w:color w:val="auto"/>
                <w:kern w:val="1"/>
                <w:sz w:val="20"/>
                <w:szCs w:val="20"/>
                <w:lang w:eastAsia="ar-SA"/>
              </w:rPr>
            </w:pPr>
            <w:r w:rsidRPr="00EA79EB">
              <w:rPr>
                <w:rFonts w:eastAsia="+mn-ea"/>
                <w:color w:val="auto"/>
                <w:kern w:val="1"/>
                <w:sz w:val="20"/>
                <w:szCs w:val="20"/>
                <w:lang w:eastAsia="ar-SA"/>
              </w:rPr>
              <w:t xml:space="preserve">Программно-аппаратный комплекс позволяет дистанционно измерять частоту сердечных сокращений, частоту движений дыхания, артериальное давление, а также температуру. </w:t>
            </w:r>
          </w:p>
          <w:p w14:paraId="6D076D5A" w14:textId="77777777" w:rsidR="0048682A" w:rsidRPr="00EA79EB" w:rsidRDefault="0048682A" w:rsidP="0048682A">
            <w:pPr>
              <w:pStyle w:val="Default"/>
              <w:ind w:firstLine="708"/>
              <w:jc w:val="both"/>
              <w:rPr>
                <w:rFonts w:eastAsia="+mn-ea"/>
                <w:color w:val="auto"/>
                <w:kern w:val="1"/>
                <w:sz w:val="20"/>
                <w:szCs w:val="20"/>
                <w:lang w:eastAsia="ar-SA"/>
              </w:rPr>
            </w:pPr>
            <w:r w:rsidRPr="00EA79EB">
              <w:rPr>
                <w:rFonts w:eastAsia="+mn-ea"/>
                <w:color w:val="auto"/>
                <w:kern w:val="1"/>
                <w:sz w:val="20"/>
                <w:szCs w:val="20"/>
                <w:lang w:eastAsia="ar-SA"/>
              </w:rPr>
              <w:t xml:space="preserve">Автор (коллега и партнер собственника бизнеса) отмечает, что более половины современных </w:t>
            </w:r>
            <w:proofErr w:type="spellStart"/>
            <w:r w:rsidRPr="00EA79EB">
              <w:rPr>
                <w:rFonts w:eastAsia="+mn-ea"/>
                <w:color w:val="auto"/>
                <w:kern w:val="1"/>
                <w:sz w:val="20"/>
                <w:szCs w:val="20"/>
                <w:lang w:eastAsia="ar-SA"/>
              </w:rPr>
              <w:t>smart</w:t>
            </w:r>
            <w:proofErr w:type="spellEnd"/>
            <w:r w:rsidRPr="00EA79EB">
              <w:rPr>
                <w:rFonts w:eastAsia="+mn-ea"/>
                <w:color w:val="auto"/>
                <w:kern w:val="1"/>
                <w:sz w:val="20"/>
                <w:szCs w:val="20"/>
                <w:lang w:eastAsia="ar-SA"/>
              </w:rPr>
              <w:t>-гаджетов для оценки ЧСС и ЧД предназначены для ношения на запястье — 55%, вокруг грудной клетки — 23% (умная одежда), для ношения в кошельке, кармане или ботинке — 17% («IMS Health»). Контакт с телом может приводить к возникновению аллергических реакций, к психологическому дискомфорту, так как необходимо постоянно надевать, снимать, заряжать устройство.</w:t>
            </w:r>
          </w:p>
          <w:p w14:paraId="50FB0590" w14:textId="77777777" w:rsidR="0048682A" w:rsidRPr="00EA79EB" w:rsidRDefault="0048682A" w:rsidP="0048682A">
            <w:pPr>
              <w:pStyle w:val="Default"/>
              <w:ind w:firstLine="708"/>
              <w:jc w:val="both"/>
              <w:rPr>
                <w:rFonts w:eastAsia="+mn-ea"/>
                <w:color w:val="auto"/>
                <w:kern w:val="1"/>
                <w:sz w:val="20"/>
                <w:szCs w:val="20"/>
                <w:lang w:eastAsia="ar-SA"/>
              </w:rPr>
            </w:pPr>
            <w:r w:rsidRPr="00EA79EB">
              <w:rPr>
                <w:rFonts w:eastAsia="+mn-ea"/>
                <w:color w:val="auto"/>
                <w:kern w:val="1"/>
                <w:sz w:val="20"/>
                <w:szCs w:val="20"/>
                <w:lang w:eastAsia="ar-SA"/>
              </w:rPr>
              <w:t xml:space="preserve">Новая разработка позволит регистрировать частоту сердечных сокращений, частоту движений дыхания и артериальное давление дистанционно с расстояния 0,3-5 м. Прибор охватывает диапазон ЧСС от 30 до 240 уд/мин., диапазон ЧД – 10-40 </w:t>
            </w:r>
            <w:proofErr w:type="spellStart"/>
            <w:r w:rsidRPr="00EA79EB">
              <w:rPr>
                <w:rFonts w:eastAsia="+mn-ea"/>
                <w:color w:val="auto"/>
                <w:kern w:val="1"/>
                <w:sz w:val="20"/>
                <w:szCs w:val="20"/>
                <w:lang w:eastAsia="ar-SA"/>
              </w:rPr>
              <w:t>движ</w:t>
            </w:r>
            <w:proofErr w:type="spellEnd"/>
            <w:r w:rsidRPr="00EA79EB">
              <w:rPr>
                <w:rFonts w:eastAsia="+mn-ea"/>
                <w:color w:val="auto"/>
                <w:kern w:val="1"/>
                <w:sz w:val="20"/>
                <w:szCs w:val="20"/>
                <w:lang w:eastAsia="ar-SA"/>
              </w:rPr>
              <w:t xml:space="preserve">/мин., диапазон артериального давления — 80-220/40-120 мм </w:t>
            </w:r>
            <w:proofErr w:type="spellStart"/>
            <w:r w:rsidRPr="00EA79EB">
              <w:rPr>
                <w:rFonts w:eastAsia="+mn-ea"/>
                <w:color w:val="auto"/>
                <w:kern w:val="1"/>
                <w:sz w:val="20"/>
                <w:szCs w:val="20"/>
                <w:lang w:eastAsia="ar-SA"/>
              </w:rPr>
              <w:t>рт.ст</w:t>
            </w:r>
            <w:proofErr w:type="spellEnd"/>
            <w:r w:rsidRPr="00EA79EB">
              <w:rPr>
                <w:rFonts w:eastAsia="+mn-ea"/>
                <w:color w:val="auto"/>
                <w:kern w:val="1"/>
                <w:sz w:val="20"/>
                <w:szCs w:val="20"/>
                <w:lang w:eastAsia="ar-SA"/>
              </w:rPr>
              <w:t>.</w:t>
            </w:r>
          </w:p>
          <w:p w14:paraId="4911467F" w14:textId="77777777" w:rsidR="0048682A" w:rsidRPr="00EA79EB" w:rsidRDefault="0048682A" w:rsidP="0048682A">
            <w:pPr>
              <w:pStyle w:val="Default"/>
              <w:ind w:firstLine="708"/>
              <w:jc w:val="both"/>
              <w:rPr>
                <w:rFonts w:eastAsia="+mn-ea"/>
                <w:color w:val="auto"/>
                <w:kern w:val="1"/>
                <w:sz w:val="20"/>
                <w:szCs w:val="20"/>
                <w:lang w:eastAsia="ar-SA"/>
              </w:rPr>
            </w:pPr>
            <w:r w:rsidRPr="00EA79EB">
              <w:rPr>
                <w:rFonts w:eastAsia="+mn-ea"/>
                <w:color w:val="auto"/>
                <w:kern w:val="1"/>
                <w:sz w:val="20"/>
                <w:szCs w:val="20"/>
                <w:lang w:eastAsia="ar-SA"/>
              </w:rPr>
              <w:t xml:space="preserve">Регистрация ЧСС и ЧД основана на применении радара, который позволяет фиксировать незначительное смещение грудной клетки на —  4-5 мм при дыхании и на 0,08 мм – при сокращении сердца. По отраженному сигналу определяется расстояние между человеком и приемной антенной, фиксируется фаза, соответствующая расстоянию от человека до антенны. Смещение поверхности тела при дыхании или сердечном сокращении вызывает изменение фазы во времени, связанное с изменением расстояния. Формируется полоса частот, соответствующая измеряемым параметрам, и выделяются полосы частот, соответствующие ЧСС и ЧД. </w:t>
            </w:r>
          </w:p>
          <w:p w14:paraId="36CA402B" w14:textId="77777777" w:rsidR="0048682A" w:rsidRPr="00EA79EB" w:rsidRDefault="0048682A" w:rsidP="0048682A">
            <w:pPr>
              <w:pStyle w:val="Default"/>
              <w:ind w:firstLine="708"/>
              <w:jc w:val="both"/>
              <w:rPr>
                <w:rFonts w:eastAsia="+mn-ea"/>
                <w:color w:val="auto"/>
                <w:kern w:val="1"/>
                <w:sz w:val="20"/>
                <w:szCs w:val="20"/>
                <w:lang w:eastAsia="ar-SA"/>
              </w:rPr>
            </w:pPr>
            <w:r w:rsidRPr="00EA79EB">
              <w:rPr>
                <w:rFonts w:eastAsia="+mn-ea"/>
                <w:color w:val="auto"/>
                <w:kern w:val="1"/>
                <w:sz w:val="20"/>
                <w:szCs w:val="20"/>
                <w:lang w:eastAsia="ar-SA"/>
              </w:rPr>
              <w:t xml:space="preserve">Программно-аппаратный комплекс может проводить непрерывный мониторинг физиологических показателей, сигнализировать о выраженном изменении функционального состояния; использовать диагностические алгоритмы для выявления заболеваний. </w:t>
            </w:r>
          </w:p>
          <w:p w14:paraId="080C76C9" w14:textId="77777777" w:rsidR="0048682A" w:rsidRPr="00EA79EB" w:rsidRDefault="0048682A" w:rsidP="0048682A">
            <w:pPr>
              <w:pStyle w:val="Default"/>
              <w:ind w:firstLine="708"/>
              <w:jc w:val="both"/>
              <w:rPr>
                <w:rFonts w:eastAsia="+mn-ea"/>
                <w:color w:val="auto"/>
                <w:kern w:val="1"/>
                <w:sz w:val="20"/>
                <w:szCs w:val="20"/>
                <w:lang w:eastAsia="ar-SA"/>
              </w:rPr>
            </w:pPr>
            <w:r w:rsidRPr="00EA79EB">
              <w:rPr>
                <w:rFonts w:eastAsia="+mn-ea"/>
                <w:color w:val="auto"/>
                <w:kern w:val="1"/>
                <w:sz w:val="20"/>
                <w:szCs w:val="20"/>
                <w:lang w:eastAsia="ar-SA"/>
              </w:rPr>
              <w:lastRenderedPageBreak/>
              <w:t xml:space="preserve">Прототип устройства сделан на основе отладочной платы Texas Instruments. Серийное устройство будет основано на отечественной плате и микроконтроллере Texas Instruments, что позволяет уменьшить размер прибора примерно вдвое, снизить себестоимость в 2,5-3 раза. </w:t>
            </w:r>
          </w:p>
          <w:p w14:paraId="6135A33B" w14:textId="77777777" w:rsidR="0048682A" w:rsidRPr="00EA79EB" w:rsidRDefault="0048682A" w:rsidP="0048682A">
            <w:pPr>
              <w:pStyle w:val="Default"/>
              <w:ind w:firstLine="708"/>
              <w:jc w:val="both"/>
              <w:rPr>
                <w:rFonts w:eastAsia="+mn-ea"/>
                <w:color w:val="auto"/>
                <w:kern w:val="1"/>
                <w:sz w:val="20"/>
                <w:szCs w:val="20"/>
                <w:lang w:eastAsia="ar-SA"/>
              </w:rPr>
            </w:pPr>
            <w:r w:rsidRPr="00EA79EB">
              <w:rPr>
                <w:rFonts w:eastAsia="+mn-ea"/>
                <w:color w:val="auto"/>
                <w:kern w:val="1"/>
                <w:sz w:val="20"/>
                <w:szCs w:val="20"/>
                <w:lang w:eastAsia="ar-SA"/>
              </w:rPr>
              <w:t xml:space="preserve">Разработка уже прошла лабораторные испытания в НИИ медицины труда им. </w:t>
            </w:r>
            <w:proofErr w:type="spellStart"/>
            <w:r w:rsidRPr="00EA79EB">
              <w:rPr>
                <w:rFonts w:eastAsia="+mn-ea"/>
                <w:color w:val="auto"/>
                <w:kern w:val="1"/>
                <w:sz w:val="20"/>
                <w:szCs w:val="20"/>
                <w:lang w:eastAsia="ar-SA"/>
              </w:rPr>
              <w:t>Измерова</w:t>
            </w:r>
            <w:proofErr w:type="spellEnd"/>
            <w:r w:rsidRPr="00EA79EB">
              <w:rPr>
                <w:rFonts w:eastAsia="+mn-ea"/>
                <w:color w:val="auto"/>
                <w:kern w:val="1"/>
                <w:sz w:val="20"/>
                <w:szCs w:val="20"/>
                <w:lang w:eastAsia="ar-SA"/>
              </w:rPr>
              <w:t xml:space="preserve">, в них приняли участие 12 добровольцев. </w:t>
            </w:r>
            <w:proofErr w:type="gramStart"/>
            <w:r w:rsidRPr="00EA79EB">
              <w:rPr>
                <w:rFonts w:eastAsia="+mn-ea"/>
                <w:color w:val="auto"/>
                <w:kern w:val="1"/>
                <w:sz w:val="20"/>
                <w:szCs w:val="20"/>
                <w:lang w:eastAsia="ar-SA"/>
              </w:rPr>
              <w:t>“На данный момент получены достоверные и устойчивые результаты работы устройства при статичном положении испытуемого</w:t>
            </w:r>
            <w:proofErr w:type="gramEnd"/>
            <w:r w:rsidRPr="00EA79EB">
              <w:rPr>
                <w:rFonts w:eastAsia="+mn-ea"/>
                <w:color w:val="auto"/>
                <w:kern w:val="1"/>
                <w:sz w:val="20"/>
                <w:szCs w:val="20"/>
                <w:lang w:eastAsia="ar-SA"/>
              </w:rPr>
              <w:t xml:space="preserve">, — говорит Роман Горбачев. — Требуется доработка”. </w:t>
            </w:r>
          </w:p>
          <w:p w14:paraId="61C400B3" w14:textId="77777777" w:rsidR="0048682A" w:rsidRPr="00EA79EB" w:rsidRDefault="0048682A" w:rsidP="0048682A">
            <w:pPr>
              <w:pStyle w:val="Default"/>
              <w:ind w:firstLine="708"/>
              <w:jc w:val="both"/>
              <w:rPr>
                <w:rFonts w:eastAsia="+mn-ea"/>
                <w:color w:val="auto"/>
                <w:kern w:val="1"/>
                <w:sz w:val="20"/>
                <w:szCs w:val="20"/>
                <w:lang w:eastAsia="ar-SA"/>
              </w:rPr>
            </w:pPr>
            <w:r w:rsidRPr="00EA79EB">
              <w:rPr>
                <w:rFonts w:eastAsia="+mn-ea"/>
                <w:color w:val="auto"/>
                <w:kern w:val="1"/>
                <w:sz w:val="20"/>
                <w:szCs w:val="20"/>
                <w:lang w:eastAsia="ar-SA"/>
              </w:rPr>
              <w:t>Патент на изобретение зарегистрирован на компанию, которая будет заниматься выведением на рынок смарт-устройства и доведением его характеристик по требованиям заказчиков – коммерциализацией результатов интеллектуальной деятельности.</w:t>
            </w:r>
          </w:p>
          <w:p w14:paraId="375BACF1" w14:textId="77777777" w:rsidR="0048682A" w:rsidRPr="00EA79EB" w:rsidRDefault="0048682A" w:rsidP="0048682A">
            <w:pPr>
              <w:pStyle w:val="Default"/>
              <w:ind w:firstLine="708"/>
              <w:jc w:val="both"/>
              <w:rPr>
                <w:rFonts w:eastAsia="+mn-ea"/>
                <w:color w:val="auto"/>
                <w:kern w:val="1"/>
                <w:sz w:val="20"/>
                <w:szCs w:val="20"/>
                <w:lang w:eastAsia="ar-SA"/>
              </w:rPr>
            </w:pPr>
            <w:r w:rsidRPr="00EA79EB">
              <w:rPr>
                <w:rFonts w:eastAsia="+mn-ea"/>
                <w:color w:val="auto"/>
                <w:kern w:val="1"/>
                <w:sz w:val="20"/>
                <w:szCs w:val="20"/>
                <w:lang w:eastAsia="ar-SA"/>
              </w:rPr>
              <w:t xml:space="preserve">Команда планирует вывести программно-аппаратный комплекс на рынок в 2023 году.  </w:t>
            </w:r>
          </w:p>
          <w:p w14:paraId="66C7870C" w14:textId="77777777" w:rsidR="0048682A" w:rsidRPr="00EA79EB" w:rsidRDefault="0048682A" w:rsidP="0048682A">
            <w:pPr>
              <w:pStyle w:val="Default"/>
              <w:rPr>
                <w:rFonts w:eastAsia="+mn-ea"/>
                <w:b/>
                <w:bCs/>
                <w:color w:val="auto"/>
                <w:kern w:val="1"/>
                <w:sz w:val="20"/>
                <w:szCs w:val="20"/>
                <w:lang w:eastAsia="ar-SA"/>
              </w:rPr>
            </w:pPr>
            <w:r w:rsidRPr="00EA79EB">
              <w:rPr>
                <w:rFonts w:eastAsia="+mn-ea"/>
                <w:b/>
                <w:bCs/>
                <w:color w:val="auto"/>
                <w:kern w:val="1"/>
                <w:sz w:val="20"/>
                <w:szCs w:val="20"/>
                <w:lang w:eastAsia="ar-SA"/>
              </w:rPr>
              <w:t>Задание</w:t>
            </w:r>
          </w:p>
          <w:p w14:paraId="43AF9C71" w14:textId="52EFFFEB" w:rsidR="00BA4436" w:rsidRPr="00EA79EB" w:rsidRDefault="0048682A" w:rsidP="0048682A">
            <w:pPr>
              <w:pStyle w:val="Default"/>
              <w:ind w:firstLine="708"/>
              <w:jc w:val="both"/>
              <w:rPr>
                <w:b/>
                <w:bCs/>
              </w:rPr>
            </w:pPr>
            <w:r w:rsidRPr="00EA79EB">
              <w:rPr>
                <w:rFonts w:eastAsia="+mn-ea"/>
                <w:color w:val="auto"/>
                <w:kern w:val="1"/>
                <w:sz w:val="20"/>
                <w:szCs w:val="20"/>
                <w:lang w:eastAsia="ar-SA"/>
              </w:rPr>
              <w:t xml:space="preserve">Составьте карту рынка для прибора. </w:t>
            </w:r>
          </w:p>
        </w:tc>
      </w:tr>
      <w:tr w:rsidR="00E53110" w:rsidRPr="00EA79EB" w14:paraId="42A17C20" w14:textId="43116681" w:rsidTr="00105650">
        <w:trPr>
          <w:trHeight w:val="551"/>
        </w:trPr>
        <w:tc>
          <w:tcPr>
            <w:tcW w:w="2269" w:type="dxa"/>
            <w:vMerge/>
          </w:tcPr>
          <w:p w14:paraId="57F2AB32" w14:textId="77777777" w:rsidR="00E53110" w:rsidRPr="00EA79EB" w:rsidRDefault="00E53110" w:rsidP="004B539E">
            <w:pPr>
              <w:tabs>
                <w:tab w:val="left" w:pos="540"/>
              </w:tabs>
              <w:contextualSpacing/>
              <w:rPr>
                <w:rFonts w:ascii="Times New Roman" w:hAnsi="Times New Roman" w:cs="Times New Roman"/>
                <w:sz w:val="24"/>
              </w:rPr>
            </w:pPr>
          </w:p>
        </w:tc>
        <w:tc>
          <w:tcPr>
            <w:tcW w:w="2835" w:type="dxa"/>
          </w:tcPr>
          <w:p w14:paraId="139E7821" w14:textId="77777777" w:rsidR="00E53110" w:rsidRPr="00EA79EB" w:rsidRDefault="00E53110" w:rsidP="004B539E">
            <w:pPr>
              <w:rPr>
                <w:rFonts w:ascii="Times New Roman" w:hAnsi="Times New Roman" w:cs="Times New Roman"/>
                <w:sz w:val="24"/>
              </w:rPr>
            </w:pPr>
            <w:r w:rsidRPr="00EA79EB">
              <w:rPr>
                <w:rFonts w:ascii="Times New Roman" w:hAnsi="Times New Roman" w:cs="Times New Roman"/>
                <w:sz w:val="24"/>
              </w:rPr>
              <w:t>2.Предлагает  эффективные решения по оптимизации рисков бизнеса.</w:t>
            </w:r>
          </w:p>
        </w:tc>
        <w:tc>
          <w:tcPr>
            <w:tcW w:w="3827" w:type="dxa"/>
          </w:tcPr>
          <w:p w14:paraId="446C44E6" w14:textId="77777777" w:rsidR="00CE7F1B" w:rsidRPr="00EA79EB" w:rsidRDefault="00CE7F1B" w:rsidP="00CE7F1B">
            <w:pPr>
              <w:rPr>
                <w:rFonts w:ascii="Times New Roman" w:hAnsi="Times New Roman" w:cs="Times New Roman"/>
                <w:sz w:val="24"/>
              </w:rPr>
            </w:pPr>
            <w:r w:rsidRPr="00EA79EB">
              <w:rPr>
                <w:rFonts w:ascii="Times New Roman" w:hAnsi="Times New Roman" w:cs="Times New Roman"/>
                <w:b/>
                <w:bCs/>
                <w:sz w:val="24"/>
              </w:rPr>
              <w:t>Знать –</w:t>
            </w:r>
            <w:r w:rsidRPr="00EA79EB">
              <w:rPr>
                <w:rFonts w:ascii="Times New Roman" w:hAnsi="Times New Roman" w:cs="Times New Roman"/>
                <w:sz w:val="24"/>
              </w:rPr>
              <w:t xml:space="preserve"> подходы к прогнозированию продаж проектной компании с учетом внешней неопределенности  </w:t>
            </w:r>
          </w:p>
          <w:p w14:paraId="588A09A9" w14:textId="61EA037F" w:rsidR="00E53110" w:rsidRPr="00EA79EB" w:rsidRDefault="00CE7F1B" w:rsidP="00CE7F1B">
            <w:pPr>
              <w:rPr>
                <w:rFonts w:ascii="Times New Roman" w:hAnsi="Times New Roman" w:cs="Times New Roman"/>
                <w:b/>
                <w:bCs/>
                <w:sz w:val="24"/>
              </w:rPr>
            </w:pPr>
            <w:r w:rsidRPr="00EA79EB">
              <w:rPr>
                <w:rFonts w:ascii="Times New Roman" w:hAnsi="Times New Roman" w:cs="Times New Roman"/>
                <w:b/>
                <w:bCs/>
                <w:sz w:val="24"/>
              </w:rPr>
              <w:t>Уметь –</w:t>
            </w:r>
            <w:r w:rsidRPr="00EA79EB">
              <w:rPr>
                <w:rFonts w:ascii="Times New Roman" w:hAnsi="Times New Roman" w:cs="Times New Roman"/>
                <w:sz w:val="24"/>
              </w:rPr>
              <w:t xml:space="preserve"> строить прогнозы продаж проектной компании, предлагает мероприятия по снижению коммерческих рисков проекта       </w:t>
            </w:r>
          </w:p>
        </w:tc>
        <w:tc>
          <w:tcPr>
            <w:tcW w:w="6662" w:type="dxa"/>
          </w:tcPr>
          <w:p w14:paraId="0591AF4C" w14:textId="77777777" w:rsidR="00A91AAB" w:rsidRPr="00EA79EB" w:rsidRDefault="00A91AAB" w:rsidP="0016685A">
            <w:pPr>
              <w:tabs>
                <w:tab w:val="left" w:pos="325"/>
              </w:tabs>
              <w:rPr>
                <w:rFonts w:ascii="Times New Roman" w:hAnsi="Times New Roman" w:cs="Times New Roman"/>
                <w:b/>
                <w:bCs/>
                <w:sz w:val="24"/>
              </w:rPr>
            </w:pPr>
            <w:r w:rsidRPr="00EA79EB">
              <w:rPr>
                <w:rFonts w:ascii="Times New Roman" w:hAnsi="Times New Roman" w:cs="Times New Roman"/>
                <w:b/>
                <w:bCs/>
                <w:sz w:val="24"/>
              </w:rPr>
              <w:t xml:space="preserve">Тестовые вопросы </w:t>
            </w:r>
          </w:p>
          <w:p w14:paraId="40FE97F4" w14:textId="6C172126" w:rsidR="00A91AAB" w:rsidRPr="00EA79EB" w:rsidRDefault="00A91AAB" w:rsidP="0016685A">
            <w:pPr>
              <w:pStyle w:val="af"/>
              <w:numPr>
                <w:ilvl w:val="0"/>
                <w:numId w:val="31"/>
              </w:numPr>
              <w:tabs>
                <w:tab w:val="left" w:pos="325"/>
              </w:tabs>
              <w:ind w:left="0" w:firstLine="0"/>
              <w:rPr>
                <w:b/>
                <w:bCs/>
              </w:rPr>
            </w:pPr>
            <w:r w:rsidRPr="00EA79EB">
              <w:t>Какой подход лучше всего использовать при обосновании прогнозов продаж?</w:t>
            </w:r>
          </w:p>
          <w:p w14:paraId="02183EF7" w14:textId="77777777" w:rsidR="00A91AAB" w:rsidRPr="00EA79EB" w:rsidRDefault="00A91AAB" w:rsidP="0016685A">
            <w:pPr>
              <w:pStyle w:val="af"/>
              <w:numPr>
                <w:ilvl w:val="0"/>
                <w:numId w:val="32"/>
              </w:numPr>
              <w:tabs>
                <w:tab w:val="left" w:pos="325"/>
              </w:tabs>
              <w:ind w:left="0" w:firstLine="0"/>
            </w:pPr>
            <w:r w:rsidRPr="00EA79EB">
              <w:t>Расчеты на основе имеющихся контрактов</w:t>
            </w:r>
          </w:p>
          <w:p w14:paraId="77343C9B" w14:textId="77777777" w:rsidR="00A91AAB" w:rsidRPr="00EA79EB" w:rsidRDefault="00A91AAB" w:rsidP="0016685A">
            <w:pPr>
              <w:pStyle w:val="af"/>
              <w:numPr>
                <w:ilvl w:val="0"/>
                <w:numId w:val="32"/>
              </w:numPr>
              <w:tabs>
                <w:tab w:val="left" w:pos="325"/>
              </w:tabs>
              <w:ind w:left="0" w:firstLine="0"/>
            </w:pPr>
            <w:r w:rsidRPr="00EA79EB">
              <w:t>Построение баланса спроса и предложения</w:t>
            </w:r>
          </w:p>
          <w:p w14:paraId="2A05ECF7" w14:textId="5795FCA2" w:rsidR="00A91AAB" w:rsidRPr="00EA79EB" w:rsidRDefault="00A91AAB" w:rsidP="0016685A">
            <w:pPr>
              <w:pStyle w:val="af"/>
              <w:numPr>
                <w:ilvl w:val="0"/>
                <w:numId w:val="32"/>
              </w:numPr>
              <w:tabs>
                <w:tab w:val="left" w:pos="325"/>
              </w:tabs>
              <w:ind w:left="0" w:firstLine="0"/>
            </w:pPr>
            <w:r w:rsidRPr="00EA79EB">
              <w:t>Использование текущей тенденции в продажах</w:t>
            </w:r>
          </w:p>
          <w:p w14:paraId="44DDF08A" w14:textId="77777777" w:rsidR="00E53110" w:rsidRPr="00EA79EB" w:rsidRDefault="00A91AAB" w:rsidP="0016685A">
            <w:pPr>
              <w:pStyle w:val="af"/>
              <w:numPr>
                <w:ilvl w:val="0"/>
                <w:numId w:val="32"/>
              </w:numPr>
              <w:tabs>
                <w:tab w:val="left" w:pos="325"/>
              </w:tabs>
              <w:ind w:left="0" w:firstLine="0"/>
            </w:pPr>
            <w:r w:rsidRPr="00EA79EB">
              <w:t>Поиск информации о похожих бизнесах</w:t>
            </w:r>
          </w:p>
          <w:p w14:paraId="4C4FA482" w14:textId="77777777" w:rsidR="00A91AAB" w:rsidRPr="00EA79EB" w:rsidRDefault="00A91AAB" w:rsidP="0016685A">
            <w:pPr>
              <w:pStyle w:val="af"/>
              <w:numPr>
                <w:ilvl w:val="0"/>
                <w:numId w:val="31"/>
              </w:numPr>
              <w:tabs>
                <w:tab w:val="left" w:pos="325"/>
              </w:tabs>
              <w:ind w:left="0" w:firstLine="0"/>
            </w:pPr>
            <w:r w:rsidRPr="00EA79EB">
              <w:t>Что из перечисленного входит в рекомендуемые источники информации для обоснования стратегии и прогнозирования продаж массовой продукции?</w:t>
            </w:r>
          </w:p>
          <w:p w14:paraId="3060E2BB" w14:textId="77777777" w:rsidR="00A91AAB" w:rsidRPr="00EA79EB" w:rsidRDefault="00A91AAB" w:rsidP="0016685A">
            <w:pPr>
              <w:pStyle w:val="af"/>
              <w:numPr>
                <w:ilvl w:val="0"/>
                <w:numId w:val="35"/>
              </w:numPr>
              <w:tabs>
                <w:tab w:val="left" w:pos="325"/>
              </w:tabs>
              <w:ind w:left="0" w:firstLine="0"/>
            </w:pPr>
            <w:r w:rsidRPr="00EA79EB">
              <w:t>Отраслевые обзоры консалтинговых компаний</w:t>
            </w:r>
          </w:p>
          <w:p w14:paraId="330F5389" w14:textId="77777777" w:rsidR="00A91AAB" w:rsidRPr="00EA79EB" w:rsidRDefault="00A91AAB" w:rsidP="0016685A">
            <w:pPr>
              <w:pStyle w:val="af"/>
              <w:numPr>
                <w:ilvl w:val="0"/>
                <w:numId w:val="35"/>
              </w:numPr>
              <w:tabs>
                <w:tab w:val="left" w:pos="325"/>
              </w:tabs>
              <w:ind w:left="0" w:firstLine="0"/>
            </w:pPr>
            <w:r w:rsidRPr="00EA79EB">
              <w:t>Результаты проведения фокус-групп</w:t>
            </w:r>
          </w:p>
          <w:p w14:paraId="4BE5FB61" w14:textId="77777777" w:rsidR="00A91AAB" w:rsidRPr="00EA79EB" w:rsidRDefault="00A91AAB" w:rsidP="0016685A">
            <w:pPr>
              <w:pStyle w:val="af"/>
              <w:numPr>
                <w:ilvl w:val="0"/>
                <w:numId w:val="35"/>
              </w:numPr>
              <w:tabs>
                <w:tab w:val="left" w:pos="325"/>
              </w:tabs>
              <w:ind w:left="0" w:firstLine="0"/>
            </w:pPr>
            <w:r w:rsidRPr="00EA79EB">
              <w:t>Телефонные опросы потребителей</w:t>
            </w:r>
          </w:p>
          <w:p w14:paraId="49F1AC21" w14:textId="77777777" w:rsidR="00A91AAB" w:rsidRPr="00EA79EB" w:rsidRDefault="00A91AAB" w:rsidP="0016685A">
            <w:pPr>
              <w:pStyle w:val="af"/>
              <w:numPr>
                <w:ilvl w:val="0"/>
                <w:numId w:val="35"/>
              </w:numPr>
              <w:tabs>
                <w:tab w:val="left" w:pos="325"/>
              </w:tabs>
              <w:ind w:left="0" w:firstLine="0"/>
            </w:pPr>
            <w:r w:rsidRPr="00EA79EB">
              <w:t>Изучение компаний конкурентов</w:t>
            </w:r>
          </w:p>
          <w:p w14:paraId="5CA83B07" w14:textId="77777777" w:rsidR="00A91AAB" w:rsidRPr="00EA79EB" w:rsidRDefault="00A91AAB" w:rsidP="0016685A">
            <w:pPr>
              <w:pStyle w:val="af"/>
              <w:numPr>
                <w:ilvl w:val="0"/>
                <w:numId w:val="31"/>
              </w:numPr>
              <w:tabs>
                <w:tab w:val="left" w:pos="325"/>
              </w:tabs>
              <w:ind w:left="0" w:firstLine="0"/>
            </w:pPr>
            <w:r w:rsidRPr="00EA79EB">
              <w:t>Если в бюджете проекта используются цены с учетом ожидаемой инфляции, как называются такие цены?</w:t>
            </w:r>
          </w:p>
          <w:p w14:paraId="4CFFA71E" w14:textId="77777777" w:rsidR="00A91AAB" w:rsidRPr="00EA79EB" w:rsidRDefault="00A91AAB" w:rsidP="0016685A">
            <w:pPr>
              <w:pStyle w:val="af"/>
              <w:numPr>
                <w:ilvl w:val="0"/>
                <w:numId w:val="36"/>
              </w:numPr>
              <w:tabs>
                <w:tab w:val="left" w:pos="325"/>
              </w:tabs>
              <w:ind w:left="0" w:firstLine="0"/>
            </w:pPr>
            <w:r w:rsidRPr="00EA79EB">
              <w:t>Номинальные цены</w:t>
            </w:r>
          </w:p>
          <w:p w14:paraId="01491AB7" w14:textId="77777777" w:rsidR="00A91AAB" w:rsidRPr="00EA79EB" w:rsidRDefault="00A91AAB" w:rsidP="0016685A">
            <w:pPr>
              <w:pStyle w:val="af"/>
              <w:numPr>
                <w:ilvl w:val="0"/>
                <w:numId w:val="36"/>
              </w:numPr>
              <w:tabs>
                <w:tab w:val="left" w:pos="325"/>
              </w:tabs>
              <w:ind w:left="0" w:firstLine="0"/>
            </w:pPr>
            <w:r w:rsidRPr="00EA79EB">
              <w:t>Растущие цены</w:t>
            </w:r>
          </w:p>
          <w:p w14:paraId="4EA6C6D8" w14:textId="77777777" w:rsidR="00A91AAB" w:rsidRPr="00EA79EB" w:rsidRDefault="00A91AAB" w:rsidP="0016685A">
            <w:pPr>
              <w:pStyle w:val="af"/>
              <w:numPr>
                <w:ilvl w:val="0"/>
                <w:numId w:val="36"/>
              </w:numPr>
              <w:tabs>
                <w:tab w:val="left" w:pos="325"/>
              </w:tabs>
              <w:ind w:left="0" w:firstLine="0"/>
            </w:pPr>
            <w:r w:rsidRPr="00EA79EB">
              <w:lastRenderedPageBreak/>
              <w:t>Реальные цены</w:t>
            </w:r>
          </w:p>
          <w:p w14:paraId="0D963955" w14:textId="011F8EB8" w:rsidR="00A91AAB" w:rsidRPr="00EA79EB" w:rsidRDefault="00A91AAB" w:rsidP="0016685A">
            <w:pPr>
              <w:pStyle w:val="af"/>
              <w:numPr>
                <w:ilvl w:val="0"/>
                <w:numId w:val="36"/>
              </w:numPr>
              <w:tabs>
                <w:tab w:val="left" w:pos="325"/>
              </w:tabs>
              <w:ind w:left="0" w:firstLine="0"/>
              <w:rPr>
                <w:rFonts w:asciiTheme="minorHAnsi" w:hAnsiTheme="minorHAnsi"/>
              </w:rPr>
            </w:pPr>
            <w:r w:rsidRPr="00EA79EB">
              <w:t>Абсолютные цены</w:t>
            </w:r>
          </w:p>
        </w:tc>
      </w:tr>
      <w:tr w:rsidR="00E53110" w:rsidRPr="00EA79EB" w14:paraId="0A4B73B8" w14:textId="57223CE2" w:rsidTr="00105650">
        <w:trPr>
          <w:trHeight w:val="1262"/>
        </w:trPr>
        <w:tc>
          <w:tcPr>
            <w:tcW w:w="2269" w:type="dxa"/>
            <w:vMerge w:val="restart"/>
          </w:tcPr>
          <w:p w14:paraId="1746A009" w14:textId="77777777" w:rsidR="00E53110" w:rsidRPr="00EA79EB" w:rsidRDefault="00E53110" w:rsidP="004B539E">
            <w:pPr>
              <w:tabs>
                <w:tab w:val="left" w:pos="540"/>
              </w:tabs>
              <w:contextualSpacing/>
              <w:rPr>
                <w:rFonts w:ascii="Times New Roman" w:hAnsi="Times New Roman" w:cs="Times New Roman"/>
                <w:sz w:val="24"/>
              </w:rPr>
            </w:pPr>
            <w:r w:rsidRPr="00EA79EB">
              <w:rPr>
                <w:rFonts w:ascii="Times New Roman" w:hAnsi="Times New Roman" w:cs="Times New Roman"/>
                <w:sz w:val="24"/>
              </w:rPr>
              <w:lastRenderedPageBreak/>
              <w:t>Способность моделировать сценарии развития бизнеса для применения обоснованных инвестиционных и финансовых решений</w:t>
            </w:r>
          </w:p>
          <w:p w14:paraId="1B00238E" w14:textId="26615014" w:rsidR="00105650" w:rsidRPr="00EA79EB" w:rsidRDefault="00105650" w:rsidP="004B539E">
            <w:pPr>
              <w:tabs>
                <w:tab w:val="left" w:pos="540"/>
              </w:tabs>
              <w:contextualSpacing/>
              <w:rPr>
                <w:rFonts w:ascii="Times New Roman" w:hAnsi="Times New Roman" w:cs="Times New Roman"/>
                <w:sz w:val="24"/>
              </w:rPr>
            </w:pPr>
            <w:r w:rsidRPr="00EA79EB">
              <w:rPr>
                <w:rFonts w:ascii="Times New Roman" w:hAnsi="Times New Roman" w:cs="Times New Roman"/>
                <w:sz w:val="24"/>
              </w:rPr>
              <w:t>(</w:t>
            </w:r>
            <w:r w:rsidRPr="00EA79EB">
              <w:rPr>
                <w:rFonts w:ascii="Times New Roman" w:hAnsi="Times New Roman" w:cs="Times New Roman"/>
                <w:bCs/>
                <w:sz w:val="24"/>
              </w:rPr>
              <w:t>ПКП-4)</w:t>
            </w:r>
          </w:p>
        </w:tc>
        <w:tc>
          <w:tcPr>
            <w:tcW w:w="2835" w:type="dxa"/>
          </w:tcPr>
          <w:p w14:paraId="6F60B189" w14:textId="77777777" w:rsidR="00E53110" w:rsidRPr="00EA79EB" w:rsidRDefault="00E53110" w:rsidP="007362FA">
            <w:pPr>
              <w:pStyle w:val="Style2"/>
              <w:numPr>
                <w:ilvl w:val="0"/>
                <w:numId w:val="21"/>
              </w:numPr>
              <w:tabs>
                <w:tab w:val="left" w:pos="290"/>
              </w:tabs>
              <w:spacing w:line="240" w:lineRule="auto"/>
              <w:ind w:left="0" w:firstLine="0"/>
              <w:jc w:val="left"/>
              <w:rPr>
                <w:rFonts w:eastAsia="Calibri"/>
              </w:rPr>
            </w:pPr>
            <w:r w:rsidRPr="00EA79EB">
              <w:rPr>
                <w:rFonts w:eastAsiaTheme="minorEastAsia"/>
                <w:color w:val="000000"/>
              </w:rPr>
              <w:t xml:space="preserve">Использует результаты анализа </w:t>
            </w:r>
            <w:r w:rsidRPr="00EA79EB">
              <w:rPr>
                <w:rFonts w:eastAsiaTheme="minorEastAsia"/>
              </w:rPr>
              <w:t xml:space="preserve">финансовой информации организации при разработке </w:t>
            </w:r>
            <w:r w:rsidRPr="00EA79EB">
              <w:rPr>
                <w:rFonts w:eastAsia="Calibri"/>
              </w:rPr>
              <w:t>инвестиционных и финансовых решений.</w:t>
            </w:r>
          </w:p>
          <w:p w14:paraId="6B87C263" w14:textId="77777777" w:rsidR="00E53110" w:rsidRPr="00EA79EB" w:rsidRDefault="00E53110" w:rsidP="004B539E">
            <w:pPr>
              <w:rPr>
                <w:rFonts w:ascii="Times New Roman" w:hAnsi="Times New Roman" w:cs="Times New Roman"/>
                <w:sz w:val="24"/>
              </w:rPr>
            </w:pPr>
          </w:p>
        </w:tc>
        <w:tc>
          <w:tcPr>
            <w:tcW w:w="3827" w:type="dxa"/>
          </w:tcPr>
          <w:p w14:paraId="6B473A0C" w14:textId="77777777" w:rsidR="00CE7F1B" w:rsidRPr="00EA79EB" w:rsidRDefault="00CE7F1B" w:rsidP="00CE7F1B">
            <w:pPr>
              <w:rPr>
                <w:rFonts w:ascii="Times New Roman" w:hAnsi="Times New Roman" w:cs="Times New Roman"/>
                <w:sz w:val="24"/>
              </w:rPr>
            </w:pPr>
            <w:r w:rsidRPr="00EA79EB">
              <w:rPr>
                <w:rFonts w:ascii="Times New Roman" w:hAnsi="Times New Roman" w:cs="Times New Roman"/>
                <w:b/>
                <w:bCs/>
                <w:sz w:val="24"/>
              </w:rPr>
              <w:t xml:space="preserve">Знать – </w:t>
            </w:r>
            <w:r w:rsidRPr="00EA79EB">
              <w:rPr>
                <w:rFonts w:ascii="Times New Roman" w:hAnsi="Times New Roman" w:cs="Times New Roman"/>
                <w:sz w:val="24"/>
              </w:rPr>
              <w:t xml:space="preserve">основные подходы и методы к оценке инвестиционных и операционных затрат проектной компании </w:t>
            </w:r>
          </w:p>
          <w:p w14:paraId="7FCD83EF" w14:textId="36FC5DE8" w:rsidR="00E53110" w:rsidRPr="00EA79EB" w:rsidRDefault="00CE7F1B" w:rsidP="00CE7F1B">
            <w:pPr>
              <w:rPr>
                <w:rFonts w:ascii="Times New Roman" w:hAnsi="Times New Roman" w:cs="Times New Roman"/>
                <w:b/>
                <w:bCs/>
                <w:sz w:val="24"/>
              </w:rPr>
            </w:pPr>
            <w:r w:rsidRPr="00EA79EB">
              <w:rPr>
                <w:rFonts w:ascii="Times New Roman" w:hAnsi="Times New Roman" w:cs="Times New Roman"/>
                <w:b/>
                <w:bCs/>
                <w:sz w:val="24"/>
              </w:rPr>
              <w:t xml:space="preserve">Уметь – </w:t>
            </w:r>
            <w:r w:rsidRPr="00EA79EB">
              <w:rPr>
                <w:rFonts w:ascii="Times New Roman" w:hAnsi="Times New Roman" w:cs="Times New Roman"/>
                <w:sz w:val="24"/>
              </w:rPr>
              <w:t>строить прогноз текущих и капитальных затрат, обосновывать потребность в оборотном капитале</w:t>
            </w:r>
          </w:p>
        </w:tc>
        <w:tc>
          <w:tcPr>
            <w:tcW w:w="6662" w:type="dxa"/>
          </w:tcPr>
          <w:p w14:paraId="6048152B" w14:textId="77777777" w:rsidR="00E53110" w:rsidRPr="00EA79EB" w:rsidRDefault="00577E75" w:rsidP="004B539E">
            <w:pPr>
              <w:rPr>
                <w:rFonts w:ascii="Times New Roman" w:hAnsi="Times New Roman" w:cs="Times New Roman"/>
                <w:b/>
                <w:bCs/>
                <w:sz w:val="24"/>
              </w:rPr>
            </w:pPr>
            <w:r w:rsidRPr="00EA79EB">
              <w:rPr>
                <w:rFonts w:ascii="Times New Roman" w:hAnsi="Times New Roman" w:cs="Times New Roman"/>
                <w:b/>
                <w:bCs/>
                <w:sz w:val="24"/>
              </w:rPr>
              <w:t xml:space="preserve">Задача </w:t>
            </w:r>
          </w:p>
          <w:p w14:paraId="70F2419E" w14:textId="77777777" w:rsidR="00577E75" w:rsidRPr="00EA79EB" w:rsidRDefault="00577E75" w:rsidP="004B539E">
            <w:pPr>
              <w:rPr>
                <w:rFonts w:ascii="Times New Roman" w:hAnsi="Times New Roman" w:cs="Times New Roman"/>
                <w:sz w:val="24"/>
              </w:rPr>
            </w:pPr>
            <w:r w:rsidRPr="00EA79EB">
              <w:rPr>
                <w:rFonts w:ascii="Times New Roman" w:hAnsi="Times New Roman" w:cs="Times New Roman" w:hint="eastAsia"/>
                <w:sz w:val="24"/>
              </w:rPr>
              <w:t>Вы</w:t>
            </w:r>
            <w:r w:rsidRPr="00EA79EB">
              <w:rPr>
                <w:rFonts w:ascii="Times New Roman" w:hAnsi="Times New Roman" w:cs="Times New Roman"/>
                <w:sz w:val="24"/>
              </w:rPr>
              <w:t xml:space="preserve"> </w:t>
            </w:r>
            <w:r w:rsidRPr="00EA79EB">
              <w:rPr>
                <w:rFonts w:ascii="Times New Roman" w:hAnsi="Times New Roman" w:cs="Times New Roman" w:hint="eastAsia"/>
                <w:sz w:val="24"/>
              </w:rPr>
              <w:t>анализируете</w:t>
            </w:r>
            <w:r w:rsidRPr="00EA79EB">
              <w:rPr>
                <w:rFonts w:ascii="Times New Roman" w:hAnsi="Times New Roman" w:cs="Times New Roman"/>
                <w:sz w:val="24"/>
              </w:rPr>
              <w:t xml:space="preserve"> </w:t>
            </w:r>
            <w:r w:rsidRPr="00EA79EB">
              <w:rPr>
                <w:rFonts w:ascii="Times New Roman" w:hAnsi="Times New Roman" w:cs="Times New Roman" w:hint="eastAsia"/>
                <w:sz w:val="24"/>
              </w:rPr>
              <w:t>инвестиционный</w:t>
            </w:r>
            <w:r w:rsidRPr="00EA79EB">
              <w:rPr>
                <w:rFonts w:ascii="Times New Roman" w:hAnsi="Times New Roman" w:cs="Times New Roman"/>
                <w:sz w:val="24"/>
              </w:rPr>
              <w:t xml:space="preserve"> </w:t>
            </w:r>
            <w:r w:rsidRPr="00EA79EB">
              <w:rPr>
                <w:rFonts w:ascii="Times New Roman" w:hAnsi="Times New Roman" w:cs="Times New Roman" w:hint="eastAsia"/>
                <w:sz w:val="24"/>
              </w:rPr>
              <w:t>проект</w:t>
            </w:r>
            <w:r w:rsidRPr="00EA79EB">
              <w:rPr>
                <w:rFonts w:ascii="Times New Roman" w:hAnsi="Times New Roman" w:cs="Times New Roman"/>
                <w:sz w:val="24"/>
              </w:rPr>
              <w:t xml:space="preserve"> </w:t>
            </w:r>
            <w:r w:rsidRPr="00EA79EB">
              <w:rPr>
                <w:rFonts w:ascii="Times New Roman" w:hAnsi="Times New Roman" w:cs="Times New Roman" w:hint="eastAsia"/>
                <w:sz w:val="24"/>
              </w:rPr>
              <w:t>и</w:t>
            </w:r>
            <w:r w:rsidRPr="00EA79EB">
              <w:rPr>
                <w:rFonts w:ascii="Times New Roman" w:hAnsi="Times New Roman" w:cs="Times New Roman"/>
                <w:sz w:val="24"/>
              </w:rPr>
              <w:t xml:space="preserve"> </w:t>
            </w:r>
            <w:r w:rsidRPr="00EA79EB">
              <w:rPr>
                <w:rFonts w:ascii="Times New Roman" w:hAnsi="Times New Roman" w:cs="Times New Roman" w:hint="eastAsia"/>
                <w:sz w:val="24"/>
              </w:rPr>
              <w:t>для</w:t>
            </w:r>
            <w:r w:rsidRPr="00EA79EB">
              <w:rPr>
                <w:rFonts w:ascii="Times New Roman" w:hAnsi="Times New Roman" w:cs="Times New Roman"/>
                <w:sz w:val="24"/>
              </w:rPr>
              <w:t xml:space="preserve"> </w:t>
            </w:r>
            <w:r w:rsidRPr="00EA79EB">
              <w:rPr>
                <w:rFonts w:ascii="Times New Roman" w:hAnsi="Times New Roman" w:cs="Times New Roman" w:hint="eastAsia"/>
                <w:sz w:val="24"/>
              </w:rPr>
              <w:t>оценки</w:t>
            </w:r>
            <w:r w:rsidRPr="00EA79EB">
              <w:rPr>
                <w:rFonts w:ascii="Times New Roman" w:hAnsi="Times New Roman" w:cs="Times New Roman"/>
                <w:sz w:val="24"/>
              </w:rPr>
              <w:t xml:space="preserve"> </w:t>
            </w:r>
            <w:r w:rsidRPr="00EA79EB">
              <w:rPr>
                <w:rFonts w:ascii="Times New Roman" w:hAnsi="Times New Roman" w:cs="Times New Roman" w:hint="eastAsia"/>
                <w:sz w:val="24"/>
              </w:rPr>
              <w:t>затрат</w:t>
            </w:r>
            <w:r w:rsidRPr="00EA79EB">
              <w:rPr>
                <w:rFonts w:ascii="Times New Roman" w:hAnsi="Times New Roman" w:cs="Times New Roman"/>
                <w:sz w:val="24"/>
              </w:rPr>
              <w:t xml:space="preserve"> </w:t>
            </w:r>
            <w:r w:rsidRPr="00EA79EB">
              <w:rPr>
                <w:rFonts w:ascii="Times New Roman" w:hAnsi="Times New Roman" w:cs="Times New Roman" w:hint="eastAsia"/>
                <w:sz w:val="24"/>
              </w:rPr>
              <w:t>нашли</w:t>
            </w:r>
            <w:r w:rsidRPr="00EA79EB">
              <w:rPr>
                <w:rFonts w:ascii="Times New Roman" w:hAnsi="Times New Roman" w:cs="Times New Roman"/>
                <w:sz w:val="24"/>
              </w:rPr>
              <w:t xml:space="preserve"> </w:t>
            </w:r>
            <w:r w:rsidRPr="00EA79EB">
              <w:rPr>
                <w:rFonts w:ascii="Times New Roman" w:hAnsi="Times New Roman" w:cs="Times New Roman" w:hint="eastAsia"/>
                <w:sz w:val="24"/>
              </w:rPr>
              <w:t>аналогичный</w:t>
            </w:r>
            <w:r w:rsidRPr="00EA79EB">
              <w:rPr>
                <w:rFonts w:ascii="Times New Roman" w:hAnsi="Times New Roman" w:cs="Times New Roman"/>
                <w:sz w:val="24"/>
              </w:rPr>
              <w:t xml:space="preserve"> </w:t>
            </w:r>
            <w:r w:rsidRPr="00EA79EB">
              <w:rPr>
                <w:rFonts w:ascii="Times New Roman" w:hAnsi="Times New Roman" w:cs="Times New Roman" w:hint="eastAsia"/>
                <w:sz w:val="24"/>
              </w:rPr>
              <w:t>бизнес</w:t>
            </w:r>
            <w:r w:rsidRPr="00EA79EB">
              <w:rPr>
                <w:rFonts w:ascii="Times New Roman" w:hAnsi="Times New Roman" w:cs="Times New Roman"/>
                <w:sz w:val="24"/>
              </w:rPr>
              <w:t xml:space="preserve">. </w:t>
            </w:r>
            <w:r w:rsidRPr="00EA79EB">
              <w:rPr>
                <w:rFonts w:ascii="Times New Roman" w:hAnsi="Times New Roman" w:cs="Times New Roman" w:hint="eastAsia"/>
                <w:sz w:val="24"/>
              </w:rPr>
              <w:t>Его</w:t>
            </w:r>
            <w:r w:rsidRPr="00EA79EB">
              <w:rPr>
                <w:rFonts w:ascii="Times New Roman" w:hAnsi="Times New Roman" w:cs="Times New Roman"/>
                <w:sz w:val="24"/>
              </w:rPr>
              <w:t xml:space="preserve"> </w:t>
            </w:r>
            <w:r w:rsidRPr="00EA79EB">
              <w:rPr>
                <w:rFonts w:ascii="Times New Roman" w:hAnsi="Times New Roman" w:cs="Times New Roman" w:hint="eastAsia"/>
                <w:sz w:val="24"/>
              </w:rPr>
              <w:t>производственная</w:t>
            </w:r>
            <w:r w:rsidRPr="00EA79EB">
              <w:rPr>
                <w:rFonts w:ascii="Times New Roman" w:hAnsi="Times New Roman" w:cs="Times New Roman"/>
                <w:sz w:val="24"/>
              </w:rPr>
              <w:t xml:space="preserve"> </w:t>
            </w:r>
            <w:r w:rsidRPr="00EA79EB">
              <w:rPr>
                <w:rFonts w:ascii="Times New Roman" w:hAnsi="Times New Roman" w:cs="Times New Roman" w:hint="eastAsia"/>
                <w:sz w:val="24"/>
              </w:rPr>
              <w:t>мощность</w:t>
            </w:r>
            <w:r w:rsidRPr="00EA79EB">
              <w:rPr>
                <w:rFonts w:ascii="Times New Roman" w:hAnsi="Times New Roman" w:cs="Times New Roman"/>
                <w:sz w:val="24"/>
              </w:rPr>
              <w:t xml:space="preserve"> </w:t>
            </w:r>
            <w:r w:rsidRPr="00EA79EB">
              <w:rPr>
                <w:rFonts w:ascii="Times New Roman" w:hAnsi="Times New Roman" w:cs="Times New Roman" w:hint="eastAsia"/>
                <w:sz w:val="24"/>
              </w:rPr>
              <w:t>равна</w:t>
            </w:r>
            <w:r w:rsidRPr="00EA79EB">
              <w:rPr>
                <w:rFonts w:ascii="Times New Roman" w:hAnsi="Times New Roman" w:cs="Times New Roman"/>
                <w:sz w:val="24"/>
              </w:rPr>
              <w:t xml:space="preserve"> 1000 </w:t>
            </w:r>
            <w:r w:rsidRPr="00EA79EB">
              <w:rPr>
                <w:rFonts w:ascii="Times New Roman" w:hAnsi="Times New Roman" w:cs="Times New Roman" w:hint="eastAsia"/>
                <w:sz w:val="24"/>
              </w:rPr>
              <w:t>единиц</w:t>
            </w:r>
            <w:r w:rsidRPr="00EA79EB">
              <w:rPr>
                <w:rFonts w:ascii="Times New Roman" w:hAnsi="Times New Roman" w:cs="Times New Roman"/>
                <w:sz w:val="24"/>
              </w:rPr>
              <w:t xml:space="preserve"> </w:t>
            </w:r>
            <w:r w:rsidRPr="00EA79EB">
              <w:rPr>
                <w:rFonts w:ascii="Times New Roman" w:hAnsi="Times New Roman" w:cs="Times New Roman" w:hint="eastAsia"/>
                <w:sz w:val="24"/>
              </w:rPr>
              <w:t>в</w:t>
            </w:r>
            <w:r w:rsidRPr="00EA79EB">
              <w:rPr>
                <w:rFonts w:ascii="Times New Roman" w:hAnsi="Times New Roman" w:cs="Times New Roman"/>
                <w:sz w:val="24"/>
              </w:rPr>
              <w:t xml:space="preserve"> </w:t>
            </w:r>
            <w:r w:rsidRPr="00EA79EB">
              <w:rPr>
                <w:rFonts w:ascii="Times New Roman" w:hAnsi="Times New Roman" w:cs="Times New Roman" w:hint="eastAsia"/>
                <w:sz w:val="24"/>
              </w:rPr>
              <w:t>квартал</w:t>
            </w:r>
            <w:r w:rsidRPr="00EA79EB">
              <w:rPr>
                <w:rFonts w:ascii="Times New Roman" w:hAnsi="Times New Roman" w:cs="Times New Roman"/>
                <w:sz w:val="24"/>
              </w:rPr>
              <w:t xml:space="preserve">, </w:t>
            </w:r>
            <w:r w:rsidRPr="00EA79EB">
              <w:rPr>
                <w:rFonts w:ascii="Times New Roman" w:hAnsi="Times New Roman" w:cs="Times New Roman" w:hint="eastAsia"/>
                <w:sz w:val="24"/>
              </w:rPr>
              <w:t>такая</w:t>
            </w:r>
            <w:r w:rsidRPr="00EA79EB">
              <w:rPr>
                <w:rFonts w:ascii="Times New Roman" w:hAnsi="Times New Roman" w:cs="Times New Roman"/>
                <w:sz w:val="24"/>
              </w:rPr>
              <w:t xml:space="preserve"> </w:t>
            </w:r>
            <w:r w:rsidRPr="00EA79EB">
              <w:rPr>
                <w:rFonts w:ascii="Times New Roman" w:hAnsi="Times New Roman" w:cs="Times New Roman" w:hint="eastAsia"/>
                <w:sz w:val="24"/>
              </w:rPr>
              <w:t>же</w:t>
            </w:r>
            <w:r w:rsidRPr="00EA79EB">
              <w:rPr>
                <w:rFonts w:ascii="Times New Roman" w:hAnsi="Times New Roman" w:cs="Times New Roman"/>
                <w:sz w:val="24"/>
              </w:rPr>
              <w:t xml:space="preserve"> </w:t>
            </w:r>
            <w:r w:rsidRPr="00EA79EB">
              <w:rPr>
                <w:rFonts w:ascii="Times New Roman" w:hAnsi="Times New Roman" w:cs="Times New Roman" w:hint="eastAsia"/>
                <w:sz w:val="24"/>
              </w:rPr>
              <w:t>мощность</w:t>
            </w:r>
            <w:r w:rsidRPr="00EA79EB">
              <w:rPr>
                <w:rFonts w:ascii="Times New Roman" w:hAnsi="Times New Roman" w:cs="Times New Roman"/>
                <w:sz w:val="24"/>
              </w:rPr>
              <w:t xml:space="preserve"> </w:t>
            </w:r>
            <w:r w:rsidRPr="00EA79EB">
              <w:rPr>
                <w:rFonts w:ascii="Times New Roman" w:hAnsi="Times New Roman" w:cs="Times New Roman" w:hint="eastAsia"/>
                <w:sz w:val="24"/>
              </w:rPr>
              <w:t>и</w:t>
            </w:r>
            <w:r w:rsidRPr="00EA79EB">
              <w:rPr>
                <w:rFonts w:ascii="Times New Roman" w:hAnsi="Times New Roman" w:cs="Times New Roman"/>
                <w:sz w:val="24"/>
              </w:rPr>
              <w:t xml:space="preserve"> </w:t>
            </w:r>
            <w:r w:rsidRPr="00EA79EB">
              <w:rPr>
                <w:rFonts w:ascii="Times New Roman" w:hAnsi="Times New Roman" w:cs="Times New Roman" w:hint="eastAsia"/>
                <w:sz w:val="24"/>
              </w:rPr>
              <w:t>у</w:t>
            </w:r>
            <w:r w:rsidRPr="00EA79EB">
              <w:rPr>
                <w:rFonts w:ascii="Times New Roman" w:hAnsi="Times New Roman" w:cs="Times New Roman"/>
                <w:sz w:val="24"/>
              </w:rPr>
              <w:t xml:space="preserve"> </w:t>
            </w:r>
            <w:r w:rsidRPr="00EA79EB">
              <w:rPr>
                <w:rFonts w:ascii="Times New Roman" w:hAnsi="Times New Roman" w:cs="Times New Roman" w:hint="eastAsia"/>
                <w:sz w:val="24"/>
              </w:rPr>
              <w:t>проекта</w:t>
            </w:r>
            <w:r w:rsidRPr="00EA79EB">
              <w:rPr>
                <w:rFonts w:ascii="Times New Roman" w:hAnsi="Times New Roman" w:cs="Times New Roman"/>
                <w:sz w:val="24"/>
              </w:rPr>
              <w:t xml:space="preserve">. </w:t>
            </w:r>
            <w:r w:rsidRPr="00EA79EB">
              <w:rPr>
                <w:rFonts w:ascii="Times New Roman" w:hAnsi="Times New Roman" w:cs="Times New Roman" w:hint="eastAsia"/>
                <w:sz w:val="24"/>
              </w:rPr>
              <w:t>Известно</w:t>
            </w:r>
            <w:r w:rsidRPr="00EA79EB">
              <w:rPr>
                <w:rFonts w:ascii="Times New Roman" w:hAnsi="Times New Roman" w:cs="Times New Roman"/>
                <w:sz w:val="24"/>
              </w:rPr>
              <w:t xml:space="preserve">, </w:t>
            </w:r>
            <w:r w:rsidRPr="00EA79EB">
              <w:rPr>
                <w:rFonts w:ascii="Times New Roman" w:hAnsi="Times New Roman" w:cs="Times New Roman" w:hint="eastAsia"/>
                <w:sz w:val="24"/>
              </w:rPr>
              <w:t>что</w:t>
            </w:r>
            <w:r w:rsidRPr="00EA79EB">
              <w:rPr>
                <w:rFonts w:ascii="Times New Roman" w:hAnsi="Times New Roman" w:cs="Times New Roman"/>
                <w:sz w:val="24"/>
              </w:rPr>
              <w:t xml:space="preserve"> </w:t>
            </w:r>
            <w:r w:rsidRPr="00EA79EB">
              <w:rPr>
                <w:rFonts w:ascii="Times New Roman" w:hAnsi="Times New Roman" w:cs="Times New Roman" w:hint="eastAsia"/>
                <w:sz w:val="24"/>
              </w:rPr>
              <w:t>себестоимость</w:t>
            </w:r>
            <w:r w:rsidRPr="00EA79EB">
              <w:rPr>
                <w:rFonts w:ascii="Times New Roman" w:hAnsi="Times New Roman" w:cs="Times New Roman"/>
                <w:sz w:val="24"/>
              </w:rPr>
              <w:t xml:space="preserve"> </w:t>
            </w:r>
            <w:r w:rsidRPr="00EA79EB">
              <w:rPr>
                <w:rFonts w:ascii="Times New Roman" w:hAnsi="Times New Roman" w:cs="Times New Roman" w:hint="eastAsia"/>
                <w:sz w:val="24"/>
              </w:rPr>
              <w:t>единицы</w:t>
            </w:r>
            <w:r w:rsidRPr="00EA79EB">
              <w:rPr>
                <w:rFonts w:ascii="Times New Roman" w:hAnsi="Times New Roman" w:cs="Times New Roman"/>
                <w:sz w:val="24"/>
              </w:rPr>
              <w:t xml:space="preserve"> </w:t>
            </w:r>
            <w:r w:rsidRPr="00EA79EB">
              <w:rPr>
                <w:rFonts w:ascii="Times New Roman" w:hAnsi="Times New Roman" w:cs="Times New Roman" w:hint="eastAsia"/>
                <w:sz w:val="24"/>
              </w:rPr>
              <w:t>производства</w:t>
            </w:r>
            <w:r w:rsidRPr="00EA79EB">
              <w:rPr>
                <w:rFonts w:ascii="Times New Roman" w:hAnsi="Times New Roman" w:cs="Times New Roman"/>
                <w:sz w:val="24"/>
              </w:rPr>
              <w:t xml:space="preserve"> </w:t>
            </w:r>
            <w:r w:rsidRPr="00EA79EB">
              <w:rPr>
                <w:rFonts w:ascii="Times New Roman" w:hAnsi="Times New Roman" w:cs="Times New Roman" w:hint="eastAsia"/>
                <w:sz w:val="24"/>
              </w:rPr>
              <w:t>у</w:t>
            </w:r>
            <w:r w:rsidRPr="00EA79EB">
              <w:rPr>
                <w:rFonts w:ascii="Times New Roman" w:hAnsi="Times New Roman" w:cs="Times New Roman"/>
                <w:sz w:val="24"/>
              </w:rPr>
              <w:t xml:space="preserve"> </w:t>
            </w:r>
            <w:r w:rsidRPr="00EA79EB">
              <w:rPr>
                <w:rFonts w:ascii="Times New Roman" w:hAnsi="Times New Roman" w:cs="Times New Roman" w:hint="eastAsia"/>
                <w:sz w:val="24"/>
              </w:rPr>
              <w:t>аналогичного</w:t>
            </w:r>
            <w:r w:rsidRPr="00EA79EB">
              <w:rPr>
                <w:rFonts w:ascii="Times New Roman" w:hAnsi="Times New Roman" w:cs="Times New Roman"/>
                <w:sz w:val="24"/>
              </w:rPr>
              <w:t xml:space="preserve"> </w:t>
            </w:r>
            <w:r w:rsidRPr="00EA79EB">
              <w:rPr>
                <w:rFonts w:ascii="Times New Roman" w:hAnsi="Times New Roman" w:cs="Times New Roman" w:hint="eastAsia"/>
                <w:sz w:val="24"/>
              </w:rPr>
              <w:t>бизнеса</w:t>
            </w:r>
            <w:r w:rsidRPr="00EA79EB">
              <w:rPr>
                <w:rFonts w:ascii="Times New Roman" w:hAnsi="Times New Roman" w:cs="Times New Roman"/>
                <w:sz w:val="24"/>
              </w:rPr>
              <w:t xml:space="preserve"> </w:t>
            </w:r>
            <w:r w:rsidRPr="00EA79EB">
              <w:rPr>
                <w:rFonts w:ascii="Times New Roman" w:hAnsi="Times New Roman" w:cs="Times New Roman" w:hint="eastAsia"/>
                <w:sz w:val="24"/>
              </w:rPr>
              <w:t>составляет</w:t>
            </w:r>
            <w:r w:rsidRPr="00EA79EB">
              <w:rPr>
                <w:rFonts w:ascii="Times New Roman" w:hAnsi="Times New Roman" w:cs="Times New Roman"/>
                <w:sz w:val="24"/>
              </w:rPr>
              <w:t xml:space="preserve"> 500 </w:t>
            </w:r>
            <w:r w:rsidRPr="00EA79EB">
              <w:rPr>
                <w:rFonts w:ascii="Times New Roman" w:hAnsi="Times New Roman" w:cs="Times New Roman" w:hint="eastAsia"/>
                <w:sz w:val="24"/>
              </w:rPr>
              <w:t>руб</w:t>
            </w:r>
            <w:r w:rsidRPr="00EA79EB">
              <w:rPr>
                <w:rFonts w:ascii="Times New Roman" w:hAnsi="Times New Roman" w:cs="Times New Roman"/>
                <w:sz w:val="24"/>
              </w:rPr>
              <w:t xml:space="preserve">., </w:t>
            </w:r>
            <w:r w:rsidRPr="00EA79EB">
              <w:rPr>
                <w:rFonts w:ascii="Times New Roman" w:hAnsi="Times New Roman" w:cs="Times New Roman" w:hint="eastAsia"/>
                <w:sz w:val="24"/>
              </w:rPr>
              <w:t>из</w:t>
            </w:r>
            <w:r w:rsidRPr="00EA79EB">
              <w:rPr>
                <w:rFonts w:ascii="Times New Roman" w:hAnsi="Times New Roman" w:cs="Times New Roman"/>
                <w:sz w:val="24"/>
              </w:rPr>
              <w:t xml:space="preserve"> </w:t>
            </w:r>
            <w:r w:rsidRPr="00EA79EB">
              <w:rPr>
                <w:rFonts w:ascii="Times New Roman" w:hAnsi="Times New Roman" w:cs="Times New Roman" w:hint="eastAsia"/>
                <w:sz w:val="24"/>
              </w:rPr>
              <w:t>которых</w:t>
            </w:r>
            <w:r w:rsidRPr="00EA79EB">
              <w:rPr>
                <w:rFonts w:ascii="Times New Roman" w:hAnsi="Times New Roman" w:cs="Times New Roman"/>
                <w:sz w:val="24"/>
              </w:rPr>
              <w:t xml:space="preserve"> 200 </w:t>
            </w:r>
            <w:r w:rsidRPr="00EA79EB">
              <w:rPr>
                <w:rFonts w:ascii="Times New Roman" w:hAnsi="Times New Roman" w:cs="Times New Roman" w:hint="eastAsia"/>
                <w:sz w:val="24"/>
              </w:rPr>
              <w:t>приходится</w:t>
            </w:r>
            <w:r w:rsidRPr="00EA79EB">
              <w:rPr>
                <w:rFonts w:ascii="Times New Roman" w:hAnsi="Times New Roman" w:cs="Times New Roman"/>
                <w:sz w:val="24"/>
              </w:rPr>
              <w:t xml:space="preserve"> </w:t>
            </w:r>
            <w:r w:rsidRPr="00EA79EB">
              <w:rPr>
                <w:rFonts w:ascii="Times New Roman" w:hAnsi="Times New Roman" w:cs="Times New Roman" w:hint="eastAsia"/>
                <w:sz w:val="24"/>
              </w:rPr>
              <w:t>на</w:t>
            </w:r>
            <w:r w:rsidRPr="00EA79EB">
              <w:rPr>
                <w:rFonts w:ascii="Times New Roman" w:hAnsi="Times New Roman" w:cs="Times New Roman"/>
                <w:sz w:val="24"/>
              </w:rPr>
              <w:t xml:space="preserve"> </w:t>
            </w:r>
            <w:r w:rsidRPr="00EA79EB">
              <w:rPr>
                <w:rFonts w:ascii="Times New Roman" w:hAnsi="Times New Roman" w:cs="Times New Roman" w:hint="eastAsia"/>
                <w:sz w:val="24"/>
              </w:rPr>
              <w:t>комплектующие</w:t>
            </w:r>
            <w:r w:rsidRPr="00EA79EB">
              <w:rPr>
                <w:rFonts w:ascii="Times New Roman" w:hAnsi="Times New Roman" w:cs="Times New Roman"/>
                <w:sz w:val="24"/>
              </w:rPr>
              <w:t xml:space="preserve"> </w:t>
            </w:r>
            <w:r w:rsidRPr="00EA79EB">
              <w:rPr>
                <w:rFonts w:ascii="Times New Roman" w:hAnsi="Times New Roman" w:cs="Times New Roman" w:hint="eastAsia"/>
                <w:sz w:val="24"/>
              </w:rPr>
              <w:t>и</w:t>
            </w:r>
            <w:r w:rsidRPr="00EA79EB">
              <w:rPr>
                <w:rFonts w:ascii="Times New Roman" w:hAnsi="Times New Roman" w:cs="Times New Roman"/>
                <w:sz w:val="24"/>
              </w:rPr>
              <w:t xml:space="preserve"> </w:t>
            </w:r>
            <w:r w:rsidRPr="00EA79EB">
              <w:rPr>
                <w:rFonts w:ascii="Times New Roman" w:hAnsi="Times New Roman" w:cs="Times New Roman" w:hint="eastAsia"/>
                <w:sz w:val="24"/>
              </w:rPr>
              <w:t>топливо</w:t>
            </w:r>
            <w:r w:rsidRPr="00EA79EB">
              <w:rPr>
                <w:rFonts w:ascii="Times New Roman" w:hAnsi="Times New Roman" w:cs="Times New Roman"/>
                <w:sz w:val="24"/>
              </w:rPr>
              <w:t xml:space="preserve">, </w:t>
            </w:r>
            <w:r w:rsidRPr="00EA79EB">
              <w:rPr>
                <w:rFonts w:ascii="Times New Roman" w:hAnsi="Times New Roman" w:cs="Times New Roman" w:hint="eastAsia"/>
                <w:sz w:val="24"/>
              </w:rPr>
              <w:t>а</w:t>
            </w:r>
            <w:r w:rsidRPr="00EA79EB">
              <w:rPr>
                <w:rFonts w:ascii="Times New Roman" w:hAnsi="Times New Roman" w:cs="Times New Roman"/>
                <w:sz w:val="24"/>
              </w:rPr>
              <w:t xml:space="preserve"> 300 – </w:t>
            </w:r>
            <w:r w:rsidRPr="00EA79EB">
              <w:rPr>
                <w:rFonts w:ascii="Times New Roman" w:hAnsi="Times New Roman" w:cs="Times New Roman" w:hint="eastAsia"/>
                <w:sz w:val="24"/>
              </w:rPr>
              <w:t>обеспечение</w:t>
            </w:r>
            <w:r w:rsidRPr="00EA79EB">
              <w:rPr>
                <w:rFonts w:ascii="Times New Roman" w:hAnsi="Times New Roman" w:cs="Times New Roman"/>
                <w:sz w:val="24"/>
              </w:rPr>
              <w:t xml:space="preserve"> </w:t>
            </w:r>
            <w:r w:rsidRPr="00EA79EB">
              <w:rPr>
                <w:rFonts w:ascii="Times New Roman" w:hAnsi="Times New Roman" w:cs="Times New Roman" w:hint="eastAsia"/>
                <w:sz w:val="24"/>
              </w:rPr>
              <w:t>работы</w:t>
            </w:r>
            <w:r w:rsidRPr="00EA79EB">
              <w:rPr>
                <w:rFonts w:ascii="Times New Roman" w:hAnsi="Times New Roman" w:cs="Times New Roman"/>
                <w:sz w:val="24"/>
              </w:rPr>
              <w:t xml:space="preserve"> </w:t>
            </w:r>
            <w:r w:rsidRPr="00EA79EB">
              <w:rPr>
                <w:rFonts w:ascii="Times New Roman" w:hAnsi="Times New Roman" w:cs="Times New Roman" w:hint="eastAsia"/>
                <w:sz w:val="24"/>
              </w:rPr>
              <w:t>оборудования</w:t>
            </w:r>
            <w:r w:rsidRPr="00EA79EB">
              <w:rPr>
                <w:rFonts w:ascii="Times New Roman" w:hAnsi="Times New Roman" w:cs="Times New Roman"/>
                <w:sz w:val="24"/>
              </w:rPr>
              <w:t xml:space="preserve"> </w:t>
            </w:r>
            <w:r w:rsidRPr="00EA79EB">
              <w:rPr>
                <w:rFonts w:ascii="Times New Roman" w:hAnsi="Times New Roman" w:cs="Times New Roman" w:hint="eastAsia"/>
                <w:sz w:val="24"/>
              </w:rPr>
              <w:t>и</w:t>
            </w:r>
            <w:r w:rsidRPr="00EA79EB">
              <w:rPr>
                <w:rFonts w:ascii="Times New Roman" w:hAnsi="Times New Roman" w:cs="Times New Roman"/>
                <w:sz w:val="24"/>
              </w:rPr>
              <w:t xml:space="preserve"> </w:t>
            </w:r>
            <w:r w:rsidRPr="00EA79EB">
              <w:rPr>
                <w:rFonts w:ascii="Times New Roman" w:hAnsi="Times New Roman" w:cs="Times New Roman" w:hint="eastAsia"/>
                <w:sz w:val="24"/>
              </w:rPr>
              <w:t>аренду</w:t>
            </w:r>
            <w:r w:rsidRPr="00EA79EB">
              <w:rPr>
                <w:rFonts w:ascii="Times New Roman" w:hAnsi="Times New Roman" w:cs="Times New Roman"/>
                <w:sz w:val="24"/>
              </w:rPr>
              <w:t xml:space="preserve">. </w:t>
            </w:r>
            <w:r w:rsidRPr="00EA79EB">
              <w:rPr>
                <w:rFonts w:ascii="Times New Roman" w:hAnsi="Times New Roman" w:cs="Times New Roman" w:hint="eastAsia"/>
                <w:sz w:val="24"/>
              </w:rPr>
              <w:t>В</w:t>
            </w:r>
            <w:r w:rsidRPr="00EA79EB">
              <w:rPr>
                <w:rFonts w:ascii="Times New Roman" w:hAnsi="Times New Roman" w:cs="Times New Roman"/>
                <w:sz w:val="24"/>
              </w:rPr>
              <w:t xml:space="preserve"> </w:t>
            </w:r>
            <w:r w:rsidRPr="00EA79EB">
              <w:rPr>
                <w:rFonts w:ascii="Times New Roman" w:hAnsi="Times New Roman" w:cs="Times New Roman" w:hint="eastAsia"/>
                <w:sz w:val="24"/>
              </w:rPr>
              <w:t>первый</w:t>
            </w:r>
            <w:r w:rsidRPr="00EA79EB">
              <w:rPr>
                <w:rFonts w:ascii="Times New Roman" w:hAnsi="Times New Roman" w:cs="Times New Roman"/>
                <w:sz w:val="24"/>
              </w:rPr>
              <w:t xml:space="preserve"> </w:t>
            </w:r>
            <w:r w:rsidRPr="00EA79EB">
              <w:rPr>
                <w:rFonts w:ascii="Times New Roman" w:hAnsi="Times New Roman" w:cs="Times New Roman" w:hint="eastAsia"/>
                <w:sz w:val="24"/>
              </w:rPr>
              <w:t>квартал</w:t>
            </w:r>
            <w:r w:rsidRPr="00EA79EB">
              <w:rPr>
                <w:rFonts w:ascii="Times New Roman" w:hAnsi="Times New Roman" w:cs="Times New Roman"/>
                <w:sz w:val="24"/>
              </w:rPr>
              <w:t xml:space="preserve"> </w:t>
            </w:r>
            <w:r w:rsidRPr="00EA79EB">
              <w:rPr>
                <w:rFonts w:ascii="Times New Roman" w:hAnsi="Times New Roman" w:cs="Times New Roman" w:hint="eastAsia"/>
                <w:sz w:val="24"/>
              </w:rPr>
              <w:t>проекта</w:t>
            </w:r>
            <w:r w:rsidRPr="00EA79EB">
              <w:rPr>
                <w:rFonts w:ascii="Times New Roman" w:hAnsi="Times New Roman" w:cs="Times New Roman"/>
                <w:sz w:val="24"/>
              </w:rPr>
              <w:t xml:space="preserve"> </w:t>
            </w:r>
            <w:r w:rsidRPr="00EA79EB">
              <w:rPr>
                <w:rFonts w:ascii="Times New Roman" w:hAnsi="Times New Roman" w:cs="Times New Roman" w:hint="eastAsia"/>
                <w:sz w:val="24"/>
              </w:rPr>
              <w:t>ваша</w:t>
            </w:r>
            <w:r w:rsidRPr="00EA79EB">
              <w:rPr>
                <w:rFonts w:ascii="Times New Roman" w:hAnsi="Times New Roman" w:cs="Times New Roman"/>
                <w:sz w:val="24"/>
              </w:rPr>
              <w:t xml:space="preserve"> </w:t>
            </w:r>
            <w:r w:rsidRPr="00EA79EB">
              <w:rPr>
                <w:rFonts w:ascii="Times New Roman" w:hAnsi="Times New Roman" w:cs="Times New Roman" w:hint="eastAsia"/>
                <w:sz w:val="24"/>
              </w:rPr>
              <w:t>новая</w:t>
            </w:r>
            <w:r w:rsidRPr="00EA79EB">
              <w:rPr>
                <w:rFonts w:ascii="Times New Roman" w:hAnsi="Times New Roman" w:cs="Times New Roman"/>
                <w:sz w:val="24"/>
              </w:rPr>
              <w:t xml:space="preserve"> </w:t>
            </w:r>
            <w:r w:rsidRPr="00EA79EB">
              <w:rPr>
                <w:rFonts w:ascii="Times New Roman" w:hAnsi="Times New Roman" w:cs="Times New Roman" w:hint="eastAsia"/>
                <w:sz w:val="24"/>
              </w:rPr>
              <w:t>компания</w:t>
            </w:r>
            <w:r w:rsidRPr="00EA79EB">
              <w:rPr>
                <w:rFonts w:ascii="Times New Roman" w:hAnsi="Times New Roman" w:cs="Times New Roman"/>
                <w:sz w:val="24"/>
              </w:rPr>
              <w:t xml:space="preserve"> </w:t>
            </w:r>
            <w:r w:rsidRPr="00EA79EB">
              <w:rPr>
                <w:rFonts w:ascii="Times New Roman" w:hAnsi="Times New Roman" w:cs="Times New Roman" w:hint="eastAsia"/>
                <w:sz w:val="24"/>
              </w:rPr>
              <w:t>будет</w:t>
            </w:r>
            <w:r w:rsidRPr="00EA79EB">
              <w:rPr>
                <w:rFonts w:ascii="Times New Roman" w:hAnsi="Times New Roman" w:cs="Times New Roman"/>
                <w:sz w:val="24"/>
              </w:rPr>
              <w:t xml:space="preserve"> </w:t>
            </w:r>
            <w:r w:rsidRPr="00EA79EB">
              <w:rPr>
                <w:rFonts w:ascii="Times New Roman" w:hAnsi="Times New Roman" w:cs="Times New Roman" w:hint="eastAsia"/>
                <w:sz w:val="24"/>
              </w:rPr>
              <w:t>работать</w:t>
            </w:r>
            <w:r w:rsidRPr="00EA79EB">
              <w:rPr>
                <w:rFonts w:ascii="Times New Roman" w:hAnsi="Times New Roman" w:cs="Times New Roman"/>
                <w:sz w:val="24"/>
              </w:rPr>
              <w:t xml:space="preserve"> </w:t>
            </w:r>
            <w:r w:rsidRPr="00EA79EB">
              <w:rPr>
                <w:rFonts w:ascii="Times New Roman" w:hAnsi="Times New Roman" w:cs="Times New Roman" w:hint="eastAsia"/>
                <w:sz w:val="24"/>
              </w:rPr>
              <w:t>с</w:t>
            </w:r>
            <w:r w:rsidRPr="00EA79EB">
              <w:rPr>
                <w:rFonts w:ascii="Times New Roman" w:hAnsi="Times New Roman" w:cs="Times New Roman"/>
                <w:sz w:val="24"/>
              </w:rPr>
              <w:t xml:space="preserve"> </w:t>
            </w:r>
            <w:r w:rsidRPr="00EA79EB">
              <w:rPr>
                <w:rFonts w:ascii="Times New Roman" w:hAnsi="Times New Roman" w:cs="Times New Roman" w:hint="eastAsia"/>
                <w:sz w:val="24"/>
              </w:rPr>
              <w:t>загрузкой</w:t>
            </w:r>
            <w:r w:rsidRPr="00EA79EB">
              <w:rPr>
                <w:rFonts w:ascii="Times New Roman" w:hAnsi="Times New Roman" w:cs="Times New Roman"/>
                <w:sz w:val="24"/>
              </w:rPr>
              <w:t xml:space="preserve"> 70%.</w:t>
            </w:r>
          </w:p>
          <w:p w14:paraId="57867D1F" w14:textId="5CCA8B41" w:rsidR="00577E75" w:rsidRPr="00EA79EB" w:rsidRDefault="00577E75" w:rsidP="004B539E">
            <w:pPr>
              <w:rPr>
                <w:rFonts w:ascii="Times New Roman" w:hAnsi="Times New Roman" w:cs="Times New Roman"/>
                <w:b/>
                <w:bCs/>
                <w:sz w:val="24"/>
              </w:rPr>
            </w:pPr>
            <w:r w:rsidRPr="00EA79EB">
              <w:rPr>
                <w:rFonts w:ascii="Times New Roman" w:hAnsi="Times New Roman" w:cs="Times New Roman" w:hint="eastAsia"/>
                <w:sz w:val="24"/>
              </w:rPr>
              <w:t>Сколько</w:t>
            </w:r>
            <w:r w:rsidRPr="00EA79EB">
              <w:rPr>
                <w:rFonts w:ascii="Times New Roman" w:hAnsi="Times New Roman" w:cs="Times New Roman"/>
                <w:sz w:val="24"/>
              </w:rPr>
              <w:t xml:space="preserve"> </w:t>
            </w:r>
            <w:r w:rsidRPr="00EA79EB">
              <w:rPr>
                <w:rFonts w:ascii="Times New Roman" w:hAnsi="Times New Roman" w:cs="Times New Roman" w:hint="eastAsia"/>
                <w:sz w:val="24"/>
              </w:rPr>
              <w:t>составят</w:t>
            </w:r>
            <w:r w:rsidRPr="00EA79EB">
              <w:rPr>
                <w:rFonts w:ascii="Times New Roman" w:hAnsi="Times New Roman" w:cs="Times New Roman"/>
                <w:sz w:val="24"/>
              </w:rPr>
              <w:t xml:space="preserve"> </w:t>
            </w:r>
            <w:r w:rsidRPr="00EA79EB">
              <w:rPr>
                <w:rFonts w:ascii="Times New Roman" w:hAnsi="Times New Roman" w:cs="Times New Roman" w:hint="eastAsia"/>
                <w:sz w:val="24"/>
              </w:rPr>
              <w:t>затраты</w:t>
            </w:r>
            <w:r w:rsidRPr="00EA79EB">
              <w:rPr>
                <w:rFonts w:ascii="Times New Roman" w:hAnsi="Times New Roman" w:cs="Times New Roman"/>
                <w:sz w:val="24"/>
              </w:rPr>
              <w:t xml:space="preserve"> </w:t>
            </w:r>
            <w:r w:rsidRPr="00EA79EB">
              <w:rPr>
                <w:rFonts w:ascii="Times New Roman" w:hAnsi="Times New Roman" w:cs="Times New Roman" w:hint="eastAsia"/>
                <w:sz w:val="24"/>
              </w:rPr>
              <w:t>за</w:t>
            </w:r>
            <w:r w:rsidRPr="00EA79EB">
              <w:rPr>
                <w:rFonts w:ascii="Times New Roman" w:hAnsi="Times New Roman" w:cs="Times New Roman"/>
                <w:sz w:val="24"/>
              </w:rPr>
              <w:t xml:space="preserve"> </w:t>
            </w:r>
            <w:r w:rsidRPr="00EA79EB">
              <w:rPr>
                <w:rFonts w:ascii="Times New Roman" w:hAnsi="Times New Roman" w:cs="Times New Roman" w:hint="eastAsia"/>
                <w:sz w:val="24"/>
              </w:rPr>
              <w:t>квартал</w:t>
            </w:r>
            <w:r w:rsidRPr="00EA79EB">
              <w:rPr>
                <w:rFonts w:ascii="Times New Roman" w:hAnsi="Times New Roman" w:cs="Times New Roman"/>
                <w:sz w:val="24"/>
              </w:rPr>
              <w:t>?</w:t>
            </w:r>
          </w:p>
        </w:tc>
      </w:tr>
      <w:tr w:rsidR="00E53110" w:rsidRPr="00EA79EB" w14:paraId="66440442" w14:textId="5D7AF1FD" w:rsidTr="00105650">
        <w:trPr>
          <w:trHeight w:val="1112"/>
        </w:trPr>
        <w:tc>
          <w:tcPr>
            <w:tcW w:w="2269" w:type="dxa"/>
            <w:vMerge/>
          </w:tcPr>
          <w:p w14:paraId="09FACC30" w14:textId="77777777" w:rsidR="00E53110" w:rsidRPr="00EA79EB" w:rsidRDefault="00E53110" w:rsidP="004B539E">
            <w:pPr>
              <w:tabs>
                <w:tab w:val="left" w:pos="540"/>
              </w:tabs>
              <w:contextualSpacing/>
              <w:rPr>
                <w:rFonts w:ascii="Times New Roman" w:hAnsi="Times New Roman" w:cs="Times New Roman"/>
                <w:sz w:val="24"/>
              </w:rPr>
            </w:pPr>
          </w:p>
        </w:tc>
        <w:tc>
          <w:tcPr>
            <w:tcW w:w="2835" w:type="dxa"/>
          </w:tcPr>
          <w:p w14:paraId="75780542" w14:textId="77777777" w:rsidR="00E53110" w:rsidRPr="00EA79EB" w:rsidRDefault="00E53110" w:rsidP="004B539E">
            <w:pPr>
              <w:rPr>
                <w:rFonts w:ascii="Times New Roman" w:hAnsi="Times New Roman" w:cs="Times New Roman"/>
                <w:sz w:val="24"/>
              </w:rPr>
            </w:pPr>
            <w:r w:rsidRPr="00EA79EB">
              <w:rPr>
                <w:rFonts w:ascii="Times New Roman" w:hAnsi="Times New Roman" w:cs="Times New Roman"/>
                <w:sz w:val="24"/>
              </w:rPr>
              <w:t>2.Применяет нормативно-правовую базу для обоснования инвестиционных и финансовых решений, направленных на рост стоимости организации.</w:t>
            </w:r>
          </w:p>
        </w:tc>
        <w:tc>
          <w:tcPr>
            <w:tcW w:w="3827" w:type="dxa"/>
          </w:tcPr>
          <w:p w14:paraId="173152C6" w14:textId="77777777" w:rsidR="00CE7F1B" w:rsidRPr="00EA79EB" w:rsidRDefault="00CE7F1B" w:rsidP="00CE7F1B">
            <w:pPr>
              <w:rPr>
                <w:rFonts w:ascii="Times New Roman" w:hAnsi="Times New Roman" w:cs="Times New Roman"/>
                <w:sz w:val="24"/>
              </w:rPr>
            </w:pPr>
            <w:r w:rsidRPr="00EA79EB">
              <w:rPr>
                <w:rFonts w:ascii="Times New Roman" w:hAnsi="Times New Roman" w:cs="Times New Roman"/>
                <w:b/>
                <w:bCs/>
                <w:sz w:val="24"/>
              </w:rPr>
              <w:t xml:space="preserve">Знать – </w:t>
            </w:r>
            <w:r w:rsidRPr="00EA79EB">
              <w:rPr>
                <w:rFonts w:ascii="Times New Roman" w:hAnsi="Times New Roman" w:cs="Times New Roman"/>
                <w:sz w:val="24"/>
              </w:rPr>
              <w:t xml:space="preserve">основные подходы и методы к оценке эффективности проекта, оценки стоимости проектной компании    </w:t>
            </w:r>
          </w:p>
          <w:p w14:paraId="186E9B2E" w14:textId="0FD5D85B" w:rsidR="00E53110" w:rsidRPr="00EA79EB" w:rsidRDefault="00CE7F1B" w:rsidP="00CE7F1B">
            <w:pPr>
              <w:rPr>
                <w:rFonts w:ascii="Times New Roman" w:hAnsi="Times New Roman" w:cs="Times New Roman"/>
                <w:b/>
                <w:bCs/>
                <w:sz w:val="24"/>
              </w:rPr>
            </w:pPr>
            <w:r w:rsidRPr="00EA79EB">
              <w:rPr>
                <w:rFonts w:ascii="Times New Roman" w:hAnsi="Times New Roman" w:cs="Times New Roman"/>
                <w:b/>
                <w:bCs/>
                <w:sz w:val="24"/>
              </w:rPr>
              <w:t xml:space="preserve">Уметь – </w:t>
            </w:r>
            <w:r w:rsidRPr="00EA79EB">
              <w:rPr>
                <w:rFonts w:ascii="Times New Roman" w:hAnsi="Times New Roman" w:cs="Times New Roman"/>
                <w:sz w:val="24"/>
              </w:rPr>
              <w:t xml:space="preserve">рассчитывать основные показатели экономической эффективности проекта, оценивать стоимость бизнеса в прогнозный и пост. прогнозный период  </w:t>
            </w:r>
            <w:r w:rsidRPr="00EA79EB">
              <w:rPr>
                <w:rFonts w:ascii="Times New Roman" w:hAnsi="Times New Roman" w:cs="Times New Roman"/>
                <w:b/>
                <w:bCs/>
                <w:sz w:val="24"/>
              </w:rPr>
              <w:t xml:space="preserve"> </w:t>
            </w:r>
          </w:p>
        </w:tc>
        <w:tc>
          <w:tcPr>
            <w:tcW w:w="6662" w:type="dxa"/>
          </w:tcPr>
          <w:p w14:paraId="04AA9C1E" w14:textId="5CE00C7A" w:rsidR="00E53110" w:rsidRPr="00EA79EB" w:rsidRDefault="00577E75" w:rsidP="004B539E">
            <w:pPr>
              <w:rPr>
                <w:rFonts w:ascii="Times New Roman" w:hAnsi="Times New Roman" w:cs="Times New Roman"/>
                <w:b/>
                <w:bCs/>
                <w:sz w:val="24"/>
              </w:rPr>
            </w:pPr>
            <w:r w:rsidRPr="00EA79EB">
              <w:rPr>
                <w:rFonts w:ascii="Times New Roman" w:hAnsi="Times New Roman" w:cs="Times New Roman"/>
                <w:b/>
                <w:bCs/>
                <w:sz w:val="24"/>
              </w:rPr>
              <w:t>Задача 1</w:t>
            </w:r>
          </w:p>
          <w:p w14:paraId="2033E7AB" w14:textId="77777777" w:rsidR="00577E75" w:rsidRPr="00EA79EB" w:rsidRDefault="00577E75" w:rsidP="00577E75">
            <w:pPr>
              <w:autoSpaceDE w:val="0"/>
              <w:autoSpaceDN w:val="0"/>
              <w:adjustRightInd w:val="0"/>
              <w:spacing w:after="120"/>
              <w:jc w:val="both"/>
              <w:rPr>
                <w:rFonts w:ascii="Times New Roman" w:hAnsi="Times New Roman" w:cs="Times New Roman"/>
                <w:bCs/>
                <w:sz w:val="24"/>
              </w:rPr>
            </w:pPr>
            <w:r w:rsidRPr="00EA79EB">
              <w:rPr>
                <w:rFonts w:ascii="Times New Roman" w:hAnsi="Times New Roman" w:cs="Times New Roman"/>
                <w:bCs/>
                <w:sz w:val="24"/>
              </w:rPr>
              <w:t>Инвестиционный проект рассчитан на 17 лет и требует капитальных вложений в размере 250000 млн. руб. В первые шесть лет никаких поступлений не ожидается, однако в последующие 12 лет ежегодный доход составит 50000 млн. руб. Следует ли принять этот проект, если ставка дисконтирования равна 18%?</w:t>
            </w:r>
          </w:p>
          <w:p w14:paraId="5D535B24" w14:textId="77777777" w:rsidR="00577E75" w:rsidRPr="00EA79EB" w:rsidRDefault="00577E75" w:rsidP="004B539E">
            <w:pPr>
              <w:rPr>
                <w:rFonts w:ascii="Times New Roman" w:hAnsi="Times New Roman" w:cs="Times New Roman"/>
                <w:b/>
                <w:bCs/>
                <w:sz w:val="24"/>
              </w:rPr>
            </w:pPr>
            <w:r w:rsidRPr="00EA79EB">
              <w:rPr>
                <w:rFonts w:ascii="Times New Roman" w:hAnsi="Times New Roman" w:cs="Times New Roman"/>
                <w:b/>
                <w:bCs/>
                <w:sz w:val="24"/>
              </w:rPr>
              <w:t>Задача 2</w:t>
            </w:r>
          </w:p>
          <w:p w14:paraId="63B5878F" w14:textId="6219FE2A" w:rsidR="00577E75" w:rsidRPr="00EA79EB" w:rsidRDefault="00577E75" w:rsidP="00577E75">
            <w:pPr>
              <w:rPr>
                <w:rFonts w:ascii="Times New Roman" w:hAnsi="Times New Roman" w:cs="Times New Roman"/>
                <w:sz w:val="24"/>
              </w:rPr>
            </w:pPr>
            <w:r w:rsidRPr="00EA79EB">
              <w:rPr>
                <w:rFonts w:ascii="Times New Roman" w:hAnsi="Times New Roman" w:cs="Times New Roman" w:hint="eastAsia"/>
                <w:sz w:val="24"/>
              </w:rPr>
              <w:t>Компания</w:t>
            </w:r>
            <w:r w:rsidRPr="00EA79EB">
              <w:rPr>
                <w:rFonts w:ascii="Times New Roman" w:hAnsi="Times New Roman" w:cs="Times New Roman"/>
                <w:sz w:val="24"/>
              </w:rPr>
              <w:t xml:space="preserve"> Y </w:t>
            </w:r>
            <w:r w:rsidRPr="00EA79EB">
              <w:rPr>
                <w:rFonts w:ascii="Times New Roman" w:hAnsi="Times New Roman" w:cs="Times New Roman" w:hint="eastAsia"/>
                <w:sz w:val="24"/>
              </w:rPr>
              <w:t>анализирует</w:t>
            </w:r>
            <w:r w:rsidRPr="00EA79EB">
              <w:rPr>
                <w:rFonts w:ascii="Times New Roman" w:hAnsi="Times New Roman" w:cs="Times New Roman"/>
                <w:sz w:val="24"/>
              </w:rPr>
              <w:t xml:space="preserve"> </w:t>
            </w:r>
            <w:r w:rsidRPr="00EA79EB">
              <w:rPr>
                <w:rFonts w:ascii="Times New Roman" w:hAnsi="Times New Roman" w:cs="Times New Roman" w:hint="eastAsia"/>
                <w:sz w:val="24"/>
              </w:rPr>
              <w:t>ожидаемые</w:t>
            </w:r>
            <w:r w:rsidRPr="00EA79EB">
              <w:rPr>
                <w:rFonts w:ascii="Times New Roman" w:hAnsi="Times New Roman" w:cs="Times New Roman"/>
                <w:sz w:val="24"/>
              </w:rPr>
              <w:t xml:space="preserve"> </w:t>
            </w:r>
            <w:r w:rsidRPr="00EA79EB">
              <w:rPr>
                <w:rFonts w:ascii="Times New Roman" w:hAnsi="Times New Roman" w:cs="Times New Roman" w:hint="eastAsia"/>
                <w:sz w:val="24"/>
              </w:rPr>
              <w:t>денежные</w:t>
            </w:r>
            <w:r w:rsidRPr="00EA79EB">
              <w:rPr>
                <w:rFonts w:ascii="Times New Roman" w:hAnsi="Times New Roman" w:cs="Times New Roman"/>
                <w:sz w:val="24"/>
              </w:rPr>
              <w:t xml:space="preserve"> </w:t>
            </w:r>
            <w:r w:rsidRPr="00EA79EB">
              <w:rPr>
                <w:rFonts w:ascii="Times New Roman" w:hAnsi="Times New Roman" w:cs="Times New Roman" w:hint="eastAsia"/>
                <w:sz w:val="24"/>
              </w:rPr>
              <w:t>потоки</w:t>
            </w:r>
            <w:r w:rsidRPr="00EA79EB">
              <w:rPr>
                <w:rFonts w:ascii="Times New Roman" w:hAnsi="Times New Roman" w:cs="Times New Roman"/>
                <w:sz w:val="24"/>
              </w:rPr>
              <w:t xml:space="preserve"> </w:t>
            </w:r>
            <w:r w:rsidRPr="00EA79EB">
              <w:rPr>
                <w:rFonts w:ascii="Times New Roman" w:hAnsi="Times New Roman" w:cs="Times New Roman" w:hint="eastAsia"/>
                <w:sz w:val="24"/>
              </w:rPr>
              <w:t>двух</w:t>
            </w:r>
            <w:r w:rsidRPr="00EA79EB">
              <w:rPr>
                <w:rFonts w:ascii="Times New Roman" w:hAnsi="Times New Roman" w:cs="Times New Roman"/>
                <w:sz w:val="24"/>
              </w:rPr>
              <w:t xml:space="preserve"> </w:t>
            </w:r>
            <w:r w:rsidRPr="00EA79EB">
              <w:rPr>
                <w:rFonts w:ascii="Times New Roman" w:hAnsi="Times New Roman" w:cs="Times New Roman" w:hint="eastAsia"/>
                <w:sz w:val="24"/>
              </w:rPr>
              <w:t>альтернативных</w:t>
            </w:r>
            <w:r w:rsidRPr="00EA79EB">
              <w:rPr>
                <w:rFonts w:ascii="Times New Roman" w:hAnsi="Times New Roman" w:cs="Times New Roman"/>
                <w:sz w:val="24"/>
              </w:rPr>
              <w:t xml:space="preserve"> </w:t>
            </w:r>
            <w:r w:rsidRPr="00EA79EB">
              <w:rPr>
                <w:rFonts w:ascii="Times New Roman" w:hAnsi="Times New Roman" w:cs="Times New Roman" w:hint="eastAsia"/>
                <w:sz w:val="24"/>
              </w:rPr>
              <w:t>проектов</w:t>
            </w:r>
            <w:r w:rsidRPr="00EA79EB">
              <w:rPr>
                <w:rFonts w:ascii="Times New Roman" w:hAnsi="Times New Roman" w:cs="Times New Roman"/>
                <w:sz w:val="24"/>
              </w:rPr>
              <w:t xml:space="preserve"> (</w:t>
            </w:r>
            <w:r w:rsidRPr="00EA79EB">
              <w:rPr>
                <w:rFonts w:ascii="Times New Roman" w:hAnsi="Times New Roman" w:cs="Times New Roman" w:hint="eastAsia"/>
                <w:sz w:val="24"/>
              </w:rPr>
              <w:t>в</w:t>
            </w:r>
            <w:r w:rsidRPr="00EA79EB">
              <w:rPr>
                <w:rFonts w:ascii="Times New Roman" w:hAnsi="Times New Roman" w:cs="Times New Roman"/>
                <w:sz w:val="24"/>
              </w:rPr>
              <w:t xml:space="preserve"> </w:t>
            </w:r>
            <w:r w:rsidRPr="00EA79EB">
              <w:rPr>
                <w:rFonts w:ascii="Times New Roman" w:hAnsi="Times New Roman" w:cs="Times New Roman" w:hint="eastAsia"/>
                <w:sz w:val="24"/>
              </w:rPr>
              <w:t>тыс</w:t>
            </w:r>
            <w:r w:rsidRPr="00EA79EB">
              <w:rPr>
                <w:rFonts w:ascii="Times New Roman" w:hAnsi="Times New Roman" w:cs="Times New Roman"/>
                <w:sz w:val="24"/>
              </w:rPr>
              <w:t xml:space="preserve">. </w:t>
            </w:r>
            <w:r w:rsidRPr="00EA79EB">
              <w:rPr>
                <w:rFonts w:ascii="Times New Roman" w:hAnsi="Times New Roman" w:cs="Times New Roman" w:hint="eastAsia"/>
                <w:sz w:val="24"/>
              </w:rPr>
              <w:t>руб</w:t>
            </w:r>
            <w:r w:rsidRPr="00EA79EB">
              <w:rPr>
                <w:rFonts w:ascii="Times New Roman" w:hAnsi="Times New Roman" w:cs="Times New Roman"/>
                <w:sz w:val="24"/>
              </w:rPr>
              <w:t xml:space="preserve">.). </w:t>
            </w:r>
            <w:r w:rsidRPr="00EA79EB">
              <w:rPr>
                <w:rFonts w:ascii="Times New Roman" w:hAnsi="Times New Roman" w:cs="Times New Roman" w:hint="eastAsia"/>
                <w:sz w:val="24"/>
              </w:rPr>
              <w:t>Денежные</w:t>
            </w:r>
            <w:r w:rsidRPr="00EA79EB">
              <w:rPr>
                <w:rFonts w:ascii="Times New Roman" w:hAnsi="Times New Roman" w:cs="Times New Roman"/>
                <w:sz w:val="24"/>
              </w:rPr>
              <w:t xml:space="preserve"> </w:t>
            </w:r>
            <w:r w:rsidRPr="00EA79EB">
              <w:rPr>
                <w:rFonts w:ascii="Times New Roman" w:hAnsi="Times New Roman" w:cs="Times New Roman" w:hint="eastAsia"/>
                <w:sz w:val="24"/>
              </w:rPr>
              <w:t>потоки</w:t>
            </w:r>
            <w:r w:rsidRPr="00EA79EB">
              <w:rPr>
                <w:rFonts w:ascii="Times New Roman" w:hAnsi="Times New Roman" w:cs="Times New Roman"/>
                <w:sz w:val="24"/>
              </w:rPr>
              <w:t xml:space="preserve"> </w:t>
            </w:r>
            <w:r w:rsidRPr="00EA79EB">
              <w:rPr>
                <w:rFonts w:ascii="Times New Roman" w:hAnsi="Times New Roman" w:cs="Times New Roman" w:hint="eastAsia"/>
                <w:sz w:val="24"/>
              </w:rPr>
              <w:t>на</w:t>
            </w:r>
            <w:r w:rsidRPr="00EA79EB">
              <w:rPr>
                <w:rFonts w:ascii="Times New Roman" w:hAnsi="Times New Roman" w:cs="Times New Roman"/>
                <w:sz w:val="24"/>
              </w:rPr>
              <w:t xml:space="preserve"> </w:t>
            </w:r>
            <w:r w:rsidRPr="00EA79EB">
              <w:rPr>
                <w:rFonts w:ascii="Times New Roman" w:hAnsi="Times New Roman" w:cs="Times New Roman" w:hint="eastAsia"/>
                <w:sz w:val="24"/>
              </w:rPr>
              <w:t>середину</w:t>
            </w:r>
            <w:r w:rsidRPr="00EA79EB">
              <w:rPr>
                <w:rFonts w:ascii="Times New Roman" w:hAnsi="Times New Roman" w:cs="Times New Roman"/>
                <w:sz w:val="24"/>
              </w:rPr>
              <w:t xml:space="preserve"> </w:t>
            </w:r>
            <w:r w:rsidRPr="00EA79EB">
              <w:rPr>
                <w:rFonts w:ascii="Times New Roman" w:hAnsi="Times New Roman" w:cs="Times New Roman" w:hint="eastAsia"/>
                <w:sz w:val="24"/>
              </w:rPr>
              <w:t>периода</w:t>
            </w:r>
            <w:r w:rsidRPr="00EA79EB">
              <w:rPr>
                <w:rFonts w:ascii="Times New Roman" w:hAnsi="Times New Roman" w:cs="Times New Roman"/>
                <w:sz w:val="24"/>
              </w:rPr>
              <w:t>:</w:t>
            </w:r>
          </w:p>
          <w:tbl>
            <w:tblPr>
              <w:tblW w:w="6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8"/>
              <w:gridCol w:w="854"/>
              <w:gridCol w:w="653"/>
              <w:gridCol w:w="653"/>
              <w:gridCol w:w="653"/>
              <w:gridCol w:w="653"/>
              <w:gridCol w:w="653"/>
              <w:gridCol w:w="653"/>
              <w:gridCol w:w="653"/>
            </w:tblGrid>
            <w:tr w:rsidR="00577E75" w:rsidRPr="00EA79EB" w14:paraId="2CECC1A9" w14:textId="77777777" w:rsidTr="00105650">
              <w:trPr>
                <w:trHeight w:val="274"/>
              </w:trPr>
              <w:tc>
                <w:tcPr>
                  <w:tcW w:w="1058" w:type="dxa"/>
                  <w:shd w:val="clear" w:color="auto" w:fill="auto"/>
                  <w:noWrap/>
                  <w:vAlign w:val="bottom"/>
                  <w:hideMark/>
                </w:tcPr>
                <w:p w14:paraId="7ECF7033" w14:textId="77777777" w:rsidR="00577E75" w:rsidRPr="00EA79EB" w:rsidRDefault="00577E75" w:rsidP="00577E75">
                  <w:pPr>
                    <w:rPr>
                      <w:rFonts w:ascii="Times New Roman" w:hAnsi="Times New Roman" w:cs="Times New Roman"/>
                      <w:sz w:val="20"/>
                      <w:szCs w:val="20"/>
                    </w:rPr>
                  </w:pPr>
                </w:p>
              </w:tc>
              <w:tc>
                <w:tcPr>
                  <w:tcW w:w="854" w:type="dxa"/>
                  <w:shd w:val="clear" w:color="auto" w:fill="auto"/>
                  <w:noWrap/>
                  <w:vAlign w:val="bottom"/>
                  <w:hideMark/>
                </w:tcPr>
                <w:p w14:paraId="77103DE0" w14:textId="77777777" w:rsidR="00577E75" w:rsidRPr="00EA79EB" w:rsidRDefault="00577E75" w:rsidP="00577E75">
                  <w:pPr>
                    <w:jc w:val="right"/>
                    <w:rPr>
                      <w:rFonts w:ascii="Calibri" w:hAnsi="Calibri" w:cs="Calibri"/>
                      <w:color w:val="000000"/>
                      <w:sz w:val="22"/>
                      <w:szCs w:val="22"/>
                    </w:rPr>
                  </w:pPr>
                  <w:r w:rsidRPr="00EA79EB">
                    <w:rPr>
                      <w:rFonts w:ascii="Calibri" w:hAnsi="Calibri" w:cs="Calibri"/>
                      <w:color w:val="000000"/>
                      <w:sz w:val="22"/>
                      <w:szCs w:val="22"/>
                    </w:rPr>
                    <w:t>0</w:t>
                  </w:r>
                </w:p>
              </w:tc>
              <w:tc>
                <w:tcPr>
                  <w:tcW w:w="653" w:type="dxa"/>
                  <w:shd w:val="clear" w:color="auto" w:fill="auto"/>
                  <w:noWrap/>
                  <w:vAlign w:val="bottom"/>
                  <w:hideMark/>
                </w:tcPr>
                <w:p w14:paraId="4522A333" w14:textId="77777777" w:rsidR="00577E75" w:rsidRPr="00EA79EB" w:rsidRDefault="00577E75" w:rsidP="00577E75">
                  <w:pPr>
                    <w:jc w:val="right"/>
                    <w:rPr>
                      <w:rFonts w:ascii="Calibri" w:hAnsi="Calibri" w:cs="Calibri"/>
                      <w:color w:val="000000"/>
                      <w:sz w:val="22"/>
                      <w:szCs w:val="22"/>
                    </w:rPr>
                  </w:pPr>
                  <w:r w:rsidRPr="00EA79EB">
                    <w:rPr>
                      <w:rFonts w:ascii="Calibri" w:hAnsi="Calibri" w:cs="Calibri"/>
                      <w:color w:val="000000"/>
                      <w:sz w:val="22"/>
                      <w:szCs w:val="22"/>
                    </w:rPr>
                    <w:t>1</w:t>
                  </w:r>
                </w:p>
              </w:tc>
              <w:tc>
                <w:tcPr>
                  <w:tcW w:w="653" w:type="dxa"/>
                  <w:shd w:val="clear" w:color="auto" w:fill="auto"/>
                  <w:noWrap/>
                  <w:vAlign w:val="bottom"/>
                  <w:hideMark/>
                </w:tcPr>
                <w:p w14:paraId="5CDBB9DC" w14:textId="77777777" w:rsidR="00577E75" w:rsidRPr="00EA79EB" w:rsidRDefault="00577E75" w:rsidP="00577E75">
                  <w:pPr>
                    <w:jc w:val="right"/>
                    <w:rPr>
                      <w:rFonts w:ascii="Calibri" w:hAnsi="Calibri" w:cs="Calibri"/>
                      <w:color w:val="000000"/>
                      <w:sz w:val="22"/>
                      <w:szCs w:val="22"/>
                    </w:rPr>
                  </w:pPr>
                  <w:r w:rsidRPr="00EA79EB">
                    <w:rPr>
                      <w:rFonts w:ascii="Calibri" w:hAnsi="Calibri" w:cs="Calibri"/>
                      <w:color w:val="000000"/>
                      <w:sz w:val="22"/>
                      <w:szCs w:val="22"/>
                    </w:rPr>
                    <w:t>2</w:t>
                  </w:r>
                </w:p>
              </w:tc>
              <w:tc>
                <w:tcPr>
                  <w:tcW w:w="653" w:type="dxa"/>
                  <w:shd w:val="clear" w:color="auto" w:fill="auto"/>
                  <w:noWrap/>
                  <w:vAlign w:val="bottom"/>
                  <w:hideMark/>
                </w:tcPr>
                <w:p w14:paraId="7476210F" w14:textId="77777777" w:rsidR="00577E75" w:rsidRPr="00EA79EB" w:rsidRDefault="00577E75" w:rsidP="00577E75">
                  <w:pPr>
                    <w:jc w:val="right"/>
                    <w:rPr>
                      <w:rFonts w:ascii="Calibri" w:hAnsi="Calibri" w:cs="Calibri"/>
                      <w:color w:val="000000"/>
                      <w:sz w:val="22"/>
                      <w:szCs w:val="22"/>
                    </w:rPr>
                  </w:pPr>
                  <w:r w:rsidRPr="00EA79EB">
                    <w:rPr>
                      <w:rFonts w:ascii="Calibri" w:hAnsi="Calibri" w:cs="Calibri"/>
                      <w:color w:val="000000"/>
                      <w:sz w:val="22"/>
                      <w:szCs w:val="22"/>
                    </w:rPr>
                    <w:t>3</w:t>
                  </w:r>
                </w:p>
              </w:tc>
              <w:tc>
                <w:tcPr>
                  <w:tcW w:w="653" w:type="dxa"/>
                  <w:shd w:val="clear" w:color="auto" w:fill="auto"/>
                  <w:noWrap/>
                  <w:vAlign w:val="bottom"/>
                  <w:hideMark/>
                </w:tcPr>
                <w:p w14:paraId="72DF2B1E" w14:textId="77777777" w:rsidR="00577E75" w:rsidRPr="00EA79EB" w:rsidRDefault="00577E75" w:rsidP="00577E75">
                  <w:pPr>
                    <w:jc w:val="right"/>
                    <w:rPr>
                      <w:rFonts w:ascii="Calibri" w:hAnsi="Calibri" w:cs="Calibri"/>
                      <w:color w:val="000000"/>
                      <w:sz w:val="22"/>
                      <w:szCs w:val="22"/>
                    </w:rPr>
                  </w:pPr>
                  <w:r w:rsidRPr="00EA79EB">
                    <w:rPr>
                      <w:rFonts w:ascii="Calibri" w:hAnsi="Calibri" w:cs="Calibri"/>
                      <w:color w:val="000000"/>
                      <w:sz w:val="22"/>
                      <w:szCs w:val="22"/>
                    </w:rPr>
                    <w:t>4</w:t>
                  </w:r>
                </w:p>
              </w:tc>
              <w:tc>
                <w:tcPr>
                  <w:tcW w:w="653" w:type="dxa"/>
                  <w:shd w:val="clear" w:color="auto" w:fill="auto"/>
                  <w:noWrap/>
                  <w:vAlign w:val="bottom"/>
                  <w:hideMark/>
                </w:tcPr>
                <w:p w14:paraId="768602AD" w14:textId="77777777" w:rsidR="00577E75" w:rsidRPr="00EA79EB" w:rsidRDefault="00577E75" w:rsidP="00577E75">
                  <w:pPr>
                    <w:jc w:val="right"/>
                    <w:rPr>
                      <w:rFonts w:ascii="Calibri" w:hAnsi="Calibri" w:cs="Calibri"/>
                      <w:color w:val="000000"/>
                      <w:sz w:val="22"/>
                      <w:szCs w:val="22"/>
                    </w:rPr>
                  </w:pPr>
                  <w:r w:rsidRPr="00EA79EB">
                    <w:rPr>
                      <w:rFonts w:ascii="Calibri" w:hAnsi="Calibri" w:cs="Calibri"/>
                      <w:color w:val="000000"/>
                      <w:sz w:val="22"/>
                      <w:szCs w:val="22"/>
                    </w:rPr>
                    <w:t>5</w:t>
                  </w:r>
                </w:p>
              </w:tc>
              <w:tc>
                <w:tcPr>
                  <w:tcW w:w="653" w:type="dxa"/>
                  <w:shd w:val="clear" w:color="auto" w:fill="auto"/>
                  <w:noWrap/>
                  <w:vAlign w:val="bottom"/>
                  <w:hideMark/>
                </w:tcPr>
                <w:p w14:paraId="0E218C87" w14:textId="77777777" w:rsidR="00577E75" w:rsidRPr="00EA79EB" w:rsidRDefault="00577E75" w:rsidP="00577E75">
                  <w:pPr>
                    <w:jc w:val="right"/>
                    <w:rPr>
                      <w:rFonts w:ascii="Calibri" w:hAnsi="Calibri" w:cs="Calibri"/>
                      <w:color w:val="000000"/>
                      <w:sz w:val="22"/>
                      <w:szCs w:val="22"/>
                    </w:rPr>
                  </w:pPr>
                  <w:r w:rsidRPr="00EA79EB">
                    <w:rPr>
                      <w:rFonts w:ascii="Calibri" w:hAnsi="Calibri" w:cs="Calibri"/>
                      <w:color w:val="000000"/>
                      <w:sz w:val="22"/>
                      <w:szCs w:val="22"/>
                    </w:rPr>
                    <w:t>6</w:t>
                  </w:r>
                </w:p>
              </w:tc>
              <w:tc>
                <w:tcPr>
                  <w:tcW w:w="653" w:type="dxa"/>
                  <w:shd w:val="clear" w:color="auto" w:fill="auto"/>
                  <w:noWrap/>
                  <w:vAlign w:val="bottom"/>
                  <w:hideMark/>
                </w:tcPr>
                <w:p w14:paraId="3818DD40" w14:textId="77777777" w:rsidR="00577E75" w:rsidRPr="00EA79EB" w:rsidRDefault="00577E75" w:rsidP="00577E75">
                  <w:pPr>
                    <w:jc w:val="right"/>
                    <w:rPr>
                      <w:rFonts w:ascii="Calibri" w:hAnsi="Calibri" w:cs="Calibri"/>
                      <w:color w:val="000000"/>
                      <w:sz w:val="22"/>
                      <w:szCs w:val="22"/>
                    </w:rPr>
                  </w:pPr>
                  <w:r w:rsidRPr="00EA79EB">
                    <w:rPr>
                      <w:rFonts w:ascii="Calibri" w:hAnsi="Calibri" w:cs="Calibri"/>
                      <w:color w:val="000000"/>
                      <w:sz w:val="22"/>
                      <w:szCs w:val="22"/>
                    </w:rPr>
                    <w:t>7</w:t>
                  </w:r>
                </w:p>
              </w:tc>
            </w:tr>
            <w:tr w:rsidR="00577E75" w:rsidRPr="00EA79EB" w14:paraId="5292DAA7" w14:textId="77777777" w:rsidTr="00105650">
              <w:trPr>
                <w:trHeight w:val="274"/>
              </w:trPr>
              <w:tc>
                <w:tcPr>
                  <w:tcW w:w="1058" w:type="dxa"/>
                  <w:shd w:val="clear" w:color="auto" w:fill="auto"/>
                  <w:noWrap/>
                  <w:vAlign w:val="bottom"/>
                  <w:hideMark/>
                </w:tcPr>
                <w:p w14:paraId="11CE28F8" w14:textId="77777777" w:rsidR="00577E75" w:rsidRPr="00EA79EB" w:rsidRDefault="00577E75" w:rsidP="00577E75">
                  <w:pPr>
                    <w:rPr>
                      <w:rFonts w:ascii="Calibri" w:hAnsi="Calibri" w:cs="Calibri"/>
                      <w:color w:val="000000"/>
                      <w:sz w:val="22"/>
                      <w:szCs w:val="22"/>
                    </w:rPr>
                  </w:pPr>
                  <w:r w:rsidRPr="00EA79EB">
                    <w:rPr>
                      <w:rFonts w:ascii="Calibri" w:hAnsi="Calibri" w:cs="Calibri"/>
                      <w:color w:val="000000"/>
                      <w:sz w:val="22"/>
                      <w:szCs w:val="22"/>
                    </w:rPr>
                    <w:t>А</w:t>
                  </w:r>
                </w:p>
              </w:tc>
              <w:tc>
                <w:tcPr>
                  <w:tcW w:w="854" w:type="dxa"/>
                  <w:shd w:val="clear" w:color="auto" w:fill="auto"/>
                  <w:noWrap/>
                  <w:vAlign w:val="bottom"/>
                  <w:hideMark/>
                </w:tcPr>
                <w:p w14:paraId="2D066AE4" w14:textId="77777777" w:rsidR="00577E75" w:rsidRPr="00EA79EB" w:rsidRDefault="00577E75" w:rsidP="00577E75">
                  <w:pPr>
                    <w:jc w:val="right"/>
                    <w:rPr>
                      <w:rFonts w:ascii="Calibri" w:hAnsi="Calibri" w:cs="Calibri"/>
                      <w:color w:val="000000"/>
                      <w:sz w:val="22"/>
                      <w:szCs w:val="22"/>
                    </w:rPr>
                  </w:pPr>
                  <w:r w:rsidRPr="00EA79EB">
                    <w:rPr>
                      <w:rFonts w:ascii="Calibri" w:hAnsi="Calibri" w:cs="Calibri"/>
                      <w:color w:val="000000"/>
                      <w:sz w:val="22"/>
                      <w:szCs w:val="22"/>
                    </w:rPr>
                    <w:t>-200</w:t>
                  </w:r>
                </w:p>
              </w:tc>
              <w:tc>
                <w:tcPr>
                  <w:tcW w:w="653" w:type="dxa"/>
                  <w:shd w:val="clear" w:color="auto" w:fill="auto"/>
                  <w:noWrap/>
                  <w:vAlign w:val="bottom"/>
                  <w:hideMark/>
                </w:tcPr>
                <w:p w14:paraId="6A3F7A87" w14:textId="77777777" w:rsidR="00577E75" w:rsidRPr="00EA79EB" w:rsidRDefault="00577E75" w:rsidP="00577E75">
                  <w:pPr>
                    <w:jc w:val="right"/>
                    <w:rPr>
                      <w:rFonts w:ascii="Calibri" w:hAnsi="Calibri" w:cs="Calibri"/>
                      <w:color w:val="000000"/>
                      <w:sz w:val="22"/>
                      <w:szCs w:val="22"/>
                    </w:rPr>
                  </w:pPr>
                  <w:r w:rsidRPr="00EA79EB">
                    <w:rPr>
                      <w:rFonts w:ascii="Calibri" w:hAnsi="Calibri" w:cs="Calibri"/>
                      <w:color w:val="000000"/>
                      <w:sz w:val="22"/>
                      <w:szCs w:val="22"/>
                    </w:rPr>
                    <w:t>-300</w:t>
                  </w:r>
                </w:p>
              </w:tc>
              <w:tc>
                <w:tcPr>
                  <w:tcW w:w="653" w:type="dxa"/>
                  <w:shd w:val="clear" w:color="auto" w:fill="auto"/>
                  <w:noWrap/>
                  <w:vAlign w:val="bottom"/>
                  <w:hideMark/>
                </w:tcPr>
                <w:p w14:paraId="204C74BF" w14:textId="77777777" w:rsidR="00577E75" w:rsidRPr="00EA79EB" w:rsidRDefault="00577E75" w:rsidP="00577E75">
                  <w:pPr>
                    <w:jc w:val="right"/>
                    <w:rPr>
                      <w:rFonts w:ascii="Calibri" w:hAnsi="Calibri" w:cs="Calibri"/>
                      <w:color w:val="000000"/>
                      <w:sz w:val="22"/>
                      <w:szCs w:val="22"/>
                    </w:rPr>
                  </w:pPr>
                  <w:r w:rsidRPr="00EA79EB">
                    <w:rPr>
                      <w:rFonts w:ascii="Calibri" w:hAnsi="Calibri" w:cs="Calibri"/>
                      <w:color w:val="000000"/>
                      <w:sz w:val="22"/>
                      <w:szCs w:val="22"/>
                    </w:rPr>
                    <w:t>-400</w:t>
                  </w:r>
                </w:p>
              </w:tc>
              <w:tc>
                <w:tcPr>
                  <w:tcW w:w="653" w:type="dxa"/>
                  <w:shd w:val="clear" w:color="auto" w:fill="auto"/>
                  <w:noWrap/>
                  <w:vAlign w:val="bottom"/>
                  <w:hideMark/>
                </w:tcPr>
                <w:p w14:paraId="302785D9" w14:textId="77777777" w:rsidR="00577E75" w:rsidRPr="00EA79EB" w:rsidRDefault="00577E75" w:rsidP="00577E75">
                  <w:pPr>
                    <w:jc w:val="right"/>
                    <w:rPr>
                      <w:rFonts w:ascii="Calibri" w:hAnsi="Calibri" w:cs="Calibri"/>
                      <w:color w:val="000000"/>
                      <w:sz w:val="22"/>
                      <w:szCs w:val="22"/>
                    </w:rPr>
                  </w:pPr>
                  <w:r w:rsidRPr="00EA79EB">
                    <w:rPr>
                      <w:rFonts w:ascii="Calibri" w:hAnsi="Calibri" w:cs="Calibri"/>
                      <w:color w:val="000000"/>
                      <w:sz w:val="22"/>
                      <w:szCs w:val="22"/>
                    </w:rPr>
                    <w:t>-100</w:t>
                  </w:r>
                </w:p>
              </w:tc>
              <w:tc>
                <w:tcPr>
                  <w:tcW w:w="653" w:type="dxa"/>
                  <w:shd w:val="clear" w:color="auto" w:fill="auto"/>
                  <w:noWrap/>
                  <w:vAlign w:val="bottom"/>
                  <w:hideMark/>
                </w:tcPr>
                <w:p w14:paraId="7746B417" w14:textId="77777777" w:rsidR="00577E75" w:rsidRPr="00EA79EB" w:rsidRDefault="00577E75" w:rsidP="00577E75">
                  <w:pPr>
                    <w:jc w:val="right"/>
                    <w:rPr>
                      <w:rFonts w:ascii="Calibri" w:hAnsi="Calibri" w:cs="Calibri"/>
                      <w:color w:val="000000"/>
                      <w:sz w:val="22"/>
                      <w:szCs w:val="22"/>
                    </w:rPr>
                  </w:pPr>
                  <w:r w:rsidRPr="00EA79EB">
                    <w:rPr>
                      <w:rFonts w:ascii="Calibri" w:hAnsi="Calibri" w:cs="Calibri"/>
                      <w:color w:val="000000"/>
                      <w:sz w:val="22"/>
                      <w:szCs w:val="22"/>
                    </w:rPr>
                    <w:t>600</w:t>
                  </w:r>
                </w:p>
              </w:tc>
              <w:tc>
                <w:tcPr>
                  <w:tcW w:w="653" w:type="dxa"/>
                  <w:shd w:val="clear" w:color="auto" w:fill="auto"/>
                  <w:noWrap/>
                  <w:vAlign w:val="bottom"/>
                  <w:hideMark/>
                </w:tcPr>
                <w:p w14:paraId="6E77C386" w14:textId="77777777" w:rsidR="00577E75" w:rsidRPr="00EA79EB" w:rsidRDefault="00577E75" w:rsidP="00577E75">
                  <w:pPr>
                    <w:jc w:val="right"/>
                    <w:rPr>
                      <w:rFonts w:ascii="Calibri" w:hAnsi="Calibri" w:cs="Calibri"/>
                      <w:color w:val="000000"/>
                      <w:sz w:val="22"/>
                      <w:szCs w:val="22"/>
                    </w:rPr>
                  </w:pPr>
                  <w:r w:rsidRPr="00EA79EB">
                    <w:rPr>
                      <w:rFonts w:ascii="Calibri" w:hAnsi="Calibri" w:cs="Calibri"/>
                      <w:color w:val="000000"/>
                      <w:sz w:val="22"/>
                      <w:szCs w:val="22"/>
                    </w:rPr>
                    <w:t>600</w:t>
                  </w:r>
                </w:p>
              </w:tc>
              <w:tc>
                <w:tcPr>
                  <w:tcW w:w="653" w:type="dxa"/>
                  <w:shd w:val="clear" w:color="auto" w:fill="auto"/>
                  <w:noWrap/>
                  <w:vAlign w:val="bottom"/>
                  <w:hideMark/>
                </w:tcPr>
                <w:p w14:paraId="0394DE8C" w14:textId="77777777" w:rsidR="00577E75" w:rsidRPr="00EA79EB" w:rsidRDefault="00577E75" w:rsidP="00577E75">
                  <w:pPr>
                    <w:jc w:val="right"/>
                    <w:rPr>
                      <w:rFonts w:ascii="Calibri" w:hAnsi="Calibri" w:cs="Calibri"/>
                      <w:color w:val="000000"/>
                      <w:sz w:val="22"/>
                      <w:szCs w:val="22"/>
                    </w:rPr>
                  </w:pPr>
                  <w:r w:rsidRPr="00EA79EB">
                    <w:rPr>
                      <w:rFonts w:ascii="Calibri" w:hAnsi="Calibri" w:cs="Calibri"/>
                      <w:color w:val="000000"/>
                      <w:sz w:val="22"/>
                      <w:szCs w:val="22"/>
                    </w:rPr>
                    <w:t>850</w:t>
                  </w:r>
                </w:p>
              </w:tc>
              <w:tc>
                <w:tcPr>
                  <w:tcW w:w="653" w:type="dxa"/>
                  <w:shd w:val="clear" w:color="auto" w:fill="auto"/>
                  <w:noWrap/>
                  <w:vAlign w:val="bottom"/>
                  <w:hideMark/>
                </w:tcPr>
                <w:p w14:paraId="012A65DF" w14:textId="77777777" w:rsidR="00577E75" w:rsidRPr="00EA79EB" w:rsidRDefault="00577E75" w:rsidP="00577E75">
                  <w:pPr>
                    <w:jc w:val="right"/>
                    <w:rPr>
                      <w:rFonts w:ascii="Calibri" w:hAnsi="Calibri" w:cs="Calibri"/>
                      <w:color w:val="000000"/>
                      <w:sz w:val="22"/>
                      <w:szCs w:val="22"/>
                    </w:rPr>
                  </w:pPr>
                  <w:r w:rsidRPr="00EA79EB">
                    <w:rPr>
                      <w:rFonts w:ascii="Calibri" w:hAnsi="Calibri" w:cs="Calibri"/>
                      <w:color w:val="000000"/>
                      <w:sz w:val="22"/>
                      <w:szCs w:val="22"/>
                    </w:rPr>
                    <w:t>-180</w:t>
                  </w:r>
                </w:p>
              </w:tc>
            </w:tr>
            <w:tr w:rsidR="00577E75" w:rsidRPr="00EA79EB" w14:paraId="489694B6" w14:textId="77777777" w:rsidTr="00105650">
              <w:trPr>
                <w:trHeight w:val="274"/>
              </w:trPr>
              <w:tc>
                <w:tcPr>
                  <w:tcW w:w="1058" w:type="dxa"/>
                  <w:shd w:val="clear" w:color="auto" w:fill="auto"/>
                  <w:noWrap/>
                  <w:vAlign w:val="bottom"/>
                  <w:hideMark/>
                </w:tcPr>
                <w:p w14:paraId="66DB0CD0" w14:textId="77777777" w:rsidR="00577E75" w:rsidRPr="00EA79EB" w:rsidRDefault="00577E75" w:rsidP="00577E75">
                  <w:pPr>
                    <w:rPr>
                      <w:rFonts w:ascii="Calibri" w:hAnsi="Calibri" w:cs="Calibri"/>
                      <w:color w:val="000000"/>
                      <w:sz w:val="22"/>
                      <w:szCs w:val="22"/>
                    </w:rPr>
                  </w:pPr>
                  <w:r w:rsidRPr="00EA79EB">
                    <w:rPr>
                      <w:rFonts w:ascii="Calibri" w:hAnsi="Calibri" w:cs="Calibri"/>
                      <w:color w:val="000000"/>
                      <w:sz w:val="22"/>
                      <w:szCs w:val="22"/>
                    </w:rPr>
                    <w:t>Б</w:t>
                  </w:r>
                </w:p>
              </w:tc>
              <w:tc>
                <w:tcPr>
                  <w:tcW w:w="854" w:type="dxa"/>
                  <w:shd w:val="clear" w:color="auto" w:fill="auto"/>
                  <w:noWrap/>
                  <w:vAlign w:val="bottom"/>
                  <w:hideMark/>
                </w:tcPr>
                <w:p w14:paraId="7C876C30" w14:textId="77777777" w:rsidR="00577E75" w:rsidRPr="00EA79EB" w:rsidRDefault="00577E75" w:rsidP="00577E75">
                  <w:pPr>
                    <w:jc w:val="right"/>
                    <w:rPr>
                      <w:rFonts w:ascii="Calibri" w:hAnsi="Calibri" w:cs="Calibri"/>
                      <w:color w:val="000000"/>
                      <w:sz w:val="22"/>
                      <w:szCs w:val="22"/>
                    </w:rPr>
                  </w:pPr>
                  <w:r w:rsidRPr="00EA79EB">
                    <w:rPr>
                      <w:rFonts w:ascii="Calibri" w:hAnsi="Calibri" w:cs="Calibri"/>
                      <w:color w:val="000000"/>
                      <w:sz w:val="22"/>
                      <w:szCs w:val="22"/>
                    </w:rPr>
                    <w:t>-450</w:t>
                  </w:r>
                </w:p>
              </w:tc>
              <w:tc>
                <w:tcPr>
                  <w:tcW w:w="653" w:type="dxa"/>
                  <w:shd w:val="clear" w:color="auto" w:fill="auto"/>
                  <w:noWrap/>
                  <w:vAlign w:val="bottom"/>
                  <w:hideMark/>
                </w:tcPr>
                <w:p w14:paraId="724E6B77" w14:textId="77777777" w:rsidR="00577E75" w:rsidRPr="00EA79EB" w:rsidRDefault="00577E75" w:rsidP="00577E75">
                  <w:pPr>
                    <w:jc w:val="right"/>
                    <w:rPr>
                      <w:rFonts w:ascii="Calibri" w:hAnsi="Calibri" w:cs="Calibri"/>
                      <w:color w:val="000000"/>
                      <w:sz w:val="22"/>
                      <w:szCs w:val="22"/>
                    </w:rPr>
                  </w:pPr>
                  <w:r w:rsidRPr="00EA79EB">
                    <w:rPr>
                      <w:rFonts w:ascii="Calibri" w:hAnsi="Calibri" w:cs="Calibri"/>
                      <w:color w:val="000000"/>
                      <w:sz w:val="22"/>
                      <w:szCs w:val="22"/>
                    </w:rPr>
                    <w:t>150</w:t>
                  </w:r>
                </w:p>
              </w:tc>
              <w:tc>
                <w:tcPr>
                  <w:tcW w:w="653" w:type="dxa"/>
                  <w:shd w:val="clear" w:color="auto" w:fill="auto"/>
                  <w:noWrap/>
                  <w:vAlign w:val="bottom"/>
                  <w:hideMark/>
                </w:tcPr>
                <w:p w14:paraId="457DA226" w14:textId="77777777" w:rsidR="00577E75" w:rsidRPr="00EA79EB" w:rsidRDefault="00577E75" w:rsidP="00577E75">
                  <w:pPr>
                    <w:jc w:val="right"/>
                    <w:rPr>
                      <w:rFonts w:ascii="Calibri" w:hAnsi="Calibri" w:cs="Calibri"/>
                      <w:color w:val="000000"/>
                      <w:sz w:val="22"/>
                      <w:szCs w:val="22"/>
                    </w:rPr>
                  </w:pPr>
                  <w:r w:rsidRPr="00EA79EB">
                    <w:rPr>
                      <w:rFonts w:ascii="Calibri" w:hAnsi="Calibri" w:cs="Calibri"/>
                      <w:color w:val="000000"/>
                      <w:sz w:val="22"/>
                      <w:szCs w:val="22"/>
                    </w:rPr>
                    <w:t>150</w:t>
                  </w:r>
                </w:p>
              </w:tc>
              <w:tc>
                <w:tcPr>
                  <w:tcW w:w="653" w:type="dxa"/>
                  <w:shd w:val="clear" w:color="auto" w:fill="auto"/>
                  <w:noWrap/>
                  <w:vAlign w:val="bottom"/>
                  <w:hideMark/>
                </w:tcPr>
                <w:p w14:paraId="7FC2779F" w14:textId="77777777" w:rsidR="00577E75" w:rsidRPr="00EA79EB" w:rsidRDefault="00577E75" w:rsidP="00577E75">
                  <w:pPr>
                    <w:jc w:val="right"/>
                    <w:rPr>
                      <w:rFonts w:ascii="Calibri" w:hAnsi="Calibri" w:cs="Calibri"/>
                      <w:color w:val="000000"/>
                      <w:sz w:val="22"/>
                      <w:szCs w:val="22"/>
                    </w:rPr>
                  </w:pPr>
                  <w:r w:rsidRPr="00EA79EB">
                    <w:rPr>
                      <w:rFonts w:ascii="Calibri" w:hAnsi="Calibri" w:cs="Calibri"/>
                      <w:color w:val="000000"/>
                      <w:sz w:val="22"/>
                      <w:szCs w:val="22"/>
                    </w:rPr>
                    <w:t>150</w:t>
                  </w:r>
                </w:p>
              </w:tc>
              <w:tc>
                <w:tcPr>
                  <w:tcW w:w="653" w:type="dxa"/>
                  <w:shd w:val="clear" w:color="auto" w:fill="auto"/>
                  <w:noWrap/>
                  <w:vAlign w:val="bottom"/>
                  <w:hideMark/>
                </w:tcPr>
                <w:p w14:paraId="62741D93" w14:textId="77777777" w:rsidR="00577E75" w:rsidRPr="00EA79EB" w:rsidRDefault="00577E75" w:rsidP="00577E75">
                  <w:pPr>
                    <w:jc w:val="right"/>
                    <w:rPr>
                      <w:rFonts w:ascii="Calibri" w:hAnsi="Calibri" w:cs="Calibri"/>
                      <w:color w:val="000000"/>
                      <w:sz w:val="22"/>
                      <w:szCs w:val="22"/>
                    </w:rPr>
                  </w:pPr>
                  <w:r w:rsidRPr="00EA79EB">
                    <w:rPr>
                      <w:rFonts w:ascii="Calibri" w:hAnsi="Calibri" w:cs="Calibri"/>
                      <w:color w:val="000000"/>
                      <w:sz w:val="22"/>
                      <w:szCs w:val="22"/>
                    </w:rPr>
                    <w:t>150</w:t>
                  </w:r>
                </w:p>
              </w:tc>
              <w:tc>
                <w:tcPr>
                  <w:tcW w:w="653" w:type="dxa"/>
                  <w:shd w:val="clear" w:color="auto" w:fill="auto"/>
                  <w:noWrap/>
                  <w:vAlign w:val="bottom"/>
                  <w:hideMark/>
                </w:tcPr>
                <w:p w14:paraId="1B9F7256" w14:textId="77777777" w:rsidR="00577E75" w:rsidRPr="00EA79EB" w:rsidRDefault="00577E75" w:rsidP="00577E75">
                  <w:pPr>
                    <w:jc w:val="right"/>
                    <w:rPr>
                      <w:rFonts w:ascii="Calibri" w:hAnsi="Calibri" w:cs="Calibri"/>
                      <w:color w:val="000000"/>
                      <w:sz w:val="22"/>
                      <w:szCs w:val="22"/>
                    </w:rPr>
                  </w:pPr>
                  <w:r w:rsidRPr="00EA79EB">
                    <w:rPr>
                      <w:rFonts w:ascii="Calibri" w:hAnsi="Calibri" w:cs="Calibri"/>
                      <w:color w:val="000000"/>
                      <w:sz w:val="22"/>
                      <w:szCs w:val="22"/>
                    </w:rPr>
                    <w:t>150</w:t>
                  </w:r>
                </w:p>
              </w:tc>
              <w:tc>
                <w:tcPr>
                  <w:tcW w:w="653" w:type="dxa"/>
                  <w:shd w:val="clear" w:color="auto" w:fill="auto"/>
                  <w:noWrap/>
                  <w:vAlign w:val="bottom"/>
                  <w:hideMark/>
                </w:tcPr>
                <w:p w14:paraId="4EF2103A" w14:textId="77777777" w:rsidR="00577E75" w:rsidRPr="00EA79EB" w:rsidRDefault="00577E75" w:rsidP="00577E75">
                  <w:pPr>
                    <w:jc w:val="right"/>
                    <w:rPr>
                      <w:rFonts w:ascii="Calibri" w:hAnsi="Calibri" w:cs="Calibri"/>
                      <w:color w:val="000000"/>
                      <w:sz w:val="22"/>
                      <w:szCs w:val="22"/>
                    </w:rPr>
                  </w:pPr>
                  <w:r w:rsidRPr="00EA79EB">
                    <w:rPr>
                      <w:rFonts w:ascii="Calibri" w:hAnsi="Calibri" w:cs="Calibri"/>
                      <w:color w:val="000000"/>
                      <w:sz w:val="22"/>
                      <w:szCs w:val="22"/>
                    </w:rPr>
                    <w:t>150</w:t>
                  </w:r>
                </w:p>
              </w:tc>
              <w:tc>
                <w:tcPr>
                  <w:tcW w:w="653" w:type="dxa"/>
                  <w:shd w:val="clear" w:color="auto" w:fill="auto"/>
                  <w:noWrap/>
                  <w:vAlign w:val="bottom"/>
                  <w:hideMark/>
                </w:tcPr>
                <w:p w14:paraId="376569BF" w14:textId="77777777" w:rsidR="00577E75" w:rsidRPr="00EA79EB" w:rsidRDefault="00577E75" w:rsidP="00577E75">
                  <w:pPr>
                    <w:jc w:val="right"/>
                    <w:rPr>
                      <w:rFonts w:ascii="Calibri" w:hAnsi="Calibri" w:cs="Calibri"/>
                      <w:color w:val="000000"/>
                      <w:sz w:val="22"/>
                      <w:szCs w:val="22"/>
                    </w:rPr>
                  </w:pPr>
                  <w:r w:rsidRPr="00EA79EB">
                    <w:rPr>
                      <w:rFonts w:ascii="Calibri" w:hAnsi="Calibri" w:cs="Calibri"/>
                      <w:color w:val="000000"/>
                      <w:sz w:val="22"/>
                      <w:szCs w:val="22"/>
                    </w:rPr>
                    <w:t>0</w:t>
                  </w:r>
                </w:p>
              </w:tc>
            </w:tr>
          </w:tbl>
          <w:p w14:paraId="50A26E0C" w14:textId="35D5B1FD" w:rsidR="00577E75" w:rsidRPr="00EA79EB" w:rsidRDefault="00577E75" w:rsidP="00577E75">
            <w:pPr>
              <w:rPr>
                <w:rFonts w:ascii="Times New Roman" w:hAnsi="Times New Roman" w:cs="Times New Roman"/>
                <w:b/>
                <w:bCs/>
                <w:sz w:val="24"/>
              </w:rPr>
            </w:pPr>
            <w:r w:rsidRPr="00EA79EB">
              <w:rPr>
                <w:rFonts w:ascii="Times New Roman" w:hAnsi="Times New Roman" w:cs="Times New Roman" w:hint="eastAsia"/>
                <w:sz w:val="24"/>
              </w:rPr>
              <w:t>Найти</w:t>
            </w:r>
            <w:r w:rsidRPr="00EA79EB">
              <w:rPr>
                <w:rFonts w:ascii="Times New Roman" w:hAnsi="Times New Roman" w:cs="Times New Roman"/>
                <w:sz w:val="24"/>
              </w:rPr>
              <w:t xml:space="preserve"> NPV, IRR, </w:t>
            </w:r>
            <w:r w:rsidRPr="00EA79EB">
              <w:rPr>
                <w:rFonts w:ascii="Times New Roman" w:hAnsi="Times New Roman" w:cs="Times New Roman" w:hint="eastAsia"/>
                <w:sz w:val="24"/>
              </w:rPr>
              <w:t>срок</w:t>
            </w:r>
            <w:r w:rsidRPr="00EA79EB">
              <w:rPr>
                <w:rFonts w:ascii="Times New Roman" w:hAnsi="Times New Roman" w:cs="Times New Roman"/>
                <w:sz w:val="24"/>
              </w:rPr>
              <w:t xml:space="preserve"> </w:t>
            </w:r>
            <w:r w:rsidRPr="00EA79EB">
              <w:rPr>
                <w:rFonts w:ascii="Times New Roman" w:hAnsi="Times New Roman" w:cs="Times New Roman" w:hint="eastAsia"/>
                <w:sz w:val="24"/>
              </w:rPr>
              <w:t>окупаемости</w:t>
            </w:r>
            <w:r w:rsidRPr="00EA79EB">
              <w:rPr>
                <w:rFonts w:ascii="Times New Roman" w:hAnsi="Times New Roman" w:cs="Times New Roman"/>
                <w:sz w:val="24"/>
              </w:rPr>
              <w:t xml:space="preserve"> </w:t>
            </w:r>
            <w:r w:rsidRPr="00EA79EB">
              <w:rPr>
                <w:rFonts w:ascii="Times New Roman" w:hAnsi="Times New Roman" w:cs="Times New Roman" w:hint="eastAsia"/>
                <w:sz w:val="24"/>
              </w:rPr>
              <w:t>проектов</w:t>
            </w:r>
            <w:r w:rsidRPr="00EA79EB">
              <w:rPr>
                <w:rFonts w:ascii="Times New Roman" w:hAnsi="Times New Roman" w:cs="Times New Roman"/>
                <w:sz w:val="24"/>
              </w:rPr>
              <w:t xml:space="preserve"> </w:t>
            </w:r>
            <w:r w:rsidRPr="00EA79EB">
              <w:rPr>
                <w:rFonts w:ascii="Times New Roman" w:hAnsi="Times New Roman" w:cs="Times New Roman" w:hint="eastAsia"/>
                <w:sz w:val="24"/>
              </w:rPr>
              <w:t>при</w:t>
            </w:r>
            <w:r w:rsidRPr="00EA79EB">
              <w:rPr>
                <w:rFonts w:ascii="Times New Roman" w:hAnsi="Times New Roman" w:cs="Times New Roman"/>
                <w:sz w:val="24"/>
              </w:rPr>
              <w:t xml:space="preserve"> </w:t>
            </w:r>
            <w:r w:rsidRPr="00EA79EB">
              <w:rPr>
                <w:rFonts w:ascii="Times New Roman" w:hAnsi="Times New Roman" w:cs="Times New Roman" w:hint="eastAsia"/>
                <w:sz w:val="24"/>
              </w:rPr>
              <w:t>требуемой</w:t>
            </w:r>
            <w:r w:rsidRPr="00EA79EB">
              <w:rPr>
                <w:rFonts w:ascii="Times New Roman" w:hAnsi="Times New Roman" w:cs="Times New Roman"/>
                <w:sz w:val="24"/>
              </w:rPr>
              <w:t xml:space="preserve"> </w:t>
            </w:r>
            <w:r w:rsidRPr="00EA79EB">
              <w:rPr>
                <w:rFonts w:ascii="Times New Roman" w:hAnsi="Times New Roman" w:cs="Times New Roman" w:hint="eastAsia"/>
                <w:sz w:val="24"/>
              </w:rPr>
              <w:t>норме</w:t>
            </w:r>
            <w:r w:rsidRPr="00EA79EB">
              <w:rPr>
                <w:rFonts w:ascii="Times New Roman" w:hAnsi="Times New Roman" w:cs="Times New Roman"/>
                <w:sz w:val="24"/>
              </w:rPr>
              <w:t xml:space="preserve"> </w:t>
            </w:r>
            <w:r w:rsidRPr="00EA79EB">
              <w:rPr>
                <w:rFonts w:ascii="Times New Roman" w:hAnsi="Times New Roman" w:cs="Times New Roman" w:hint="eastAsia"/>
                <w:sz w:val="24"/>
              </w:rPr>
              <w:t>доходности</w:t>
            </w:r>
            <w:r w:rsidRPr="00EA79EB">
              <w:rPr>
                <w:rFonts w:ascii="Times New Roman" w:hAnsi="Times New Roman" w:cs="Times New Roman"/>
                <w:sz w:val="24"/>
              </w:rPr>
              <w:t xml:space="preserve"> 17%, </w:t>
            </w:r>
            <w:r w:rsidRPr="00EA79EB">
              <w:rPr>
                <w:rFonts w:ascii="Times New Roman" w:hAnsi="Times New Roman" w:cs="Times New Roman" w:hint="eastAsia"/>
                <w:sz w:val="24"/>
              </w:rPr>
              <w:t>сделать</w:t>
            </w:r>
            <w:r w:rsidRPr="00EA79EB">
              <w:rPr>
                <w:rFonts w:ascii="Times New Roman" w:hAnsi="Times New Roman" w:cs="Times New Roman"/>
                <w:sz w:val="24"/>
              </w:rPr>
              <w:t xml:space="preserve"> </w:t>
            </w:r>
            <w:r w:rsidRPr="00EA79EB">
              <w:rPr>
                <w:rFonts w:ascii="Times New Roman" w:hAnsi="Times New Roman" w:cs="Times New Roman" w:hint="eastAsia"/>
                <w:sz w:val="24"/>
              </w:rPr>
              <w:t>выводы</w:t>
            </w:r>
            <w:r w:rsidRPr="00EA79EB">
              <w:rPr>
                <w:rFonts w:ascii="Times New Roman" w:hAnsi="Times New Roman" w:cs="Times New Roman"/>
                <w:sz w:val="24"/>
              </w:rPr>
              <w:t xml:space="preserve">. </w:t>
            </w:r>
          </w:p>
        </w:tc>
      </w:tr>
    </w:tbl>
    <w:p w14:paraId="360FE08E" w14:textId="77777777" w:rsidR="004B539E" w:rsidRPr="00EA79EB" w:rsidRDefault="004B539E" w:rsidP="00A778FD">
      <w:pPr>
        <w:tabs>
          <w:tab w:val="left" w:pos="1134"/>
        </w:tabs>
        <w:spacing w:line="360" w:lineRule="auto"/>
        <w:ind w:firstLine="709"/>
        <w:jc w:val="both"/>
        <w:rPr>
          <w:rFonts w:ascii="Times New Roman" w:hAnsi="Times New Roman" w:cs="Times New Roman"/>
          <w:b/>
        </w:rPr>
      </w:pPr>
    </w:p>
    <w:p w14:paraId="42D07E35" w14:textId="77777777" w:rsidR="009214E9" w:rsidRPr="00EA79EB" w:rsidRDefault="009214E9" w:rsidP="00A778FD">
      <w:pPr>
        <w:tabs>
          <w:tab w:val="left" w:pos="1134"/>
        </w:tabs>
        <w:spacing w:line="360" w:lineRule="auto"/>
        <w:ind w:firstLine="709"/>
        <w:jc w:val="both"/>
        <w:rPr>
          <w:rFonts w:ascii="Times New Roman" w:hAnsi="Times New Roman" w:cs="Times New Roman"/>
          <w:b/>
        </w:rPr>
        <w:sectPr w:rsidR="009214E9" w:rsidRPr="00EA79EB" w:rsidSect="00AF5A61">
          <w:pgSz w:w="16838" w:h="11906" w:orient="landscape"/>
          <w:pgMar w:top="1418" w:right="851" w:bottom="992" w:left="1418" w:header="709" w:footer="709" w:gutter="0"/>
          <w:cols w:space="708"/>
          <w:titlePg/>
          <w:docGrid w:linePitch="360"/>
        </w:sectPr>
      </w:pPr>
    </w:p>
    <w:p w14:paraId="2EA3C8F0" w14:textId="77777777" w:rsidR="00E66710" w:rsidRPr="00EA79EB" w:rsidRDefault="00E66710" w:rsidP="00E66710">
      <w:pPr>
        <w:pStyle w:val="1"/>
        <w:keepLines/>
        <w:widowControl w:val="0"/>
        <w:tabs>
          <w:tab w:val="left" w:pos="993"/>
        </w:tabs>
        <w:autoSpaceDE w:val="0"/>
        <w:autoSpaceDN w:val="0"/>
        <w:adjustRightInd w:val="0"/>
        <w:spacing w:before="0" w:after="0" w:line="360" w:lineRule="auto"/>
        <w:ind w:firstLine="709"/>
        <w:jc w:val="both"/>
        <w:rPr>
          <w:rFonts w:ascii="Times New Roman" w:eastAsiaTheme="majorEastAsia" w:hAnsi="Times New Roman" w:cs="Times New Roman"/>
          <w:kern w:val="0"/>
          <w:sz w:val="28"/>
          <w:szCs w:val="28"/>
        </w:rPr>
      </w:pPr>
      <w:bookmarkStart w:id="21" w:name="_Toc454781357"/>
      <w:bookmarkStart w:id="22" w:name="_Toc508028714"/>
      <w:bookmarkStart w:id="23" w:name="_Toc117858215"/>
      <w:r w:rsidRPr="00EA79EB">
        <w:rPr>
          <w:rFonts w:ascii="Times New Roman" w:eastAsiaTheme="majorEastAsia" w:hAnsi="Times New Roman" w:cs="Times New Roman"/>
          <w:kern w:val="0"/>
          <w:sz w:val="28"/>
          <w:szCs w:val="28"/>
        </w:rPr>
        <w:lastRenderedPageBreak/>
        <w:t>8. Перечень основной и дополнительной учебной литературы, необходимой для освоения дисциплины</w:t>
      </w:r>
      <w:bookmarkEnd w:id="21"/>
      <w:bookmarkEnd w:id="22"/>
      <w:bookmarkEnd w:id="23"/>
    </w:p>
    <w:p w14:paraId="54144B73" w14:textId="77777777" w:rsidR="00B54E3E" w:rsidRPr="00EA79EB" w:rsidRDefault="00B54E3E" w:rsidP="00EA79EB">
      <w:pPr>
        <w:tabs>
          <w:tab w:val="left" w:pos="993"/>
        </w:tabs>
        <w:spacing w:line="336" w:lineRule="auto"/>
        <w:ind w:firstLine="709"/>
        <w:jc w:val="both"/>
        <w:rPr>
          <w:rFonts w:ascii="Times New Roman" w:hAnsi="Times New Roman" w:cs="Times New Roman"/>
          <w:b/>
          <w:szCs w:val="28"/>
        </w:rPr>
      </w:pPr>
      <w:bookmarkStart w:id="24" w:name="_Toc508028716"/>
      <w:r w:rsidRPr="00EA79EB">
        <w:rPr>
          <w:rFonts w:ascii="Times New Roman" w:hAnsi="Times New Roman" w:cs="Times New Roman"/>
          <w:b/>
          <w:szCs w:val="28"/>
        </w:rPr>
        <w:t>Нормативные правовые акты:</w:t>
      </w:r>
    </w:p>
    <w:p w14:paraId="299F62A1" w14:textId="77777777" w:rsidR="00B54E3E" w:rsidRPr="00EA79EB" w:rsidRDefault="00B54E3E" w:rsidP="00EA79EB">
      <w:pPr>
        <w:pStyle w:val="af"/>
        <w:numPr>
          <w:ilvl w:val="0"/>
          <w:numId w:val="19"/>
        </w:numPr>
        <w:tabs>
          <w:tab w:val="left" w:pos="1134"/>
        </w:tabs>
        <w:spacing w:line="336" w:lineRule="auto"/>
        <w:ind w:left="0" w:firstLine="709"/>
        <w:contextualSpacing/>
        <w:jc w:val="both"/>
        <w:rPr>
          <w:sz w:val="28"/>
          <w:szCs w:val="28"/>
        </w:rPr>
      </w:pPr>
      <w:r w:rsidRPr="00EA79EB">
        <w:rPr>
          <w:sz w:val="28"/>
          <w:szCs w:val="28"/>
        </w:rPr>
        <w:t>Федеральный закон от 17.05.2007 N 82-ФЗ (ред. от 02.07.2021) «О государственной корпорации развития «ВЭБ.РФ»»</w:t>
      </w:r>
    </w:p>
    <w:p w14:paraId="62978AE2" w14:textId="77777777" w:rsidR="00B54E3E" w:rsidRPr="00EA79EB" w:rsidRDefault="00B54E3E" w:rsidP="00EA79EB">
      <w:pPr>
        <w:pStyle w:val="af"/>
        <w:widowControl w:val="0"/>
        <w:numPr>
          <w:ilvl w:val="0"/>
          <w:numId w:val="19"/>
        </w:numPr>
        <w:tabs>
          <w:tab w:val="left" w:pos="993"/>
          <w:tab w:val="left" w:pos="1134"/>
        </w:tabs>
        <w:autoSpaceDE w:val="0"/>
        <w:autoSpaceDN w:val="0"/>
        <w:adjustRightInd w:val="0"/>
        <w:spacing w:line="336" w:lineRule="auto"/>
        <w:ind w:left="0" w:firstLine="709"/>
        <w:contextualSpacing/>
        <w:jc w:val="both"/>
        <w:rPr>
          <w:sz w:val="28"/>
          <w:szCs w:val="28"/>
        </w:rPr>
      </w:pPr>
      <w:r w:rsidRPr="00EA79EB">
        <w:rPr>
          <w:sz w:val="28"/>
          <w:szCs w:val="28"/>
        </w:rPr>
        <w:t xml:space="preserve">Федеральный закон от 13.07.2015 № 224-ФЗ «О государственно-частном партнерстве, </w:t>
      </w:r>
      <w:proofErr w:type="spellStart"/>
      <w:r w:rsidRPr="00EA79EB">
        <w:rPr>
          <w:sz w:val="28"/>
          <w:szCs w:val="28"/>
        </w:rPr>
        <w:t>муниципально</w:t>
      </w:r>
      <w:proofErr w:type="spellEnd"/>
      <w:r w:rsidRPr="00EA79EB">
        <w:rPr>
          <w:sz w:val="28"/>
          <w:szCs w:val="28"/>
        </w:rPr>
        <w:t>-частном партнерстве в Российской Федерации и внесении изменений в отдельные законодательные акты Российской Федерации» / Собрание законодательства РФ, 20.07.2015, № 29 (часть I), ст. 4350.</w:t>
      </w:r>
    </w:p>
    <w:p w14:paraId="6AB7FC7B" w14:textId="77777777" w:rsidR="00B54E3E" w:rsidRPr="00EA79EB" w:rsidRDefault="00B54E3E" w:rsidP="00EA79EB">
      <w:pPr>
        <w:pStyle w:val="af"/>
        <w:numPr>
          <w:ilvl w:val="0"/>
          <w:numId w:val="19"/>
        </w:numPr>
        <w:tabs>
          <w:tab w:val="left" w:pos="993"/>
          <w:tab w:val="left" w:pos="1134"/>
        </w:tabs>
        <w:spacing w:line="336" w:lineRule="auto"/>
        <w:ind w:left="0" w:firstLine="709"/>
        <w:contextualSpacing/>
        <w:jc w:val="both"/>
        <w:rPr>
          <w:sz w:val="28"/>
          <w:szCs w:val="28"/>
        </w:rPr>
      </w:pPr>
      <w:r w:rsidRPr="00EA79EB">
        <w:rPr>
          <w:sz w:val="28"/>
          <w:szCs w:val="28"/>
        </w:rPr>
        <w:t>Федеральный закон от 21.07.2005 № 115-ФЗ «О концессионных соглашениях» / Собрание законодательства РФ, 25.07.2005, № 30 (ч. II), ст. 3126.</w:t>
      </w:r>
    </w:p>
    <w:p w14:paraId="2F5DE89B" w14:textId="77777777" w:rsidR="00B54E3E" w:rsidRPr="00EA79EB" w:rsidRDefault="00B54E3E" w:rsidP="00EA79EB">
      <w:pPr>
        <w:pStyle w:val="af"/>
        <w:numPr>
          <w:ilvl w:val="0"/>
          <w:numId w:val="19"/>
        </w:numPr>
        <w:tabs>
          <w:tab w:val="left" w:pos="993"/>
          <w:tab w:val="left" w:pos="1134"/>
        </w:tabs>
        <w:spacing w:line="336" w:lineRule="auto"/>
        <w:ind w:left="0" w:firstLine="709"/>
        <w:contextualSpacing/>
        <w:jc w:val="both"/>
        <w:rPr>
          <w:sz w:val="28"/>
          <w:szCs w:val="28"/>
        </w:rPr>
      </w:pPr>
      <w:r w:rsidRPr="00EA79EB">
        <w:rPr>
          <w:sz w:val="28"/>
          <w:szCs w:val="28"/>
        </w:rPr>
        <w:t>Федеральный закон от 25.02.1999 № 39-ФЗ «Об инвестиционной деятельности в Российской Федерации, осуществляемой в форме капитальных вложений» / Собрание законодательства РФ, 01.03.1999, № 9, ст. 1096.</w:t>
      </w:r>
    </w:p>
    <w:p w14:paraId="40B147B1" w14:textId="77777777" w:rsidR="00B54E3E" w:rsidRPr="00EA79EB" w:rsidRDefault="00B54E3E" w:rsidP="00EA79EB">
      <w:pPr>
        <w:pStyle w:val="af"/>
        <w:numPr>
          <w:ilvl w:val="0"/>
          <w:numId w:val="19"/>
        </w:numPr>
        <w:tabs>
          <w:tab w:val="left" w:pos="993"/>
          <w:tab w:val="left" w:pos="1134"/>
        </w:tabs>
        <w:spacing w:line="336" w:lineRule="auto"/>
        <w:ind w:left="0" w:firstLine="709"/>
        <w:contextualSpacing/>
        <w:jc w:val="both"/>
        <w:rPr>
          <w:sz w:val="28"/>
          <w:szCs w:val="28"/>
        </w:rPr>
      </w:pPr>
      <w:r w:rsidRPr="00EA79EB">
        <w:rPr>
          <w:sz w:val="28"/>
          <w:szCs w:val="28"/>
        </w:rPr>
        <w:t>Федеральный закон от 18.07.2011 № 223-ФЗ «О закупках товаров, работ, услуг отдельными видами юридических лиц» / Собрание законодательства РФ, 25.07.2011, № 30 (ч. 1), ст. 4571.</w:t>
      </w:r>
    </w:p>
    <w:p w14:paraId="6C1832C8" w14:textId="77777777" w:rsidR="00B54E3E" w:rsidRPr="00EA79EB" w:rsidRDefault="00B54E3E" w:rsidP="00EA79EB">
      <w:pPr>
        <w:pStyle w:val="af"/>
        <w:numPr>
          <w:ilvl w:val="0"/>
          <w:numId w:val="19"/>
        </w:numPr>
        <w:tabs>
          <w:tab w:val="left" w:pos="1134"/>
        </w:tabs>
        <w:spacing w:line="336" w:lineRule="auto"/>
        <w:ind w:left="0" w:firstLine="709"/>
        <w:contextualSpacing/>
        <w:jc w:val="both"/>
        <w:rPr>
          <w:sz w:val="28"/>
          <w:szCs w:val="28"/>
        </w:rPr>
      </w:pPr>
      <w:r w:rsidRPr="00EA79EB">
        <w:rPr>
          <w:sz w:val="28"/>
          <w:szCs w:val="28"/>
        </w:rPr>
        <w:t xml:space="preserve">Федеральный закон от 31.12.2017 N 486-ФЗ "О синдицированном кредите (займе) и внесении изменений в отдельные законодательные акты Российской Федерации". </w:t>
      </w:r>
    </w:p>
    <w:p w14:paraId="7761088E" w14:textId="77777777" w:rsidR="00B54E3E" w:rsidRPr="00EA79EB" w:rsidRDefault="00B54E3E" w:rsidP="00EA79EB">
      <w:pPr>
        <w:pStyle w:val="af"/>
        <w:widowControl w:val="0"/>
        <w:numPr>
          <w:ilvl w:val="0"/>
          <w:numId w:val="19"/>
        </w:numPr>
        <w:tabs>
          <w:tab w:val="left" w:pos="993"/>
          <w:tab w:val="left" w:pos="1134"/>
        </w:tabs>
        <w:autoSpaceDE w:val="0"/>
        <w:autoSpaceDN w:val="0"/>
        <w:adjustRightInd w:val="0"/>
        <w:spacing w:line="336" w:lineRule="auto"/>
        <w:ind w:left="0" w:firstLine="709"/>
        <w:contextualSpacing/>
        <w:jc w:val="both"/>
        <w:rPr>
          <w:sz w:val="28"/>
          <w:szCs w:val="28"/>
        </w:rPr>
      </w:pPr>
      <w:r w:rsidRPr="00EA79EB">
        <w:rPr>
          <w:sz w:val="28"/>
          <w:szCs w:val="28"/>
        </w:rPr>
        <w:t>Федеральный закон от 16.07.1998 № 102-ФЗ «Об ипотеке (залоге недвижимости)» / Собрание законодательства РФ, 20.07.1998, № 29, ст. 3400.</w:t>
      </w:r>
    </w:p>
    <w:p w14:paraId="609230FC" w14:textId="77777777" w:rsidR="00B54E3E" w:rsidRPr="00EA79EB" w:rsidRDefault="00B54E3E" w:rsidP="00EA79EB">
      <w:pPr>
        <w:pStyle w:val="af"/>
        <w:widowControl w:val="0"/>
        <w:numPr>
          <w:ilvl w:val="0"/>
          <w:numId w:val="19"/>
        </w:numPr>
        <w:tabs>
          <w:tab w:val="left" w:pos="993"/>
          <w:tab w:val="left" w:pos="1134"/>
        </w:tabs>
        <w:autoSpaceDE w:val="0"/>
        <w:autoSpaceDN w:val="0"/>
        <w:adjustRightInd w:val="0"/>
        <w:spacing w:line="336" w:lineRule="auto"/>
        <w:ind w:left="0" w:firstLine="709"/>
        <w:contextualSpacing/>
        <w:jc w:val="both"/>
        <w:rPr>
          <w:sz w:val="28"/>
          <w:szCs w:val="28"/>
        </w:rPr>
      </w:pPr>
      <w:r w:rsidRPr="00EA79EB">
        <w:rPr>
          <w:sz w:val="28"/>
          <w:szCs w:val="28"/>
        </w:rPr>
        <w:t>Постановление Правительства РФ от 14.12.2010 № 1016 «Об утверждении правил отбора инвестиционных проектов и принципалов для предоставления государственных гарантий РФ по кредитам либо облигационным займам, привлекаемым на осуществление инвестиционных проектов».</w:t>
      </w:r>
    </w:p>
    <w:p w14:paraId="636E280F" w14:textId="77777777" w:rsidR="00B54E3E" w:rsidRPr="00EA79EB" w:rsidRDefault="00B54E3E" w:rsidP="00EA79EB">
      <w:pPr>
        <w:pStyle w:val="af"/>
        <w:widowControl w:val="0"/>
        <w:numPr>
          <w:ilvl w:val="0"/>
          <w:numId w:val="19"/>
        </w:numPr>
        <w:tabs>
          <w:tab w:val="left" w:pos="993"/>
          <w:tab w:val="left" w:pos="1134"/>
        </w:tabs>
        <w:autoSpaceDE w:val="0"/>
        <w:autoSpaceDN w:val="0"/>
        <w:adjustRightInd w:val="0"/>
        <w:spacing w:line="336" w:lineRule="auto"/>
        <w:ind w:left="0" w:firstLine="709"/>
        <w:contextualSpacing/>
        <w:jc w:val="both"/>
        <w:rPr>
          <w:sz w:val="28"/>
          <w:szCs w:val="28"/>
        </w:rPr>
      </w:pPr>
      <w:r w:rsidRPr="00EA79EB">
        <w:rPr>
          <w:sz w:val="28"/>
          <w:szCs w:val="28"/>
        </w:rPr>
        <w:t>Постановление Правительства РФ от 15.02.2018 № 158 «О программе «Фабрика проектного финансирования»».</w:t>
      </w:r>
    </w:p>
    <w:p w14:paraId="1403B29A" w14:textId="77777777" w:rsidR="00B54E3E" w:rsidRPr="00EA79EB" w:rsidRDefault="00B54E3E" w:rsidP="00EA79EB">
      <w:pPr>
        <w:pStyle w:val="af"/>
        <w:widowControl w:val="0"/>
        <w:numPr>
          <w:ilvl w:val="0"/>
          <w:numId w:val="19"/>
        </w:numPr>
        <w:tabs>
          <w:tab w:val="left" w:pos="993"/>
          <w:tab w:val="left" w:pos="1134"/>
        </w:tabs>
        <w:autoSpaceDE w:val="0"/>
        <w:autoSpaceDN w:val="0"/>
        <w:adjustRightInd w:val="0"/>
        <w:spacing w:line="336" w:lineRule="auto"/>
        <w:ind w:left="0" w:firstLine="709"/>
        <w:contextualSpacing/>
        <w:jc w:val="both"/>
        <w:rPr>
          <w:sz w:val="28"/>
          <w:szCs w:val="28"/>
        </w:rPr>
      </w:pPr>
      <w:r w:rsidRPr="00EA79EB">
        <w:rPr>
          <w:sz w:val="28"/>
          <w:szCs w:val="28"/>
        </w:rPr>
        <w:t xml:space="preserve">Методические рекомендации по оценке эффективности </w:t>
      </w:r>
      <w:r w:rsidRPr="00EA79EB">
        <w:rPr>
          <w:sz w:val="28"/>
          <w:szCs w:val="28"/>
        </w:rPr>
        <w:lastRenderedPageBreak/>
        <w:t>инвестиционных проектов (утв. Минэкономики РФ, Минфином РФ, Госстроем РФ 21.06.2009 № ВК 477) (2-я ред.). М.: Экономика, 2000. 421 с.</w:t>
      </w:r>
    </w:p>
    <w:p w14:paraId="6CE767AE" w14:textId="77777777" w:rsidR="00B54E3E" w:rsidRPr="00EA79EB" w:rsidRDefault="00B54E3E" w:rsidP="00EA79EB">
      <w:pPr>
        <w:tabs>
          <w:tab w:val="left" w:pos="993"/>
        </w:tabs>
        <w:spacing w:line="336" w:lineRule="auto"/>
        <w:ind w:firstLine="709"/>
        <w:jc w:val="both"/>
        <w:rPr>
          <w:rFonts w:ascii="Times New Roman" w:hAnsi="Times New Roman" w:cs="Times New Roman"/>
          <w:b/>
          <w:szCs w:val="28"/>
        </w:rPr>
      </w:pPr>
      <w:r w:rsidRPr="00EA79EB">
        <w:rPr>
          <w:rFonts w:ascii="Times New Roman" w:hAnsi="Times New Roman" w:cs="Times New Roman"/>
          <w:b/>
          <w:szCs w:val="28"/>
        </w:rPr>
        <w:t>Основная литература:</w:t>
      </w:r>
    </w:p>
    <w:p w14:paraId="04815EB9" w14:textId="712B7C0E" w:rsidR="00B54E3E" w:rsidRPr="00EA79EB" w:rsidRDefault="00B54E3E" w:rsidP="00EA79EB">
      <w:pPr>
        <w:pStyle w:val="af"/>
        <w:widowControl w:val="0"/>
        <w:numPr>
          <w:ilvl w:val="0"/>
          <w:numId w:val="19"/>
        </w:numPr>
        <w:shd w:val="clear" w:color="auto" w:fill="FFFFFF"/>
        <w:tabs>
          <w:tab w:val="left" w:pos="993"/>
          <w:tab w:val="left" w:pos="1134"/>
          <w:tab w:val="left" w:pos="1276"/>
        </w:tabs>
        <w:autoSpaceDE w:val="0"/>
        <w:autoSpaceDN w:val="0"/>
        <w:adjustRightInd w:val="0"/>
        <w:spacing w:line="336" w:lineRule="auto"/>
        <w:ind w:left="0" w:firstLine="709"/>
        <w:contextualSpacing/>
        <w:jc w:val="both"/>
        <w:rPr>
          <w:sz w:val="28"/>
          <w:szCs w:val="28"/>
        </w:rPr>
      </w:pPr>
      <w:r w:rsidRPr="00EA79EB">
        <w:rPr>
          <w:sz w:val="28"/>
          <w:szCs w:val="28"/>
        </w:rPr>
        <w:t xml:space="preserve">  </w:t>
      </w:r>
      <w:r w:rsidRPr="00EA79EB">
        <w:rPr>
          <w:rFonts w:hint="eastAsia"/>
          <w:sz w:val="28"/>
          <w:szCs w:val="28"/>
        </w:rPr>
        <w:t>Федотова</w:t>
      </w:r>
      <w:r w:rsidRPr="00EA79EB">
        <w:rPr>
          <w:sz w:val="28"/>
          <w:szCs w:val="28"/>
        </w:rPr>
        <w:t xml:space="preserve">, </w:t>
      </w:r>
      <w:r w:rsidRPr="00EA79EB">
        <w:rPr>
          <w:rFonts w:hint="eastAsia"/>
          <w:sz w:val="28"/>
          <w:szCs w:val="28"/>
        </w:rPr>
        <w:t>М</w:t>
      </w:r>
      <w:r w:rsidRPr="00EA79EB">
        <w:rPr>
          <w:sz w:val="28"/>
          <w:szCs w:val="28"/>
        </w:rPr>
        <w:t xml:space="preserve">. </w:t>
      </w:r>
      <w:r w:rsidRPr="00EA79EB">
        <w:rPr>
          <w:rFonts w:hint="eastAsia"/>
          <w:sz w:val="28"/>
          <w:szCs w:val="28"/>
        </w:rPr>
        <w:t>А</w:t>
      </w:r>
      <w:r w:rsidRPr="00EA79EB">
        <w:rPr>
          <w:sz w:val="28"/>
          <w:szCs w:val="28"/>
        </w:rPr>
        <w:t xml:space="preserve">.  </w:t>
      </w:r>
      <w:r w:rsidRPr="00EA79EB">
        <w:rPr>
          <w:rFonts w:hint="eastAsia"/>
          <w:sz w:val="28"/>
          <w:szCs w:val="28"/>
        </w:rPr>
        <w:t>Проектное</w:t>
      </w:r>
      <w:r w:rsidRPr="00EA79EB">
        <w:rPr>
          <w:sz w:val="28"/>
          <w:szCs w:val="28"/>
        </w:rPr>
        <w:t xml:space="preserve"> </w:t>
      </w:r>
      <w:r w:rsidRPr="00EA79EB">
        <w:rPr>
          <w:rFonts w:hint="eastAsia"/>
          <w:sz w:val="28"/>
          <w:szCs w:val="28"/>
        </w:rPr>
        <w:t>финансирование</w:t>
      </w:r>
      <w:r w:rsidRPr="00EA79EB">
        <w:rPr>
          <w:sz w:val="28"/>
          <w:szCs w:val="28"/>
        </w:rPr>
        <w:t xml:space="preserve"> </w:t>
      </w:r>
      <w:r w:rsidRPr="00EA79EB">
        <w:rPr>
          <w:rFonts w:hint="eastAsia"/>
          <w:sz w:val="28"/>
          <w:szCs w:val="28"/>
        </w:rPr>
        <w:t>и</w:t>
      </w:r>
      <w:r w:rsidRPr="00EA79EB">
        <w:rPr>
          <w:sz w:val="28"/>
          <w:szCs w:val="28"/>
        </w:rPr>
        <w:t xml:space="preserve"> </w:t>
      </w:r>
      <w:proofErr w:type="gramStart"/>
      <w:r w:rsidRPr="00EA79EB">
        <w:rPr>
          <w:rFonts w:hint="eastAsia"/>
          <w:sz w:val="28"/>
          <w:szCs w:val="28"/>
        </w:rPr>
        <w:t>анализ</w:t>
      </w:r>
      <w:r w:rsidRPr="00EA79EB">
        <w:rPr>
          <w:sz w:val="28"/>
          <w:szCs w:val="28"/>
        </w:rPr>
        <w:t xml:space="preserve"> :</w:t>
      </w:r>
      <w:proofErr w:type="gramEnd"/>
      <w:r w:rsidRPr="00EA79EB">
        <w:rPr>
          <w:sz w:val="28"/>
          <w:szCs w:val="28"/>
        </w:rPr>
        <w:t xml:space="preserve"> </w:t>
      </w:r>
      <w:r w:rsidRPr="00EA79EB">
        <w:rPr>
          <w:rFonts w:hint="eastAsia"/>
          <w:sz w:val="28"/>
          <w:szCs w:val="28"/>
        </w:rPr>
        <w:t>учебное</w:t>
      </w:r>
      <w:r w:rsidRPr="00EA79EB">
        <w:rPr>
          <w:sz w:val="28"/>
          <w:szCs w:val="28"/>
        </w:rPr>
        <w:t xml:space="preserve"> </w:t>
      </w:r>
      <w:r w:rsidRPr="00EA79EB">
        <w:rPr>
          <w:rFonts w:hint="eastAsia"/>
          <w:sz w:val="28"/>
          <w:szCs w:val="28"/>
        </w:rPr>
        <w:t>пособие</w:t>
      </w:r>
      <w:r w:rsidRPr="00EA79EB">
        <w:rPr>
          <w:sz w:val="28"/>
          <w:szCs w:val="28"/>
        </w:rPr>
        <w:t xml:space="preserve"> </w:t>
      </w:r>
      <w:r w:rsidRPr="00EA79EB">
        <w:rPr>
          <w:rFonts w:hint="eastAsia"/>
          <w:sz w:val="28"/>
          <w:szCs w:val="28"/>
        </w:rPr>
        <w:t>для</w:t>
      </w:r>
      <w:r w:rsidRPr="00EA79EB">
        <w:rPr>
          <w:sz w:val="28"/>
          <w:szCs w:val="28"/>
        </w:rPr>
        <w:t xml:space="preserve"> </w:t>
      </w:r>
      <w:r w:rsidRPr="00EA79EB">
        <w:rPr>
          <w:rFonts w:hint="eastAsia"/>
          <w:sz w:val="28"/>
          <w:szCs w:val="28"/>
        </w:rPr>
        <w:t>вузов</w:t>
      </w:r>
      <w:r w:rsidRPr="00EA79EB">
        <w:rPr>
          <w:sz w:val="28"/>
          <w:szCs w:val="28"/>
        </w:rPr>
        <w:t xml:space="preserve"> / </w:t>
      </w:r>
      <w:r w:rsidRPr="00EA79EB">
        <w:rPr>
          <w:rFonts w:hint="eastAsia"/>
          <w:sz w:val="28"/>
          <w:szCs w:val="28"/>
        </w:rPr>
        <w:t>М</w:t>
      </w:r>
      <w:r w:rsidRPr="00EA79EB">
        <w:rPr>
          <w:sz w:val="28"/>
          <w:szCs w:val="28"/>
        </w:rPr>
        <w:t xml:space="preserve">. </w:t>
      </w:r>
      <w:r w:rsidRPr="00EA79EB">
        <w:rPr>
          <w:rFonts w:hint="eastAsia"/>
          <w:sz w:val="28"/>
          <w:szCs w:val="28"/>
        </w:rPr>
        <w:t>А</w:t>
      </w:r>
      <w:r w:rsidRPr="00EA79EB">
        <w:rPr>
          <w:sz w:val="28"/>
          <w:szCs w:val="28"/>
        </w:rPr>
        <w:t xml:space="preserve">. </w:t>
      </w:r>
      <w:r w:rsidRPr="00EA79EB">
        <w:rPr>
          <w:rFonts w:hint="eastAsia"/>
          <w:sz w:val="28"/>
          <w:szCs w:val="28"/>
        </w:rPr>
        <w:t>Федотова</w:t>
      </w:r>
      <w:r w:rsidRPr="00EA79EB">
        <w:rPr>
          <w:sz w:val="28"/>
          <w:szCs w:val="28"/>
        </w:rPr>
        <w:t xml:space="preserve">, </w:t>
      </w:r>
      <w:r w:rsidRPr="00EA79EB">
        <w:rPr>
          <w:rFonts w:hint="eastAsia"/>
          <w:sz w:val="28"/>
          <w:szCs w:val="28"/>
        </w:rPr>
        <w:t>И</w:t>
      </w:r>
      <w:r w:rsidRPr="00EA79EB">
        <w:rPr>
          <w:sz w:val="28"/>
          <w:szCs w:val="28"/>
        </w:rPr>
        <w:t xml:space="preserve">. </w:t>
      </w:r>
      <w:r w:rsidRPr="00EA79EB">
        <w:rPr>
          <w:rFonts w:hint="eastAsia"/>
          <w:sz w:val="28"/>
          <w:szCs w:val="28"/>
        </w:rPr>
        <w:t>А</w:t>
      </w:r>
      <w:r w:rsidRPr="00EA79EB">
        <w:rPr>
          <w:sz w:val="28"/>
          <w:szCs w:val="28"/>
        </w:rPr>
        <w:t xml:space="preserve">. </w:t>
      </w:r>
      <w:r w:rsidRPr="00EA79EB">
        <w:rPr>
          <w:rFonts w:hint="eastAsia"/>
          <w:sz w:val="28"/>
          <w:szCs w:val="28"/>
        </w:rPr>
        <w:t>Никонова</w:t>
      </w:r>
      <w:r w:rsidRPr="00EA79EB">
        <w:rPr>
          <w:sz w:val="28"/>
          <w:szCs w:val="28"/>
        </w:rPr>
        <w:t xml:space="preserve">, </w:t>
      </w:r>
      <w:r w:rsidRPr="00EA79EB">
        <w:rPr>
          <w:rFonts w:hint="eastAsia"/>
          <w:sz w:val="28"/>
          <w:szCs w:val="28"/>
        </w:rPr>
        <w:t>Н</w:t>
      </w:r>
      <w:r w:rsidRPr="00EA79EB">
        <w:rPr>
          <w:sz w:val="28"/>
          <w:szCs w:val="28"/>
        </w:rPr>
        <w:t xml:space="preserve">. </w:t>
      </w:r>
      <w:r w:rsidRPr="00EA79EB">
        <w:rPr>
          <w:rFonts w:hint="eastAsia"/>
          <w:sz w:val="28"/>
          <w:szCs w:val="28"/>
        </w:rPr>
        <w:t>А</w:t>
      </w:r>
      <w:r w:rsidRPr="00EA79EB">
        <w:rPr>
          <w:sz w:val="28"/>
          <w:szCs w:val="28"/>
        </w:rPr>
        <w:t xml:space="preserve">. </w:t>
      </w:r>
      <w:r w:rsidRPr="00EA79EB">
        <w:rPr>
          <w:rFonts w:hint="eastAsia"/>
          <w:sz w:val="28"/>
          <w:szCs w:val="28"/>
        </w:rPr>
        <w:t>Лысова</w:t>
      </w:r>
      <w:r w:rsidRPr="00EA79EB">
        <w:rPr>
          <w:sz w:val="28"/>
          <w:szCs w:val="28"/>
        </w:rPr>
        <w:t xml:space="preserve">. — </w:t>
      </w:r>
      <w:proofErr w:type="gramStart"/>
      <w:r w:rsidRPr="00EA79EB">
        <w:rPr>
          <w:rFonts w:hint="eastAsia"/>
          <w:sz w:val="28"/>
          <w:szCs w:val="28"/>
        </w:rPr>
        <w:t>Москва</w:t>
      </w:r>
      <w:r w:rsidRPr="00EA79EB">
        <w:rPr>
          <w:sz w:val="28"/>
          <w:szCs w:val="28"/>
        </w:rPr>
        <w:t xml:space="preserve"> :</w:t>
      </w:r>
      <w:proofErr w:type="gramEnd"/>
      <w:r w:rsidRPr="00EA79EB">
        <w:rPr>
          <w:sz w:val="28"/>
          <w:szCs w:val="28"/>
        </w:rPr>
        <w:t xml:space="preserve"> </w:t>
      </w:r>
      <w:r w:rsidRPr="00EA79EB">
        <w:rPr>
          <w:rFonts w:hint="eastAsia"/>
          <w:sz w:val="28"/>
          <w:szCs w:val="28"/>
        </w:rPr>
        <w:t>Издательство</w:t>
      </w:r>
      <w:r w:rsidRPr="00EA79EB">
        <w:rPr>
          <w:sz w:val="28"/>
          <w:szCs w:val="28"/>
        </w:rPr>
        <w:t xml:space="preserve"> </w:t>
      </w:r>
      <w:proofErr w:type="spellStart"/>
      <w:r w:rsidRPr="00EA79EB">
        <w:rPr>
          <w:rFonts w:hint="eastAsia"/>
          <w:sz w:val="28"/>
          <w:szCs w:val="28"/>
        </w:rPr>
        <w:t>Юрайт</w:t>
      </w:r>
      <w:proofErr w:type="spellEnd"/>
      <w:r w:rsidRPr="00EA79EB">
        <w:rPr>
          <w:sz w:val="28"/>
          <w:szCs w:val="28"/>
        </w:rPr>
        <w:t xml:space="preserve">, 2021. — 144 </w:t>
      </w:r>
      <w:r w:rsidRPr="00EA79EB">
        <w:rPr>
          <w:rFonts w:hint="eastAsia"/>
          <w:sz w:val="28"/>
          <w:szCs w:val="28"/>
        </w:rPr>
        <w:t>с</w:t>
      </w:r>
      <w:r w:rsidRPr="00EA79EB">
        <w:rPr>
          <w:sz w:val="28"/>
          <w:szCs w:val="28"/>
        </w:rPr>
        <w:t>. — (</w:t>
      </w:r>
      <w:r w:rsidRPr="00EA79EB">
        <w:rPr>
          <w:rFonts w:hint="eastAsia"/>
          <w:sz w:val="28"/>
          <w:szCs w:val="28"/>
        </w:rPr>
        <w:t>Высшее</w:t>
      </w:r>
      <w:r w:rsidRPr="00EA79EB">
        <w:rPr>
          <w:sz w:val="28"/>
          <w:szCs w:val="28"/>
        </w:rPr>
        <w:t xml:space="preserve"> </w:t>
      </w:r>
      <w:r w:rsidRPr="00EA79EB">
        <w:rPr>
          <w:rFonts w:hint="eastAsia"/>
          <w:sz w:val="28"/>
          <w:szCs w:val="28"/>
        </w:rPr>
        <w:t>образование</w:t>
      </w:r>
      <w:r w:rsidRPr="00EA79EB">
        <w:rPr>
          <w:sz w:val="28"/>
          <w:szCs w:val="28"/>
        </w:rPr>
        <w:t>). —</w:t>
      </w:r>
      <w:r w:rsidRPr="00EA79EB">
        <w:rPr>
          <w:rFonts w:hint="eastAsia"/>
          <w:sz w:val="28"/>
          <w:szCs w:val="28"/>
        </w:rPr>
        <w:t>ЭБС</w:t>
      </w:r>
      <w:r w:rsidRPr="00EA79EB">
        <w:rPr>
          <w:sz w:val="28"/>
          <w:szCs w:val="28"/>
        </w:rPr>
        <w:t xml:space="preserve"> </w:t>
      </w:r>
      <w:proofErr w:type="spellStart"/>
      <w:r w:rsidRPr="00EA79EB">
        <w:rPr>
          <w:rFonts w:hint="eastAsia"/>
          <w:sz w:val="28"/>
          <w:szCs w:val="28"/>
        </w:rPr>
        <w:t>Юрайт</w:t>
      </w:r>
      <w:proofErr w:type="spellEnd"/>
      <w:r w:rsidRPr="00EA79EB">
        <w:rPr>
          <w:sz w:val="28"/>
          <w:szCs w:val="28"/>
        </w:rPr>
        <w:t>. -  URL: https://urait.ru/bcode/468901 (</w:t>
      </w:r>
      <w:r w:rsidRPr="00EA79EB">
        <w:rPr>
          <w:rFonts w:hint="eastAsia"/>
          <w:sz w:val="28"/>
          <w:szCs w:val="28"/>
        </w:rPr>
        <w:t>дата</w:t>
      </w:r>
      <w:r w:rsidRPr="00EA79EB">
        <w:rPr>
          <w:sz w:val="28"/>
          <w:szCs w:val="28"/>
        </w:rPr>
        <w:t xml:space="preserve"> </w:t>
      </w:r>
      <w:r w:rsidRPr="00EA79EB">
        <w:rPr>
          <w:rFonts w:hint="eastAsia"/>
          <w:sz w:val="28"/>
          <w:szCs w:val="28"/>
        </w:rPr>
        <w:t>обращения</w:t>
      </w:r>
      <w:r w:rsidRPr="00EA79EB">
        <w:rPr>
          <w:sz w:val="28"/>
          <w:szCs w:val="28"/>
        </w:rPr>
        <w:t xml:space="preserve">: 29.09.2022). — </w:t>
      </w:r>
      <w:proofErr w:type="gramStart"/>
      <w:r w:rsidRPr="00EA79EB">
        <w:rPr>
          <w:rFonts w:hint="eastAsia"/>
          <w:sz w:val="28"/>
          <w:szCs w:val="28"/>
        </w:rPr>
        <w:t>Текст</w:t>
      </w:r>
      <w:r w:rsidRPr="00EA79EB">
        <w:rPr>
          <w:sz w:val="28"/>
          <w:szCs w:val="28"/>
        </w:rPr>
        <w:t xml:space="preserve"> :</w:t>
      </w:r>
      <w:proofErr w:type="gramEnd"/>
      <w:r w:rsidRPr="00EA79EB">
        <w:rPr>
          <w:sz w:val="28"/>
          <w:szCs w:val="28"/>
        </w:rPr>
        <w:t xml:space="preserve"> </w:t>
      </w:r>
      <w:r w:rsidRPr="00EA79EB">
        <w:rPr>
          <w:rFonts w:hint="eastAsia"/>
          <w:sz w:val="28"/>
          <w:szCs w:val="28"/>
        </w:rPr>
        <w:t>электронный</w:t>
      </w:r>
      <w:r w:rsidRPr="00EA79EB">
        <w:rPr>
          <w:sz w:val="28"/>
          <w:szCs w:val="28"/>
        </w:rPr>
        <w:t xml:space="preserve">. </w:t>
      </w:r>
    </w:p>
    <w:p w14:paraId="721B90E2" w14:textId="77777777" w:rsidR="00B54E3E" w:rsidRPr="00EA79EB" w:rsidRDefault="00B54E3E" w:rsidP="00EA79EB">
      <w:pPr>
        <w:tabs>
          <w:tab w:val="left" w:pos="993"/>
          <w:tab w:val="left" w:pos="1080"/>
          <w:tab w:val="left" w:pos="1134"/>
        </w:tabs>
        <w:spacing w:line="336" w:lineRule="auto"/>
        <w:ind w:firstLine="709"/>
        <w:jc w:val="both"/>
        <w:rPr>
          <w:rFonts w:ascii="Times New Roman" w:hAnsi="Times New Roman" w:cs="Times New Roman"/>
          <w:szCs w:val="28"/>
        </w:rPr>
      </w:pPr>
      <w:r w:rsidRPr="00EA79EB">
        <w:rPr>
          <w:rFonts w:ascii="Times New Roman" w:hAnsi="Times New Roman" w:cs="Times New Roman"/>
          <w:szCs w:val="28"/>
        </w:rPr>
        <w:t xml:space="preserve">12. </w:t>
      </w:r>
      <w:proofErr w:type="spellStart"/>
      <w:r w:rsidRPr="00EA79EB">
        <w:rPr>
          <w:rFonts w:ascii="Times New Roman" w:hAnsi="Times New Roman" w:cs="Times New Roman" w:hint="eastAsia"/>
          <w:szCs w:val="28"/>
        </w:rPr>
        <w:t>Йескомб</w:t>
      </w:r>
      <w:proofErr w:type="spellEnd"/>
      <w:r w:rsidRPr="00EA79EB">
        <w:rPr>
          <w:rFonts w:ascii="Times New Roman" w:hAnsi="Times New Roman" w:cs="Times New Roman"/>
          <w:szCs w:val="28"/>
        </w:rPr>
        <w:t xml:space="preserve">, </w:t>
      </w:r>
      <w:r w:rsidRPr="00EA79EB">
        <w:rPr>
          <w:rFonts w:ascii="Times New Roman" w:hAnsi="Times New Roman" w:cs="Times New Roman" w:hint="eastAsia"/>
          <w:szCs w:val="28"/>
        </w:rPr>
        <w:t>Э</w:t>
      </w:r>
      <w:r w:rsidRPr="00EA79EB">
        <w:rPr>
          <w:rFonts w:ascii="Times New Roman" w:hAnsi="Times New Roman" w:cs="Times New Roman"/>
          <w:szCs w:val="28"/>
        </w:rPr>
        <w:t>.</w:t>
      </w:r>
      <w:r w:rsidRPr="00EA79EB">
        <w:rPr>
          <w:rFonts w:ascii="Times New Roman" w:hAnsi="Times New Roman" w:cs="Times New Roman" w:hint="eastAsia"/>
          <w:szCs w:val="28"/>
        </w:rPr>
        <w:t>Р</w:t>
      </w:r>
      <w:r w:rsidRPr="00EA79EB">
        <w:rPr>
          <w:rFonts w:ascii="Times New Roman" w:hAnsi="Times New Roman" w:cs="Times New Roman"/>
          <w:szCs w:val="28"/>
        </w:rPr>
        <w:t xml:space="preserve">. </w:t>
      </w:r>
      <w:r w:rsidRPr="00EA79EB">
        <w:rPr>
          <w:rFonts w:ascii="Times New Roman" w:hAnsi="Times New Roman" w:cs="Times New Roman" w:hint="eastAsia"/>
          <w:szCs w:val="28"/>
        </w:rPr>
        <w:t>Принципы</w:t>
      </w:r>
      <w:r w:rsidRPr="00EA79EB">
        <w:rPr>
          <w:rFonts w:ascii="Times New Roman" w:hAnsi="Times New Roman" w:cs="Times New Roman"/>
          <w:szCs w:val="28"/>
        </w:rPr>
        <w:t xml:space="preserve"> </w:t>
      </w:r>
      <w:r w:rsidRPr="00EA79EB">
        <w:rPr>
          <w:rFonts w:ascii="Times New Roman" w:hAnsi="Times New Roman" w:cs="Times New Roman" w:hint="eastAsia"/>
          <w:szCs w:val="28"/>
        </w:rPr>
        <w:t>проектного</w:t>
      </w:r>
      <w:r w:rsidRPr="00EA79EB">
        <w:rPr>
          <w:rFonts w:ascii="Times New Roman" w:hAnsi="Times New Roman" w:cs="Times New Roman"/>
          <w:szCs w:val="28"/>
        </w:rPr>
        <w:t xml:space="preserve"> </w:t>
      </w:r>
      <w:proofErr w:type="gramStart"/>
      <w:r w:rsidRPr="00EA79EB">
        <w:rPr>
          <w:rFonts w:ascii="Times New Roman" w:hAnsi="Times New Roman" w:cs="Times New Roman" w:hint="eastAsia"/>
          <w:szCs w:val="28"/>
        </w:rPr>
        <w:t>финансирования</w:t>
      </w:r>
      <w:r w:rsidRPr="00EA79EB">
        <w:rPr>
          <w:rFonts w:ascii="Times New Roman" w:hAnsi="Times New Roman" w:cs="Times New Roman"/>
          <w:szCs w:val="28"/>
        </w:rPr>
        <w:t xml:space="preserve">:  </w:t>
      </w:r>
      <w:r w:rsidRPr="00EA79EB">
        <w:rPr>
          <w:rFonts w:ascii="Times New Roman" w:hAnsi="Times New Roman" w:cs="Times New Roman" w:hint="eastAsia"/>
          <w:szCs w:val="28"/>
        </w:rPr>
        <w:t>пер</w:t>
      </w:r>
      <w:r w:rsidRPr="00EA79EB">
        <w:rPr>
          <w:rFonts w:ascii="Times New Roman" w:hAnsi="Times New Roman" w:cs="Times New Roman"/>
          <w:szCs w:val="28"/>
        </w:rPr>
        <w:t>.</w:t>
      </w:r>
      <w:proofErr w:type="gramEnd"/>
      <w:r w:rsidRPr="00EA79EB">
        <w:rPr>
          <w:rFonts w:ascii="Times New Roman" w:hAnsi="Times New Roman" w:cs="Times New Roman"/>
          <w:szCs w:val="28"/>
        </w:rPr>
        <w:t xml:space="preserve"> </w:t>
      </w:r>
      <w:r w:rsidRPr="00EA79EB">
        <w:rPr>
          <w:rFonts w:ascii="Times New Roman" w:hAnsi="Times New Roman" w:cs="Times New Roman" w:hint="eastAsia"/>
          <w:szCs w:val="28"/>
        </w:rPr>
        <w:t>с</w:t>
      </w:r>
      <w:r w:rsidRPr="00EA79EB">
        <w:rPr>
          <w:rFonts w:ascii="Times New Roman" w:hAnsi="Times New Roman" w:cs="Times New Roman"/>
          <w:szCs w:val="28"/>
        </w:rPr>
        <w:t xml:space="preserve"> </w:t>
      </w:r>
      <w:r w:rsidRPr="00EA79EB">
        <w:rPr>
          <w:rFonts w:ascii="Times New Roman" w:hAnsi="Times New Roman" w:cs="Times New Roman" w:hint="eastAsia"/>
          <w:szCs w:val="28"/>
        </w:rPr>
        <w:t>англ</w:t>
      </w:r>
      <w:r w:rsidRPr="00EA79EB">
        <w:rPr>
          <w:rFonts w:ascii="Times New Roman" w:hAnsi="Times New Roman" w:cs="Times New Roman"/>
          <w:szCs w:val="28"/>
        </w:rPr>
        <w:t xml:space="preserve">. / </w:t>
      </w:r>
      <w:r w:rsidRPr="00EA79EB">
        <w:rPr>
          <w:rFonts w:ascii="Times New Roman" w:hAnsi="Times New Roman" w:cs="Times New Roman" w:hint="eastAsia"/>
          <w:szCs w:val="28"/>
        </w:rPr>
        <w:t>Э</w:t>
      </w:r>
      <w:r w:rsidRPr="00EA79EB">
        <w:rPr>
          <w:rFonts w:ascii="Times New Roman" w:hAnsi="Times New Roman" w:cs="Times New Roman"/>
          <w:szCs w:val="28"/>
        </w:rPr>
        <w:t>.</w:t>
      </w:r>
      <w:r w:rsidRPr="00EA79EB">
        <w:rPr>
          <w:rFonts w:ascii="Times New Roman" w:hAnsi="Times New Roman" w:cs="Times New Roman" w:hint="eastAsia"/>
          <w:szCs w:val="28"/>
        </w:rPr>
        <w:t>Р</w:t>
      </w:r>
      <w:r w:rsidRPr="00EA79EB">
        <w:rPr>
          <w:rFonts w:ascii="Times New Roman" w:hAnsi="Times New Roman" w:cs="Times New Roman"/>
          <w:szCs w:val="28"/>
        </w:rPr>
        <w:t xml:space="preserve">. </w:t>
      </w:r>
      <w:proofErr w:type="spellStart"/>
      <w:r w:rsidRPr="00EA79EB">
        <w:rPr>
          <w:rFonts w:ascii="Times New Roman" w:hAnsi="Times New Roman" w:cs="Times New Roman" w:hint="eastAsia"/>
          <w:szCs w:val="28"/>
        </w:rPr>
        <w:t>Йескомб</w:t>
      </w:r>
      <w:proofErr w:type="spellEnd"/>
      <w:r w:rsidRPr="00EA79EB">
        <w:rPr>
          <w:rFonts w:ascii="Times New Roman" w:hAnsi="Times New Roman" w:cs="Times New Roman"/>
          <w:szCs w:val="28"/>
        </w:rPr>
        <w:t xml:space="preserve">. - </w:t>
      </w:r>
      <w:r w:rsidRPr="00EA79EB">
        <w:rPr>
          <w:rFonts w:ascii="Times New Roman" w:hAnsi="Times New Roman" w:cs="Times New Roman" w:hint="eastAsia"/>
          <w:szCs w:val="28"/>
        </w:rPr>
        <w:t>Москва</w:t>
      </w:r>
      <w:r w:rsidRPr="00EA79EB">
        <w:rPr>
          <w:rFonts w:ascii="Times New Roman" w:hAnsi="Times New Roman" w:cs="Times New Roman"/>
          <w:szCs w:val="28"/>
        </w:rPr>
        <w:t xml:space="preserve">.: </w:t>
      </w:r>
      <w:r w:rsidRPr="00EA79EB">
        <w:rPr>
          <w:rFonts w:ascii="Times New Roman" w:hAnsi="Times New Roman" w:cs="Times New Roman" w:hint="eastAsia"/>
          <w:szCs w:val="28"/>
        </w:rPr>
        <w:t>Альпина</w:t>
      </w:r>
      <w:r w:rsidRPr="00EA79EB">
        <w:rPr>
          <w:rFonts w:ascii="Times New Roman" w:hAnsi="Times New Roman" w:cs="Times New Roman"/>
          <w:szCs w:val="28"/>
        </w:rPr>
        <w:t xml:space="preserve"> </w:t>
      </w:r>
      <w:proofErr w:type="spellStart"/>
      <w:r w:rsidRPr="00EA79EB">
        <w:rPr>
          <w:rFonts w:ascii="Times New Roman" w:hAnsi="Times New Roman" w:cs="Times New Roman" w:hint="eastAsia"/>
          <w:szCs w:val="28"/>
        </w:rPr>
        <w:t>Паблишер</w:t>
      </w:r>
      <w:proofErr w:type="spellEnd"/>
      <w:r w:rsidRPr="00EA79EB">
        <w:rPr>
          <w:rFonts w:ascii="Times New Roman" w:hAnsi="Times New Roman" w:cs="Times New Roman"/>
          <w:szCs w:val="28"/>
        </w:rPr>
        <w:t xml:space="preserve">, 2015. - 408 </w:t>
      </w:r>
      <w:r w:rsidRPr="00EA79EB">
        <w:rPr>
          <w:rFonts w:ascii="Times New Roman" w:hAnsi="Times New Roman" w:cs="Times New Roman" w:hint="eastAsia"/>
          <w:szCs w:val="28"/>
        </w:rPr>
        <w:t>с</w:t>
      </w:r>
      <w:r w:rsidRPr="00EA79EB">
        <w:rPr>
          <w:rFonts w:ascii="Times New Roman" w:hAnsi="Times New Roman" w:cs="Times New Roman"/>
          <w:szCs w:val="28"/>
        </w:rPr>
        <w:t xml:space="preserve">. – </w:t>
      </w:r>
      <w:proofErr w:type="gramStart"/>
      <w:r w:rsidRPr="00EA79EB">
        <w:rPr>
          <w:rFonts w:ascii="Times New Roman" w:hAnsi="Times New Roman" w:cs="Times New Roman" w:hint="eastAsia"/>
          <w:szCs w:val="28"/>
        </w:rPr>
        <w:t>Текст</w:t>
      </w:r>
      <w:r w:rsidRPr="00EA79EB">
        <w:rPr>
          <w:rFonts w:ascii="Times New Roman" w:hAnsi="Times New Roman" w:cs="Times New Roman"/>
          <w:szCs w:val="28"/>
        </w:rPr>
        <w:t xml:space="preserve"> :</w:t>
      </w:r>
      <w:proofErr w:type="gramEnd"/>
      <w:r w:rsidRPr="00EA79EB">
        <w:rPr>
          <w:rFonts w:ascii="Times New Roman" w:hAnsi="Times New Roman" w:cs="Times New Roman"/>
          <w:szCs w:val="28"/>
        </w:rPr>
        <w:t xml:space="preserve"> </w:t>
      </w:r>
      <w:r w:rsidRPr="00EA79EB">
        <w:rPr>
          <w:rFonts w:ascii="Times New Roman" w:hAnsi="Times New Roman" w:cs="Times New Roman" w:hint="eastAsia"/>
          <w:szCs w:val="28"/>
        </w:rPr>
        <w:t>непосредственный</w:t>
      </w:r>
      <w:r w:rsidRPr="00EA79EB">
        <w:rPr>
          <w:rFonts w:ascii="Times New Roman" w:hAnsi="Times New Roman" w:cs="Times New Roman"/>
          <w:szCs w:val="28"/>
        </w:rPr>
        <w:t xml:space="preserve">. - </w:t>
      </w:r>
      <w:r w:rsidRPr="00EA79EB">
        <w:rPr>
          <w:rFonts w:ascii="Times New Roman" w:hAnsi="Times New Roman" w:cs="Times New Roman" w:hint="eastAsia"/>
          <w:szCs w:val="28"/>
        </w:rPr>
        <w:t>То</w:t>
      </w:r>
      <w:r w:rsidRPr="00EA79EB">
        <w:rPr>
          <w:rFonts w:ascii="Times New Roman" w:hAnsi="Times New Roman" w:cs="Times New Roman"/>
          <w:szCs w:val="28"/>
        </w:rPr>
        <w:t xml:space="preserve"> </w:t>
      </w:r>
      <w:r w:rsidRPr="00EA79EB">
        <w:rPr>
          <w:rFonts w:ascii="Times New Roman" w:hAnsi="Times New Roman" w:cs="Times New Roman" w:hint="eastAsia"/>
          <w:szCs w:val="28"/>
        </w:rPr>
        <w:t>же</w:t>
      </w:r>
      <w:r w:rsidRPr="00EA79EB">
        <w:rPr>
          <w:rFonts w:ascii="Times New Roman" w:hAnsi="Times New Roman" w:cs="Times New Roman"/>
          <w:szCs w:val="28"/>
        </w:rPr>
        <w:t xml:space="preserve">. - 2016. - </w:t>
      </w:r>
      <w:r w:rsidRPr="00EA79EB">
        <w:rPr>
          <w:rFonts w:ascii="Times New Roman" w:hAnsi="Times New Roman" w:cs="Times New Roman" w:hint="eastAsia"/>
          <w:szCs w:val="28"/>
        </w:rPr>
        <w:t>ЭБС</w:t>
      </w:r>
      <w:r w:rsidRPr="00EA79EB">
        <w:rPr>
          <w:rFonts w:ascii="Times New Roman" w:hAnsi="Times New Roman" w:cs="Times New Roman"/>
          <w:szCs w:val="28"/>
        </w:rPr>
        <w:t xml:space="preserve"> Alpina Digital. - URL: https://finunivers.alpinadigital.ru/book/7936 (</w:t>
      </w:r>
      <w:r w:rsidRPr="00EA79EB">
        <w:rPr>
          <w:rFonts w:ascii="Times New Roman" w:hAnsi="Times New Roman" w:cs="Times New Roman" w:hint="eastAsia"/>
          <w:szCs w:val="28"/>
        </w:rPr>
        <w:t>дата</w:t>
      </w:r>
      <w:r w:rsidRPr="00EA79EB">
        <w:rPr>
          <w:rFonts w:ascii="Times New Roman" w:hAnsi="Times New Roman" w:cs="Times New Roman"/>
          <w:szCs w:val="28"/>
        </w:rPr>
        <w:t xml:space="preserve"> </w:t>
      </w:r>
      <w:r w:rsidRPr="00EA79EB">
        <w:rPr>
          <w:rFonts w:ascii="Times New Roman" w:hAnsi="Times New Roman" w:cs="Times New Roman" w:hint="eastAsia"/>
          <w:szCs w:val="28"/>
        </w:rPr>
        <w:t>обращения</w:t>
      </w:r>
      <w:r w:rsidRPr="00EA79EB">
        <w:rPr>
          <w:rFonts w:ascii="Times New Roman" w:hAnsi="Times New Roman" w:cs="Times New Roman"/>
          <w:szCs w:val="28"/>
        </w:rPr>
        <w:t xml:space="preserve">: 29.09.2022). – </w:t>
      </w:r>
      <w:proofErr w:type="gramStart"/>
      <w:r w:rsidRPr="00EA79EB">
        <w:rPr>
          <w:rFonts w:ascii="Times New Roman" w:hAnsi="Times New Roman" w:cs="Times New Roman" w:hint="eastAsia"/>
          <w:szCs w:val="28"/>
        </w:rPr>
        <w:t>Текст</w:t>
      </w:r>
      <w:r w:rsidRPr="00EA79EB">
        <w:rPr>
          <w:rFonts w:ascii="Times New Roman" w:hAnsi="Times New Roman" w:cs="Times New Roman"/>
          <w:szCs w:val="28"/>
        </w:rPr>
        <w:t xml:space="preserve"> :</w:t>
      </w:r>
      <w:proofErr w:type="gramEnd"/>
      <w:r w:rsidRPr="00EA79EB">
        <w:rPr>
          <w:rFonts w:ascii="Times New Roman" w:hAnsi="Times New Roman" w:cs="Times New Roman"/>
          <w:szCs w:val="28"/>
        </w:rPr>
        <w:t xml:space="preserve"> </w:t>
      </w:r>
      <w:r w:rsidRPr="00EA79EB">
        <w:rPr>
          <w:rFonts w:ascii="Times New Roman" w:hAnsi="Times New Roman" w:cs="Times New Roman" w:hint="eastAsia"/>
          <w:szCs w:val="28"/>
        </w:rPr>
        <w:t>электронный</w:t>
      </w:r>
      <w:r w:rsidRPr="00EA79EB">
        <w:rPr>
          <w:rFonts w:ascii="Times New Roman" w:hAnsi="Times New Roman" w:cs="Times New Roman"/>
          <w:szCs w:val="28"/>
        </w:rPr>
        <w:t xml:space="preserve">. </w:t>
      </w:r>
    </w:p>
    <w:p w14:paraId="2692185A" w14:textId="77777777" w:rsidR="00B54E3E" w:rsidRPr="00EA79EB" w:rsidRDefault="00B54E3E" w:rsidP="00EA79EB">
      <w:pPr>
        <w:tabs>
          <w:tab w:val="left" w:pos="993"/>
          <w:tab w:val="left" w:pos="1080"/>
          <w:tab w:val="left" w:pos="1134"/>
        </w:tabs>
        <w:spacing w:line="336" w:lineRule="auto"/>
        <w:ind w:firstLine="709"/>
        <w:jc w:val="both"/>
        <w:rPr>
          <w:rFonts w:ascii="Times New Roman" w:hAnsi="Times New Roman" w:cs="Times New Roman"/>
          <w:b/>
          <w:szCs w:val="28"/>
        </w:rPr>
      </w:pPr>
      <w:r w:rsidRPr="00EA79EB">
        <w:rPr>
          <w:rFonts w:ascii="Times New Roman" w:hAnsi="Times New Roman" w:cs="Times New Roman"/>
          <w:b/>
          <w:szCs w:val="28"/>
        </w:rPr>
        <w:t>Дополнительная литература:</w:t>
      </w:r>
    </w:p>
    <w:p w14:paraId="4DBCFE0D" w14:textId="77777777" w:rsidR="00B54E3E" w:rsidRPr="00EA79EB" w:rsidRDefault="00B54E3E" w:rsidP="00EA79EB">
      <w:pPr>
        <w:pStyle w:val="af"/>
        <w:widowControl w:val="0"/>
        <w:shd w:val="clear" w:color="auto" w:fill="FFFFFF"/>
        <w:tabs>
          <w:tab w:val="left" w:pos="993"/>
          <w:tab w:val="left" w:pos="1134"/>
          <w:tab w:val="left" w:pos="1276"/>
        </w:tabs>
        <w:autoSpaceDE w:val="0"/>
        <w:autoSpaceDN w:val="0"/>
        <w:adjustRightInd w:val="0"/>
        <w:spacing w:line="336" w:lineRule="auto"/>
        <w:ind w:left="0" w:firstLine="709"/>
        <w:contextualSpacing/>
        <w:jc w:val="both"/>
        <w:rPr>
          <w:sz w:val="28"/>
          <w:szCs w:val="28"/>
        </w:rPr>
      </w:pPr>
      <w:r w:rsidRPr="00EA79EB">
        <w:rPr>
          <w:sz w:val="28"/>
          <w:szCs w:val="28"/>
        </w:rPr>
        <w:t xml:space="preserve">13. </w:t>
      </w:r>
      <w:r w:rsidRPr="00EA79EB">
        <w:rPr>
          <w:rFonts w:hint="eastAsia"/>
          <w:sz w:val="28"/>
          <w:szCs w:val="28"/>
        </w:rPr>
        <w:t>Никонова</w:t>
      </w:r>
      <w:r w:rsidRPr="00EA79EB">
        <w:rPr>
          <w:sz w:val="28"/>
          <w:szCs w:val="28"/>
        </w:rPr>
        <w:t xml:space="preserve">, </w:t>
      </w:r>
      <w:r w:rsidRPr="00EA79EB">
        <w:rPr>
          <w:rFonts w:hint="eastAsia"/>
          <w:sz w:val="28"/>
          <w:szCs w:val="28"/>
        </w:rPr>
        <w:t>И</w:t>
      </w:r>
      <w:r w:rsidRPr="00EA79EB">
        <w:rPr>
          <w:sz w:val="28"/>
          <w:szCs w:val="28"/>
        </w:rPr>
        <w:t xml:space="preserve">. </w:t>
      </w:r>
      <w:r w:rsidRPr="00EA79EB">
        <w:rPr>
          <w:rFonts w:hint="eastAsia"/>
          <w:sz w:val="28"/>
          <w:szCs w:val="28"/>
        </w:rPr>
        <w:t>А</w:t>
      </w:r>
      <w:r w:rsidRPr="00EA79EB">
        <w:rPr>
          <w:sz w:val="28"/>
          <w:szCs w:val="28"/>
        </w:rPr>
        <w:t xml:space="preserve">. </w:t>
      </w:r>
      <w:r w:rsidRPr="00EA79EB">
        <w:rPr>
          <w:rFonts w:hint="eastAsia"/>
          <w:sz w:val="28"/>
          <w:szCs w:val="28"/>
        </w:rPr>
        <w:t>Стоимостная</w:t>
      </w:r>
      <w:r w:rsidRPr="00EA79EB">
        <w:rPr>
          <w:sz w:val="28"/>
          <w:szCs w:val="28"/>
        </w:rPr>
        <w:t xml:space="preserve"> </w:t>
      </w:r>
      <w:r w:rsidRPr="00EA79EB">
        <w:rPr>
          <w:rFonts w:hint="eastAsia"/>
          <w:sz w:val="28"/>
          <w:szCs w:val="28"/>
        </w:rPr>
        <w:t>оценка</w:t>
      </w:r>
      <w:r w:rsidRPr="00EA79EB">
        <w:rPr>
          <w:sz w:val="28"/>
          <w:szCs w:val="28"/>
        </w:rPr>
        <w:t xml:space="preserve"> </w:t>
      </w:r>
      <w:r w:rsidRPr="00EA79EB">
        <w:rPr>
          <w:rFonts w:hint="eastAsia"/>
          <w:sz w:val="28"/>
          <w:szCs w:val="28"/>
        </w:rPr>
        <w:t>в</w:t>
      </w:r>
      <w:r w:rsidRPr="00EA79EB">
        <w:rPr>
          <w:sz w:val="28"/>
          <w:szCs w:val="28"/>
        </w:rPr>
        <w:t xml:space="preserve"> </w:t>
      </w:r>
      <w:r w:rsidRPr="00EA79EB">
        <w:rPr>
          <w:rFonts w:hint="eastAsia"/>
          <w:sz w:val="28"/>
          <w:szCs w:val="28"/>
        </w:rPr>
        <w:t>проектном</w:t>
      </w:r>
      <w:r w:rsidRPr="00EA79EB">
        <w:rPr>
          <w:sz w:val="28"/>
          <w:szCs w:val="28"/>
        </w:rPr>
        <w:t xml:space="preserve"> </w:t>
      </w:r>
      <w:r w:rsidRPr="00EA79EB">
        <w:rPr>
          <w:rFonts w:hint="eastAsia"/>
          <w:sz w:val="28"/>
          <w:szCs w:val="28"/>
        </w:rPr>
        <w:t>анализе</w:t>
      </w:r>
      <w:r w:rsidRPr="00EA79EB">
        <w:rPr>
          <w:sz w:val="28"/>
          <w:szCs w:val="28"/>
        </w:rPr>
        <w:t xml:space="preserve"> </w:t>
      </w:r>
      <w:r w:rsidRPr="00EA79EB">
        <w:rPr>
          <w:rFonts w:hint="eastAsia"/>
          <w:sz w:val="28"/>
          <w:szCs w:val="28"/>
        </w:rPr>
        <w:t>и</w:t>
      </w:r>
      <w:r w:rsidRPr="00EA79EB">
        <w:rPr>
          <w:sz w:val="28"/>
          <w:szCs w:val="28"/>
        </w:rPr>
        <w:t xml:space="preserve"> </w:t>
      </w:r>
      <w:r w:rsidRPr="00EA79EB">
        <w:rPr>
          <w:rFonts w:hint="eastAsia"/>
          <w:sz w:val="28"/>
          <w:szCs w:val="28"/>
        </w:rPr>
        <w:t>проектном</w:t>
      </w:r>
      <w:r w:rsidRPr="00EA79EB">
        <w:rPr>
          <w:sz w:val="28"/>
          <w:szCs w:val="28"/>
        </w:rPr>
        <w:t xml:space="preserve"> </w:t>
      </w:r>
      <w:r w:rsidRPr="00EA79EB">
        <w:rPr>
          <w:rFonts w:hint="eastAsia"/>
          <w:sz w:val="28"/>
          <w:szCs w:val="28"/>
        </w:rPr>
        <w:t>финансировании</w:t>
      </w:r>
      <w:r w:rsidRPr="00EA79EB">
        <w:rPr>
          <w:sz w:val="28"/>
          <w:szCs w:val="28"/>
        </w:rPr>
        <w:t xml:space="preserve">: </w:t>
      </w:r>
      <w:r w:rsidRPr="00EA79EB">
        <w:rPr>
          <w:rFonts w:hint="eastAsia"/>
          <w:sz w:val="28"/>
          <w:szCs w:val="28"/>
        </w:rPr>
        <w:t>учебник</w:t>
      </w:r>
      <w:r w:rsidRPr="00EA79EB">
        <w:rPr>
          <w:sz w:val="28"/>
          <w:szCs w:val="28"/>
        </w:rPr>
        <w:t xml:space="preserve"> </w:t>
      </w:r>
      <w:r w:rsidRPr="00EA79EB">
        <w:rPr>
          <w:rFonts w:hint="eastAsia"/>
          <w:sz w:val="28"/>
          <w:szCs w:val="28"/>
        </w:rPr>
        <w:t>для</w:t>
      </w:r>
      <w:r w:rsidRPr="00EA79EB">
        <w:rPr>
          <w:sz w:val="28"/>
          <w:szCs w:val="28"/>
        </w:rPr>
        <w:t xml:space="preserve"> </w:t>
      </w:r>
      <w:r w:rsidRPr="00EA79EB">
        <w:rPr>
          <w:rFonts w:hint="eastAsia"/>
          <w:sz w:val="28"/>
          <w:szCs w:val="28"/>
        </w:rPr>
        <w:t>магистратуры</w:t>
      </w:r>
      <w:r w:rsidRPr="00EA79EB">
        <w:rPr>
          <w:sz w:val="28"/>
          <w:szCs w:val="28"/>
        </w:rPr>
        <w:t xml:space="preserve"> / </w:t>
      </w:r>
      <w:r w:rsidRPr="00EA79EB">
        <w:rPr>
          <w:rFonts w:hint="eastAsia"/>
          <w:sz w:val="28"/>
          <w:szCs w:val="28"/>
        </w:rPr>
        <w:t>И</w:t>
      </w:r>
      <w:r w:rsidRPr="00EA79EB">
        <w:rPr>
          <w:sz w:val="28"/>
          <w:szCs w:val="28"/>
        </w:rPr>
        <w:t xml:space="preserve">. </w:t>
      </w:r>
      <w:r w:rsidRPr="00EA79EB">
        <w:rPr>
          <w:rFonts w:hint="eastAsia"/>
          <w:sz w:val="28"/>
          <w:szCs w:val="28"/>
        </w:rPr>
        <w:t>А</w:t>
      </w:r>
      <w:r w:rsidRPr="00EA79EB">
        <w:rPr>
          <w:sz w:val="28"/>
          <w:szCs w:val="28"/>
        </w:rPr>
        <w:t xml:space="preserve">. </w:t>
      </w:r>
      <w:r w:rsidRPr="00EA79EB">
        <w:rPr>
          <w:rFonts w:hint="eastAsia"/>
          <w:sz w:val="28"/>
          <w:szCs w:val="28"/>
        </w:rPr>
        <w:t>Никонова</w:t>
      </w:r>
      <w:r w:rsidRPr="00EA79EB">
        <w:rPr>
          <w:sz w:val="28"/>
          <w:szCs w:val="28"/>
        </w:rPr>
        <w:t xml:space="preserve">. — </w:t>
      </w:r>
      <w:r w:rsidRPr="00EA79EB">
        <w:rPr>
          <w:rFonts w:hint="eastAsia"/>
          <w:sz w:val="28"/>
          <w:szCs w:val="28"/>
        </w:rPr>
        <w:t>Москва</w:t>
      </w:r>
      <w:r w:rsidRPr="00EA79EB">
        <w:rPr>
          <w:sz w:val="28"/>
          <w:szCs w:val="28"/>
        </w:rPr>
        <w:t xml:space="preserve">: </w:t>
      </w:r>
      <w:r w:rsidRPr="00EA79EB">
        <w:rPr>
          <w:rFonts w:hint="eastAsia"/>
          <w:sz w:val="28"/>
          <w:szCs w:val="28"/>
        </w:rPr>
        <w:t>Прометей</w:t>
      </w:r>
      <w:r w:rsidRPr="00EA79EB">
        <w:rPr>
          <w:sz w:val="28"/>
          <w:szCs w:val="28"/>
        </w:rPr>
        <w:t xml:space="preserve">, 2019. — 374 </w:t>
      </w:r>
      <w:r w:rsidRPr="00EA79EB">
        <w:rPr>
          <w:rFonts w:hint="eastAsia"/>
          <w:sz w:val="28"/>
          <w:szCs w:val="28"/>
        </w:rPr>
        <w:t>с</w:t>
      </w:r>
      <w:r w:rsidRPr="00EA79EB">
        <w:rPr>
          <w:sz w:val="28"/>
          <w:szCs w:val="28"/>
        </w:rPr>
        <w:t xml:space="preserve">. — </w:t>
      </w:r>
      <w:r w:rsidRPr="00EA79EB">
        <w:rPr>
          <w:rFonts w:hint="eastAsia"/>
          <w:sz w:val="28"/>
          <w:szCs w:val="28"/>
        </w:rPr>
        <w:t>ЭБС</w:t>
      </w:r>
      <w:r w:rsidRPr="00EA79EB">
        <w:rPr>
          <w:sz w:val="28"/>
          <w:szCs w:val="28"/>
        </w:rPr>
        <w:t xml:space="preserve"> </w:t>
      </w:r>
      <w:r w:rsidRPr="00EA79EB">
        <w:rPr>
          <w:rFonts w:hint="eastAsia"/>
          <w:sz w:val="28"/>
          <w:szCs w:val="28"/>
        </w:rPr>
        <w:t>Лань</w:t>
      </w:r>
      <w:r w:rsidRPr="00EA79EB">
        <w:rPr>
          <w:sz w:val="28"/>
          <w:szCs w:val="28"/>
        </w:rPr>
        <w:t>. — URL:https://e.lanbook.com/book/166002 (</w:t>
      </w:r>
      <w:r w:rsidRPr="00EA79EB">
        <w:rPr>
          <w:rFonts w:hint="eastAsia"/>
          <w:sz w:val="28"/>
          <w:szCs w:val="28"/>
        </w:rPr>
        <w:t>дата</w:t>
      </w:r>
      <w:r w:rsidRPr="00EA79EB">
        <w:rPr>
          <w:sz w:val="28"/>
          <w:szCs w:val="28"/>
        </w:rPr>
        <w:t xml:space="preserve"> </w:t>
      </w:r>
      <w:r w:rsidRPr="00EA79EB">
        <w:rPr>
          <w:rFonts w:hint="eastAsia"/>
          <w:sz w:val="28"/>
          <w:szCs w:val="28"/>
        </w:rPr>
        <w:t>обращения</w:t>
      </w:r>
      <w:r w:rsidRPr="00EA79EB">
        <w:rPr>
          <w:sz w:val="28"/>
          <w:szCs w:val="28"/>
        </w:rPr>
        <w:t xml:space="preserve">: 29.09.2022). — </w:t>
      </w:r>
      <w:proofErr w:type="gramStart"/>
      <w:r w:rsidRPr="00EA79EB">
        <w:rPr>
          <w:rFonts w:hint="eastAsia"/>
          <w:sz w:val="28"/>
          <w:szCs w:val="28"/>
        </w:rPr>
        <w:t>Текст</w:t>
      </w:r>
      <w:r w:rsidRPr="00EA79EB">
        <w:rPr>
          <w:sz w:val="28"/>
          <w:szCs w:val="28"/>
        </w:rPr>
        <w:t xml:space="preserve"> :</w:t>
      </w:r>
      <w:proofErr w:type="gramEnd"/>
      <w:r w:rsidRPr="00EA79EB">
        <w:rPr>
          <w:sz w:val="28"/>
          <w:szCs w:val="28"/>
        </w:rPr>
        <w:t xml:space="preserve"> </w:t>
      </w:r>
      <w:r w:rsidRPr="00EA79EB">
        <w:rPr>
          <w:rFonts w:hint="eastAsia"/>
          <w:sz w:val="28"/>
          <w:szCs w:val="28"/>
        </w:rPr>
        <w:t>электронный</w:t>
      </w:r>
      <w:r w:rsidRPr="00EA79EB">
        <w:rPr>
          <w:sz w:val="28"/>
          <w:szCs w:val="28"/>
        </w:rPr>
        <w:t xml:space="preserve">. </w:t>
      </w:r>
    </w:p>
    <w:p w14:paraId="666B0BE4" w14:textId="77777777" w:rsidR="00B54E3E" w:rsidRPr="00EA79EB" w:rsidRDefault="00B54E3E" w:rsidP="00EA79EB">
      <w:pPr>
        <w:pStyle w:val="af"/>
        <w:widowControl w:val="0"/>
        <w:shd w:val="clear" w:color="auto" w:fill="FFFFFF"/>
        <w:tabs>
          <w:tab w:val="left" w:pos="993"/>
          <w:tab w:val="left" w:pos="1134"/>
          <w:tab w:val="left" w:pos="1276"/>
        </w:tabs>
        <w:autoSpaceDE w:val="0"/>
        <w:autoSpaceDN w:val="0"/>
        <w:adjustRightInd w:val="0"/>
        <w:spacing w:line="336" w:lineRule="auto"/>
        <w:ind w:left="0" w:firstLine="709"/>
        <w:contextualSpacing/>
        <w:jc w:val="both"/>
        <w:rPr>
          <w:sz w:val="28"/>
          <w:szCs w:val="28"/>
        </w:rPr>
      </w:pPr>
      <w:r w:rsidRPr="00EA79EB">
        <w:rPr>
          <w:sz w:val="28"/>
          <w:szCs w:val="28"/>
        </w:rPr>
        <w:t xml:space="preserve">14. </w:t>
      </w:r>
      <w:r w:rsidRPr="00EA79EB">
        <w:rPr>
          <w:rFonts w:hint="eastAsia"/>
          <w:sz w:val="28"/>
          <w:szCs w:val="28"/>
        </w:rPr>
        <w:t>Оценка</w:t>
      </w:r>
      <w:r w:rsidRPr="00EA79EB">
        <w:rPr>
          <w:sz w:val="28"/>
          <w:szCs w:val="28"/>
        </w:rPr>
        <w:t xml:space="preserve"> </w:t>
      </w:r>
      <w:r w:rsidRPr="00EA79EB">
        <w:rPr>
          <w:rFonts w:hint="eastAsia"/>
          <w:sz w:val="28"/>
          <w:szCs w:val="28"/>
        </w:rPr>
        <w:t>стоимости</w:t>
      </w:r>
      <w:r w:rsidRPr="00EA79EB">
        <w:rPr>
          <w:sz w:val="28"/>
          <w:szCs w:val="28"/>
        </w:rPr>
        <w:t xml:space="preserve"> </w:t>
      </w:r>
      <w:r w:rsidRPr="00EA79EB">
        <w:rPr>
          <w:rFonts w:hint="eastAsia"/>
          <w:sz w:val="28"/>
          <w:szCs w:val="28"/>
        </w:rPr>
        <w:t>бизнеса</w:t>
      </w:r>
      <w:r w:rsidRPr="00EA79EB">
        <w:rPr>
          <w:sz w:val="28"/>
          <w:szCs w:val="28"/>
        </w:rPr>
        <w:t xml:space="preserve">: </w:t>
      </w:r>
      <w:r w:rsidRPr="00EA79EB">
        <w:rPr>
          <w:rFonts w:hint="eastAsia"/>
          <w:sz w:val="28"/>
          <w:szCs w:val="28"/>
        </w:rPr>
        <w:t>учебник</w:t>
      </w:r>
      <w:r w:rsidRPr="00EA79EB">
        <w:rPr>
          <w:sz w:val="28"/>
          <w:szCs w:val="28"/>
        </w:rPr>
        <w:t xml:space="preserve"> </w:t>
      </w:r>
      <w:r w:rsidRPr="00EA79EB">
        <w:rPr>
          <w:rFonts w:hint="eastAsia"/>
          <w:sz w:val="28"/>
          <w:szCs w:val="28"/>
        </w:rPr>
        <w:t>для</w:t>
      </w:r>
      <w:r w:rsidRPr="00EA79EB">
        <w:rPr>
          <w:sz w:val="28"/>
          <w:szCs w:val="28"/>
        </w:rPr>
        <w:t xml:space="preserve"> </w:t>
      </w:r>
      <w:r w:rsidRPr="00EA79EB">
        <w:rPr>
          <w:rFonts w:hint="eastAsia"/>
          <w:sz w:val="28"/>
          <w:szCs w:val="28"/>
        </w:rPr>
        <w:t>студ</w:t>
      </w:r>
      <w:r w:rsidRPr="00EA79EB">
        <w:rPr>
          <w:sz w:val="28"/>
          <w:szCs w:val="28"/>
        </w:rPr>
        <w:t xml:space="preserve">. </w:t>
      </w:r>
      <w:r w:rsidRPr="00EA79EB">
        <w:rPr>
          <w:rFonts w:hint="eastAsia"/>
          <w:sz w:val="28"/>
          <w:szCs w:val="28"/>
        </w:rPr>
        <w:t>вузов</w:t>
      </w:r>
      <w:r w:rsidRPr="00EA79EB">
        <w:rPr>
          <w:sz w:val="28"/>
          <w:szCs w:val="28"/>
        </w:rPr>
        <w:t xml:space="preserve">, </w:t>
      </w:r>
      <w:proofErr w:type="spellStart"/>
      <w:r w:rsidRPr="00EA79EB">
        <w:rPr>
          <w:rFonts w:hint="eastAsia"/>
          <w:sz w:val="28"/>
          <w:szCs w:val="28"/>
        </w:rPr>
        <w:t>обуч</w:t>
      </w:r>
      <w:proofErr w:type="spellEnd"/>
      <w:r w:rsidRPr="00EA79EB">
        <w:rPr>
          <w:sz w:val="28"/>
          <w:szCs w:val="28"/>
        </w:rPr>
        <w:t xml:space="preserve">. </w:t>
      </w:r>
      <w:r w:rsidRPr="00EA79EB">
        <w:rPr>
          <w:rFonts w:hint="eastAsia"/>
          <w:sz w:val="28"/>
          <w:szCs w:val="28"/>
        </w:rPr>
        <w:t>по</w:t>
      </w:r>
      <w:r w:rsidRPr="00EA79EB">
        <w:rPr>
          <w:sz w:val="28"/>
          <w:szCs w:val="28"/>
        </w:rPr>
        <w:t xml:space="preserve"> </w:t>
      </w:r>
      <w:r w:rsidRPr="00EA79EB">
        <w:rPr>
          <w:rFonts w:hint="eastAsia"/>
          <w:sz w:val="28"/>
          <w:szCs w:val="28"/>
        </w:rPr>
        <w:t>напр</w:t>
      </w:r>
      <w:r w:rsidRPr="00EA79EB">
        <w:rPr>
          <w:sz w:val="28"/>
          <w:szCs w:val="28"/>
        </w:rPr>
        <w:t>. "</w:t>
      </w:r>
      <w:r w:rsidRPr="00EA79EB">
        <w:rPr>
          <w:rFonts w:hint="eastAsia"/>
          <w:sz w:val="28"/>
          <w:szCs w:val="28"/>
        </w:rPr>
        <w:t>Экономика</w:t>
      </w:r>
      <w:r w:rsidRPr="00EA79EB">
        <w:rPr>
          <w:sz w:val="28"/>
          <w:szCs w:val="28"/>
        </w:rPr>
        <w:t>" (</w:t>
      </w:r>
      <w:proofErr w:type="spellStart"/>
      <w:r w:rsidRPr="00EA79EB">
        <w:rPr>
          <w:rFonts w:hint="eastAsia"/>
          <w:sz w:val="28"/>
          <w:szCs w:val="28"/>
        </w:rPr>
        <w:t>квалиф</w:t>
      </w:r>
      <w:proofErr w:type="spellEnd"/>
      <w:r w:rsidRPr="00EA79EB">
        <w:rPr>
          <w:sz w:val="28"/>
          <w:szCs w:val="28"/>
        </w:rPr>
        <w:t>. "</w:t>
      </w:r>
      <w:r w:rsidRPr="00EA79EB">
        <w:rPr>
          <w:rFonts w:hint="eastAsia"/>
          <w:sz w:val="28"/>
          <w:szCs w:val="28"/>
        </w:rPr>
        <w:t>бакалавр</w:t>
      </w:r>
      <w:r w:rsidRPr="00EA79EB">
        <w:rPr>
          <w:sz w:val="28"/>
          <w:szCs w:val="28"/>
        </w:rPr>
        <w:t xml:space="preserve">" </w:t>
      </w:r>
      <w:r w:rsidRPr="00EA79EB">
        <w:rPr>
          <w:rFonts w:hint="eastAsia"/>
          <w:sz w:val="28"/>
          <w:szCs w:val="28"/>
        </w:rPr>
        <w:t>и</w:t>
      </w:r>
      <w:r w:rsidRPr="00EA79EB">
        <w:rPr>
          <w:sz w:val="28"/>
          <w:szCs w:val="28"/>
        </w:rPr>
        <w:t xml:space="preserve"> "</w:t>
      </w:r>
      <w:r w:rsidRPr="00EA79EB">
        <w:rPr>
          <w:rFonts w:hint="eastAsia"/>
          <w:sz w:val="28"/>
          <w:szCs w:val="28"/>
        </w:rPr>
        <w:t>магистр</w:t>
      </w:r>
      <w:r w:rsidRPr="00EA79EB">
        <w:rPr>
          <w:sz w:val="28"/>
          <w:szCs w:val="28"/>
        </w:rPr>
        <w:t xml:space="preserve">") </w:t>
      </w:r>
      <w:proofErr w:type="gramStart"/>
      <w:r w:rsidRPr="00EA79EB">
        <w:rPr>
          <w:sz w:val="28"/>
          <w:szCs w:val="28"/>
        </w:rPr>
        <w:t xml:space="preserve">/  </w:t>
      </w:r>
      <w:r w:rsidRPr="00EA79EB">
        <w:rPr>
          <w:rFonts w:hint="eastAsia"/>
          <w:sz w:val="28"/>
          <w:szCs w:val="28"/>
        </w:rPr>
        <w:t>под</w:t>
      </w:r>
      <w:proofErr w:type="gramEnd"/>
      <w:r w:rsidRPr="00EA79EB">
        <w:rPr>
          <w:sz w:val="28"/>
          <w:szCs w:val="28"/>
        </w:rPr>
        <w:t xml:space="preserve"> </w:t>
      </w:r>
      <w:r w:rsidRPr="00EA79EB">
        <w:rPr>
          <w:rFonts w:hint="eastAsia"/>
          <w:sz w:val="28"/>
          <w:szCs w:val="28"/>
        </w:rPr>
        <w:t>ред</w:t>
      </w:r>
      <w:r w:rsidRPr="00EA79EB">
        <w:rPr>
          <w:sz w:val="28"/>
          <w:szCs w:val="28"/>
        </w:rPr>
        <w:t xml:space="preserve">. </w:t>
      </w:r>
      <w:r w:rsidRPr="00EA79EB">
        <w:rPr>
          <w:rFonts w:hint="eastAsia"/>
          <w:sz w:val="28"/>
          <w:szCs w:val="28"/>
        </w:rPr>
        <w:t>М</w:t>
      </w:r>
      <w:r w:rsidRPr="00EA79EB">
        <w:rPr>
          <w:sz w:val="28"/>
          <w:szCs w:val="28"/>
        </w:rPr>
        <w:t>.</w:t>
      </w:r>
      <w:r w:rsidRPr="00EA79EB">
        <w:rPr>
          <w:rFonts w:hint="eastAsia"/>
          <w:sz w:val="28"/>
          <w:szCs w:val="28"/>
        </w:rPr>
        <w:t>А</w:t>
      </w:r>
      <w:r w:rsidRPr="00EA79EB">
        <w:rPr>
          <w:sz w:val="28"/>
          <w:szCs w:val="28"/>
        </w:rPr>
        <w:t xml:space="preserve">. </w:t>
      </w:r>
      <w:proofErr w:type="spellStart"/>
      <w:r w:rsidRPr="00EA79EB">
        <w:rPr>
          <w:rFonts w:hint="eastAsia"/>
          <w:sz w:val="28"/>
          <w:szCs w:val="28"/>
        </w:rPr>
        <w:t>Эскиндарова</w:t>
      </w:r>
      <w:proofErr w:type="spellEnd"/>
      <w:r w:rsidRPr="00EA79EB">
        <w:rPr>
          <w:sz w:val="28"/>
          <w:szCs w:val="28"/>
        </w:rPr>
        <w:t xml:space="preserve">, </w:t>
      </w:r>
      <w:r w:rsidRPr="00EA79EB">
        <w:rPr>
          <w:rFonts w:hint="eastAsia"/>
          <w:sz w:val="28"/>
          <w:szCs w:val="28"/>
        </w:rPr>
        <w:t>М</w:t>
      </w:r>
      <w:r w:rsidRPr="00EA79EB">
        <w:rPr>
          <w:sz w:val="28"/>
          <w:szCs w:val="28"/>
        </w:rPr>
        <w:t>.</w:t>
      </w:r>
      <w:r w:rsidRPr="00EA79EB">
        <w:rPr>
          <w:rFonts w:hint="eastAsia"/>
          <w:sz w:val="28"/>
          <w:szCs w:val="28"/>
        </w:rPr>
        <w:t>А</w:t>
      </w:r>
      <w:r w:rsidRPr="00EA79EB">
        <w:rPr>
          <w:sz w:val="28"/>
          <w:szCs w:val="28"/>
        </w:rPr>
        <w:t xml:space="preserve">. </w:t>
      </w:r>
      <w:r w:rsidRPr="00EA79EB">
        <w:rPr>
          <w:rFonts w:hint="eastAsia"/>
          <w:sz w:val="28"/>
          <w:szCs w:val="28"/>
        </w:rPr>
        <w:t>Федотовой</w:t>
      </w:r>
      <w:r w:rsidRPr="00EA79EB">
        <w:rPr>
          <w:sz w:val="28"/>
          <w:szCs w:val="28"/>
        </w:rPr>
        <w:t xml:space="preserve">; </w:t>
      </w:r>
      <w:r w:rsidRPr="00EA79EB">
        <w:rPr>
          <w:rFonts w:hint="eastAsia"/>
          <w:sz w:val="28"/>
          <w:szCs w:val="28"/>
        </w:rPr>
        <w:t>Финуниверситет</w:t>
      </w:r>
      <w:r w:rsidRPr="00EA79EB">
        <w:rPr>
          <w:sz w:val="28"/>
          <w:szCs w:val="28"/>
        </w:rPr>
        <w:t xml:space="preserve">. - </w:t>
      </w:r>
      <w:r w:rsidRPr="00EA79EB">
        <w:rPr>
          <w:rFonts w:hint="eastAsia"/>
          <w:sz w:val="28"/>
          <w:szCs w:val="28"/>
        </w:rPr>
        <w:t>Москва</w:t>
      </w:r>
      <w:r w:rsidRPr="00EA79EB">
        <w:rPr>
          <w:sz w:val="28"/>
          <w:szCs w:val="28"/>
        </w:rPr>
        <w:t xml:space="preserve">: </w:t>
      </w:r>
      <w:proofErr w:type="spellStart"/>
      <w:r w:rsidRPr="00EA79EB">
        <w:rPr>
          <w:rFonts w:hint="eastAsia"/>
          <w:sz w:val="28"/>
          <w:szCs w:val="28"/>
        </w:rPr>
        <w:t>Кнорус</w:t>
      </w:r>
      <w:proofErr w:type="spellEnd"/>
      <w:r w:rsidRPr="00EA79EB">
        <w:rPr>
          <w:sz w:val="28"/>
          <w:szCs w:val="28"/>
        </w:rPr>
        <w:t xml:space="preserve">, 2015, 2016, </w:t>
      </w:r>
      <w:proofErr w:type="gramStart"/>
      <w:r w:rsidRPr="00EA79EB">
        <w:rPr>
          <w:sz w:val="28"/>
          <w:szCs w:val="28"/>
        </w:rPr>
        <w:t>2018 .</w:t>
      </w:r>
      <w:proofErr w:type="gramEnd"/>
      <w:r w:rsidRPr="00EA79EB">
        <w:rPr>
          <w:sz w:val="28"/>
          <w:szCs w:val="28"/>
        </w:rPr>
        <w:t xml:space="preserve"> - 320 </w:t>
      </w:r>
      <w:r w:rsidRPr="00EA79EB">
        <w:rPr>
          <w:rFonts w:hint="eastAsia"/>
          <w:sz w:val="28"/>
          <w:szCs w:val="28"/>
        </w:rPr>
        <w:t>с</w:t>
      </w:r>
      <w:r w:rsidRPr="00EA79EB">
        <w:rPr>
          <w:sz w:val="28"/>
          <w:szCs w:val="28"/>
        </w:rPr>
        <w:t xml:space="preserve">. – </w:t>
      </w:r>
      <w:proofErr w:type="gramStart"/>
      <w:r w:rsidRPr="00EA79EB">
        <w:rPr>
          <w:rFonts w:hint="eastAsia"/>
          <w:sz w:val="28"/>
          <w:szCs w:val="28"/>
        </w:rPr>
        <w:t>Текст</w:t>
      </w:r>
      <w:r w:rsidRPr="00EA79EB">
        <w:rPr>
          <w:sz w:val="28"/>
          <w:szCs w:val="28"/>
        </w:rPr>
        <w:t xml:space="preserve"> :</w:t>
      </w:r>
      <w:proofErr w:type="gramEnd"/>
      <w:r w:rsidRPr="00EA79EB">
        <w:rPr>
          <w:sz w:val="28"/>
          <w:szCs w:val="28"/>
        </w:rPr>
        <w:t xml:space="preserve"> </w:t>
      </w:r>
      <w:r w:rsidRPr="00EA79EB">
        <w:rPr>
          <w:rFonts w:hint="eastAsia"/>
          <w:sz w:val="28"/>
          <w:szCs w:val="28"/>
        </w:rPr>
        <w:t>непосредственный</w:t>
      </w:r>
      <w:r w:rsidRPr="00EA79EB">
        <w:rPr>
          <w:sz w:val="28"/>
          <w:szCs w:val="28"/>
        </w:rPr>
        <w:t xml:space="preserve">. - </w:t>
      </w:r>
      <w:r w:rsidRPr="00EA79EB">
        <w:rPr>
          <w:rFonts w:hint="eastAsia"/>
          <w:sz w:val="28"/>
          <w:szCs w:val="28"/>
        </w:rPr>
        <w:t>То</w:t>
      </w:r>
      <w:r w:rsidRPr="00EA79EB">
        <w:rPr>
          <w:sz w:val="28"/>
          <w:szCs w:val="28"/>
        </w:rPr>
        <w:t xml:space="preserve"> </w:t>
      </w:r>
      <w:r w:rsidRPr="00EA79EB">
        <w:rPr>
          <w:rFonts w:hint="eastAsia"/>
          <w:sz w:val="28"/>
          <w:szCs w:val="28"/>
        </w:rPr>
        <w:t>же</w:t>
      </w:r>
      <w:r w:rsidRPr="00EA79EB">
        <w:rPr>
          <w:sz w:val="28"/>
          <w:szCs w:val="28"/>
        </w:rPr>
        <w:t xml:space="preserve">. - 2021. - </w:t>
      </w:r>
      <w:r w:rsidRPr="00EA79EB">
        <w:rPr>
          <w:rFonts w:hint="eastAsia"/>
          <w:sz w:val="28"/>
          <w:szCs w:val="28"/>
        </w:rPr>
        <w:t>ЭБС</w:t>
      </w:r>
      <w:r w:rsidRPr="00EA79EB">
        <w:rPr>
          <w:sz w:val="28"/>
          <w:szCs w:val="28"/>
        </w:rPr>
        <w:t xml:space="preserve"> BOOK.ru. -URL:https://book.ru/book/941002 (</w:t>
      </w:r>
      <w:r w:rsidRPr="00EA79EB">
        <w:rPr>
          <w:rFonts w:hint="eastAsia"/>
          <w:sz w:val="28"/>
          <w:szCs w:val="28"/>
        </w:rPr>
        <w:t>дата</w:t>
      </w:r>
      <w:r w:rsidRPr="00EA79EB">
        <w:rPr>
          <w:sz w:val="28"/>
          <w:szCs w:val="28"/>
        </w:rPr>
        <w:t xml:space="preserve"> </w:t>
      </w:r>
      <w:r w:rsidRPr="00EA79EB">
        <w:rPr>
          <w:rFonts w:hint="eastAsia"/>
          <w:sz w:val="28"/>
          <w:szCs w:val="28"/>
        </w:rPr>
        <w:t>обращения</w:t>
      </w:r>
      <w:r w:rsidRPr="00EA79EB">
        <w:rPr>
          <w:sz w:val="28"/>
          <w:szCs w:val="28"/>
        </w:rPr>
        <w:t xml:space="preserve">: 31.08.2022).  - </w:t>
      </w:r>
      <w:proofErr w:type="gramStart"/>
      <w:r w:rsidRPr="00EA79EB">
        <w:rPr>
          <w:rFonts w:hint="eastAsia"/>
          <w:sz w:val="28"/>
          <w:szCs w:val="28"/>
        </w:rPr>
        <w:t>Текст</w:t>
      </w:r>
      <w:r w:rsidRPr="00EA79EB">
        <w:rPr>
          <w:sz w:val="28"/>
          <w:szCs w:val="28"/>
        </w:rPr>
        <w:t xml:space="preserve"> :</w:t>
      </w:r>
      <w:proofErr w:type="gramEnd"/>
      <w:r w:rsidRPr="00EA79EB">
        <w:rPr>
          <w:sz w:val="28"/>
          <w:szCs w:val="28"/>
        </w:rPr>
        <w:t xml:space="preserve"> </w:t>
      </w:r>
      <w:r w:rsidRPr="00EA79EB">
        <w:rPr>
          <w:rFonts w:hint="eastAsia"/>
          <w:sz w:val="28"/>
          <w:szCs w:val="28"/>
        </w:rPr>
        <w:t>электронный</w:t>
      </w:r>
      <w:r w:rsidRPr="00EA79EB">
        <w:rPr>
          <w:sz w:val="28"/>
          <w:szCs w:val="28"/>
        </w:rPr>
        <w:t xml:space="preserve">. </w:t>
      </w:r>
    </w:p>
    <w:p w14:paraId="33B41B7F" w14:textId="101E76D0" w:rsidR="00B54E3E" w:rsidRPr="00EA79EB" w:rsidRDefault="00105650" w:rsidP="00EA79EB">
      <w:pPr>
        <w:pStyle w:val="af"/>
        <w:widowControl w:val="0"/>
        <w:shd w:val="clear" w:color="auto" w:fill="FFFFFF"/>
        <w:tabs>
          <w:tab w:val="left" w:pos="993"/>
          <w:tab w:val="left" w:pos="1134"/>
          <w:tab w:val="left" w:pos="1276"/>
        </w:tabs>
        <w:autoSpaceDE w:val="0"/>
        <w:autoSpaceDN w:val="0"/>
        <w:adjustRightInd w:val="0"/>
        <w:spacing w:line="336" w:lineRule="auto"/>
        <w:ind w:left="0" w:firstLine="709"/>
        <w:contextualSpacing/>
        <w:jc w:val="both"/>
        <w:rPr>
          <w:sz w:val="28"/>
          <w:szCs w:val="28"/>
        </w:rPr>
      </w:pPr>
      <w:r w:rsidRPr="00EA79EB">
        <w:rPr>
          <w:sz w:val="28"/>
          <w:szCs w:val="28"/>
        </w:rPr>
        <w:t xml:space="preserve">15. </w:t>
      </w:r>
      <w:r w:rsidR="00B54E3E" w:rsidRPr="00EA79EB">
        <w:rPr>
          <w:rFonts w:hint="eastAsia"/>
          <w:sz w:val="28"/>
          <w:szCs w:val="28"/>
        </w:rPr>
        <w:t>Стоимостная</w:t>
      </w:r>
      <w:r w:rsidR="00B54E3E" w:rsidRPr="00EA79EB">
        <w:rPr>
          <w:sz w:val="28"/>
          <w:szCs w:val="28"/>
        </w:rPr>
        <w:t xml:space="preserve"> </w:t>
      </w:r>
      <w:r w:rsidR="00B54E3E" w:rsidRPr="00EA79EB">
        <w:rPr>
          <w:rFonts w:hint="eastAsia"/>
          <w:sz w:val="28"/>
          <w:szCs w:val="28"/>
        </w:rPr>
        <w:t>оценка</w:t>
      </w:r>
      <w:r w:rsidR="00B54E3E" w:rsidRPr="00EA79EB">
        <w:rPr>
          <w:sz w:val="28"/>
          <w:szCs w:val="28"/>
        </w:rPr>
        <w:t xml:space="preserve"> </w:t>
      </w:r>
      <w:r w:rsidR="00B54E3E" w:rsidRPr="00EA79EB">
        <w:rPr>
          <w:rFonts w:hint="eastAsia"/>
          <w:sz w:val="28"/>
          <w:szCs w:val="28"/>
        </w:rPr>
        <w:t>в</w:t>
      </w:r>
      <w:r w:rsidR="00B54E3E" w:rsidRPr="00EA79EB">
        <w:rPr>
          <w:sz w:val="28"/>
          <w:szCs w:val="28"/>
        </w:rPr>
        <w:t xml:space="preserve"> </w:t>
      </w:r>
      <w:r w:rsidR="00B54E3E" w:rsidRPr="00EA79EB">
        <w:rPr>
          <w:rFonts w:hint="eastAsia"/>
          <w:sz w:val="28"/>
          <w:szCs w:val="28"/>
        </w:rPr>
        <w:t>проектном</w:t>
      </w:r>
      <w:r w:rsidR="00B54E3E" w:rsidRPr="00EA79EB">
        <w:rPr>
          <w:sz w:val="28"/>
          <w:szCs w:val="28"/>
        </w:rPr>
        <w:t xml:space="preserve"> </w:t>
      </w:r>
      <w:r w:rsidR="00B54E3E" w:rsidRPr="00EA79EB">
        <w:rPr>
          <w:rFonts w:hint="eastAsia"/>
          <w:sz w:val="28"/>
          <w:szCs w:val="28"/>
        </w:rPr>
        <w:t>анализе</w:t>
      </w:r>
      <w:r w:rsidR="00B54E3E" w:rsidRPr="00EA79EB">
        <w:rPr>
          <w:sz w:val="28"/>
          <w:szCs w:val="28"/>
        </w:rPr>
        <w:t xml:space="preserve"> </w:t>
      </w:r>
      <w:r w:rsidR="00B54E3E" w:rsidRPr="00EA79EB">
        <w:rPr>
          <w:rFonts w:hint="eastAsia"/>
          <w:sz w:val="28"/>
          <w:szCs w:val="28"/>
        </w:rPr>
        <w:t>и</w:t>
      </w:r>
      <w:r w:rsidR="00B54E3E" w:rsidRPr="00EA79EB">
        <w:rPr>
          <w:sz w:val="28"/>
          <w:szCs w:val="28"/>
        </w:rPr>
        <w:t xml:space="preserve"> </w:t>
      </w:r>
      <w:r w:rsidR="00B54E3E" w:rsidRPr="00EA79EB">
        <w:rPr>
          <w:rFonts w:hint="eastAsia"/>
          <w:sz w:val="28"/>
          <w:szCs w:val="28"/>
        </w:rPr>
        <w:t>проектном</w:t>
      </w:r>
      <w:r w:rsidR="00B54E3E" w:rsidRPr="00EA79EB">
        <w:rPr>
          <w:sz w:val="28"/>
          <w:szCs w:val="28"/>
        </w:rPr>
        <w:t xml:space="preserve"> </w:t>
      </w:r>
      <w:proofErr w:type="gramStart"/>
      <w:r w:rsidR="00B54E3E" w:rsidRPr="00EA79EB">
        <w:rPr>
          <w:rFonts w:hint="eastAsia"/>
          <w:sz w:val="28"/>
          <w:szCs w:val="28"/>
        </w:rPr>
        <w:t>финансировании</w:t>
      </w:r>
      <w:r w:rsidR="00B54E3E" w:rsidRPr="00EA79EB">
        <w:rPr>
          <w:sz w:val="28"/>
          <w:szCs w:val="28"/>
        </w:rPr>
        <w:t xml:space="preserve"> :</w:t>
      </w:r>
      <w:proofErr w:type="gramEnd"/>
      <w:r w:rsidR="00B54E3E" w:rsidRPr="00EA79EB">
        <w:rPr>
          <w:sz w:val="28"/>
          <w:szCs w:val="28"/>
        </w:rPr>
        <w:t xml:space="preserve"> </w:t>
      </w:r>
      <w:r w:rsidR="00B54E3E" w:rsidRPr="00EA79EB">
        <w:rPr>
          <w:rFonts w:hint="eastAsia"/>
          <w:sz w:val="28"/>
          <w:szCs w:val="28"/>
        </w:rPr>
        <w:t>сборник</w:t>
      </w:r>
      <w:r w:rsidR="00B54E3E" w:rsidRPr="00EA79EB">
        <w:rPr>
          <w:sz w:val="28"/>
          <w:szCs w:val="28"/>
        </w:rPr>
        <w:t xml:space="preserve"> </w:t>
      </w:r>
      <w:r w:rsidR="00B54E3E" w:rsidRPr="00EA79EB">
        <w:rPr>
          <w:rFonts w:hint="eastAsia"/>
          <w:sz w:val="28"/>
          <w:szCs w:val="28"/>
        </w:rPr>
        <w:t>статей</w:t>
      </w:r>
      <w:r w:rsidR="00B54E3E" w:rsidRPr="00EA79EB">
        <w:rPr>
          <w:sz w:val="28"/>
          <w:szCs w:val="28"/>
        </w:rPr>
        <w:t xml:space="preserve"> / </w:t>
      </w:r>
      <w:r w:rsidR="00B54E3E" w:rsidRPr="00EA79EB">
        <w:rPr>
          <w:rFonts w:hint="eastAsia"/>
          <w:sz w:val="28"/>
          <w:szCs w:val="28"/>
        </w:rPr>
        <w:t>И</w:t>
      </w:r>
      <w:r w:rsidR="00B54E3E" w:rsidRPr="00EA79EB">
        <w:rPr>
          <w:sz w:val="28"/>
          <w:szCs w:val="28"/>
        </w:rPr>
        <w:t>.</w:t>
      </w:r>
      <w:r w:rsidR="00B54E3E" w:rsidRPr="00EA79EB">
        <w:rPr>
          <w:rFonts w:hint="eastAsia"/>
          <w:sz w:val="28"/>
          <w:szCs w:val="28"/>
        </w:rPr>
        <w:t>А</w:t>
      </w:r>
      <w:r w:rsidR="00B54E3E" w:rsidRPr="00EA79EB">
        <w:rPr>
          <w:sz w:val="28"/>
          <w:szCs w:val="28"/>
        </w:rPr>
        <w:t xml:space="preserve"> </w:t>
      </w:r>
      <w:r w:rsidR="00B54E3E" w:rsidRPr="00EA79EB">
        <w:rPr>
          <w:rFonts w:hint="eastAsia"/>
          <w:sz w:val="28"/>
          <w:szCs w:val="28"/>
        </w:rPr>
        <w:t>Никонова</w:t>
      </w:r>
      <w:r w:rsidR="00B54E3E" w:rsidRPr="00EA79EB">
        <w:rPr>
          <w:sz w:val="28"/>
          <w:szCs w:val="28"/>
        </w:rPr>
        <w:t xml:space="preserve">, </w:t>
      </w:r>
      <w:r w:rsidR="00B54E3E" w:rsidRPr="00EA79EB">
        <w:rPr>
          <w:rFonts w:hint="eastAsia"/>
          <w:sz w:val="28"/>
          <w:szCs w:val="28"/>
        </w:rPr>
        <w:t>Н</w:t>
      </w:r>
      <w:r w:rsidR="00B54E3E" w:rsidRPr="00EA79EB">
        <w:rPr>
          <w:sz w:val="28"/>
          <w:szCs w:val="28"/>
        </w:rPr>
        <w:t>.</w:t>
      </w:r>
      <w:r w:rsidR="00B54E3E" w:rsidRPr="00EA79EB">
        <w:rPr>
          <w:rFonts w:hint="eastAsia"/>
          <w:sz w:val="28"/>
          <w:szCs w:val="28"/>
        </w:rPr>
        <w:t>С</w:t>
      </w:r>
      <w:r w:rsidR="00B54E3E" w:rsidRPr="00EA79EB">
        <w:rPr>
          <w:sz w:val="28"/>
          <w:szCs w:val="28"/>
        </w:rPr>
        <w:t xml:space="preserve">. </w:t>
      </w:r>
      <w:r w:rsidR="00B54E3E" w:rsidRPr="00EA79EB">
        <w:rPr>
          <w:rFonts w:hint="eastAsia"/>
          <w:sz w:val="28"/>
          <w:szCs w:val="28"/>
        </w:rPr>
        <w:t>Батанов</w:t>
      </w:r>
      <w:r w:rsidR="00B54E3E" w:rsidRPr="00EA79EB">
        <w:rPr>
          <w:sz w:val="28"/>
          <w:szCs w:val="28"/>
        </w:rPr>
        <w:t xml:space="preserve">, </w:t>
      </w:r>
      <w:r w:rsidR="00B54E3E" w:rsidRPr="00EA79EB">
        <w:rPr>
          <w:rFonts w:hint="eastAsia"/>
          <w:sz w:val="28"/>
          <w:szCs w:val="28"/>
        </w:rPr>
        <w:t>А</w:t>
      </w:r>
      <w:r w:rsidR="00B54E3E" w:rsidRPr="00EA79EB">
        <w:rPr>
          <w:sz w:val="28"/>
          <w:szCs w:val="28"/>
        </w:rPr>
        <w:t>.</w:t>
      </w:r>
      <w:r w:rsidR="00B54E3E" w:rsidRPr="00EA79EB">
        <w:rPr>
          <w:rFonts w:hint="eastAsia"/>
          <w:sz w:val="28"/>
          <w:szCs w:val="28"/>
        </w:rPr>
        <w:t>Р</w:t>
      </w:r>
      <w:r w:rsidR="00B54E3E" w:rsidRPr="00EA79EB">
        <w:rPr>
          <w:sz w:val="28"/>
          <w:szCs w:val="28"/>
        </w:rPr>
        <w:t xml:space="preserve">. </w:t>
      </w:r>
      <w:r w:rsidR="00B54E3E" w:rsidRPr="00EA79EB">
        <w:rPr>
          <w:rFonts w:hint="eastAsia"/>
          <w:sz w:val="28"/>
          <w:szCs w:val="28"/>
        </w:rPr>
        <w:t>Бикбаева</w:t>
      </w:r>
      <w:r w:rsidR="00B54E3E" w:rsidRPr="00EA79EB">
        <w:rPr>
          <w:sz w:val="28"/>
          <w:szCs w:val="28"/>
        </w:rPr>
        <w:t xml:space="preserve"> [</w:t>
      </w:r>
      <w:r w:rsidR="00B54E3E" w:rsidRPr="00EA79EB">
        <w:rPr>
          <w:rFonts w:hint="eastAsia"/>
          <w:sz w:val="28"/>
          <w:szCs w:val="28"/>
        </w:rPr>
        <w:t>и</w:t>
      </w:r>
      <w:r w:rsidR="00B54E3E" w:rsidRPr="00EA79EB">
        <w:rPr>
          <w:sz w:val="28"/>
          <w:szCs w:val="28"/>
        </w:rPr>
        <w:t xml:space="preserve"> </w:t>
      </w:r>
      <w:r w:rsidR="00B54E3E" w:rsidRPr="00EA79EB">
        <w:rPr>
          <w:rFonts w:hint="eastAsia"/>
          <w:sz w:val="28"/>
          <w:szCs w:val="28"/>
        </w:rPr>
        <w:t>др</w:t>
      </w:r>
      <w:r w:rsidR="00B54E3E" w:rsidRPr="00EA79EB">
        <w:rPr>
          <w:sz w:val="28"/>
          <w:szCs w:val="28"/>
        </w:rPr>
        <w:t xml:space="preserve">.]; </w:t>
      </w:r>
      <w:r w:rsidR="00B54E3E" w:rsidRPr="00EA79EB">
        <w:rPr>
          <w:rFonts w:hint="eastAsia"/>
          <w:sz w:val="28"/>
          <w:szCs w:val="28"/>
        </w:rPr>
        <w:t>под</w:t>
      </w:r>
      <w:r w:rsidR="00B54E3E" w:rsidRPr="00EA79EB">
        <w:rPr>
          <w:sz w:val="28"/>
          <w:szCs w:val="28"/>
        </w:rPr>
        <w:t xml:space="preserve"> </w:t>
      </w:r>
      <w:r w:rsidR="00B54E3E" w:rsidRPr="00EA79EB">
        <w:rPr>
          <w:rFonts w:hint="eastAsia"/>
          <w:sz w:val="28"/>
          <w:szCs w:val="28"/>
        </w:rPr>
        <w:t>ред</w:t>
      </w:r>
      <w:r w:rsidR="00B54E3E" w:rsidRPr="00EA79EB">
        <w:rPr>
          <w:sz w:val="28"/>
          <w:szCs w:val="28"/>
        </w:rPr>
        <w:t xml:space="preserve">.  </w:t>
      </w:r>
      <w:r w:rsidR="00B54E3E" w:rsidRPr="00EA79EB">
        <w:rPr>
          <w:rFonts w:hint="eastAsia"/>
          <w:sz w:val="28"/>
          <w:szCs w:val="28"/>
        </w:rPr>
        <w:t>И</w:t>
      </w:r>
      <w:r w:rsidR="00B54E3E" w:rsidRPr="00EA79EB">
        <w:rPr>
          <w:sz w:val="28"/>
          <w:szCs w:val="28"/>
        </w:rPr>
        <w:t>.</w:t>
      </w:r>
      <w:r w:rsidR="00B54E3E" w:rsidRPr="00EA79EB">
        <w:rPr>
          <w:rFonts w:hint="eastAsia"/>
          <w:sz w:val="28"/>
          <w:szCs w:val="28"/>
        </w:rPr>
        <w:t>А</w:t>
      </w:r>
      <w:r w:rsidR="00B54E3E" w:rsidRPr="00EA79EB">
        <w:rPr>
          <w:sz w:val="28"/>
          <w:szCs w:val="28"/>
        </w:rPr>
        <w:t xml:space="preserve">. </w:t>
      </w:r>
      <w:r w:rsidR="00B54E3E" w:rsidRPr="00EA79EB">
        <w:rPr>
          <w:rFonts w:hint="eastAsia"/>
          <w:sz w:val="28"/>
          <w:szCs w:val="28"/>
        </w:rPr>
        <w:t>Никоновой</w:t>
      </w:r>
      <w:r w:rsidR="00B54E3E" w:rsidRPr="00EA79EB">
        <w:rPr>
          <w:sz w:val="28"/>
          <w:szCs w:val="28"/>
        </w:rPr>
        <w:t xml:space="preserve">. — </w:t>
      </w:r>
      <w:proofErr w:type="gramStart"/>
      <w:r w:rsidR="00B54E3E" w:rsidRPr="00EA79EB">
        <w:rPr>
          <w:rFonts w:hint="eastAsia"/>
          <w:sz w:val="28"/>
          <w:szCs w:val="28"/>
        </w:rPr>
        <w:t>Москва</w:t>
      </w:r>
      <w:r w:rsidR="00B54E3E" w:rsidRPr="00EA79EB">
        <w:rPr>
          <w:sz w:val="28"/>
          <w:szCs w:val="28"/>
        </w:rPr>
        <w:t xml:space="preserve"> :</w:t>
      </w:r>
      <w:proofErr w:type="gramEnd"/>
      <w:r w:rsidR="00B54E3E" w:rsidRPr="00EA79EB">
        <w:rPr>
          <w:sz w:val="28"/>
          <w:szCs w:val="28"/>
        </w:rPr>
        <w:t xml:space="preserve"> </w:t>
      </w:r>
      <w:proofErr w:type="spellStart"/>
      <w:r w:rsidR="00B54E3E" w:rsidRPr="00EA79EB">
        <w:rPr>
          <w:rFonts w:hint="eastAsia"/>
          <w:sz w:val="28"/>
          <w:szCs w:val="28"/>
        </w:rPr>
        <w:t>Русайнс</w:t>
      </w:r>
      <w:proofErr w:type="spellEnd"/>
      <w:r w:rsidR="00B54E3E" w:rsidRPr="00EA79EB">
        <w:rPr>
          <w:sz w:val="28"/>
          <w:szCs w:val="28"/>
        </w:rPr>
        <w:t xml:space="preserve">, 2021. — 173 </w:t>
      </w:r>
      <w:r w:rsidR="00B54E3E" w:rsidRPr="00EA79EB">
        <w:rPr>
          <w:rFonts w:hint="eastAsia"/>
          <w:sz w:val="28"/>
          <w:szCs w:val="28"/>
        </w:rPr>
        <w:t>с</w:t>
      </w:r>
      <w:r w:rsidR="00B54E3E" w:rsidRPr="00EA79EB">
        <w:rPr>
          <w:sz w:val="28"/>
          <w:szCs w:val="28"/>
        </w:rPr>
        <w:t xml:space="preserve">. — </w:t>
      </w:r>
      <w:r w:rsidR="00B54E3E" w:rsidRPr="00EA79EB">
        <w:rPr>
          <w:rFonts w:hint="eastAsia"/>
          <w:sz w:val="28"/>
          <w:szCs w:val="28"/>
        </w:rPr>
        <w:t>ЭБС</w:t>
      </w:r>
      <w:r w:rsidR="00B54E3E" w:rsidRPr="00EA79EB">
        <w:rPr>
          <w:sz w:val="28"/>
          <w:szCs w:val="28"/>
        </w:rPr>
        <w:t xml:space="preserve"> BOOK.ru. — URL: https://book.ru/book/942332 (</w:t>
      </w:r>
      <w:r w:rsidR="00B54E3E" w:rsidRPr="00EA79EB">
        <w:rPr>
          <w:rFonts w:hint="eastAsia"/>
          <w:sz w:val="28"/>
          <w:szCs w:val="28"/>
        </w:rPr>
        <w:t>дата</w:t>
      </w:r>
      <w:r w:rsidR="00B54E3E" w:rsidRPr="00EA79EB">
        <w:rPr>
          <w:sz w:val="28"/>
          <w:szCs w:val="28"/>
        </w:rPr>
        <w:t xml:space="preserve"> </w:t>
      </w:r>
      <w:r w:rsidR="00B54E3E" w:rsidRPr="00EA79EB">
        <w:rPr>
          <w:rFonts w:hint="eastAsia"/>
          <w:sz w:val="28"/>
          <w:szCs w:val="28"/>
        </w:rPr>
        <w:t>обращения</w:t>
      </w:r>
      <w:r w:rsidR="00B54E3E" w:rsidRPr="00EA79EB">
        <w:rPr>
          <w:sz w:val="28"/>
          <w:szCs w:val="28"/>
        </w:rPr>
        <w:t xml:space="preserve">: 29.09.2022). — </w:t>
      </w:r>
      <w:proofErr w:type="gramStart"/>
      <w:r w:rsidR="00B54E3E" w:rsidRPr="00EA79EB">
        <w:rPr>
          <w:rFonts w:hint="eastAsia"/>
          <w:sz w:val="28"/>
          <w:szCs w:val="28"/>
        </w:rPr>
        <w:t>Текст</w:t>
      </w:r>
      <w:r w:rsidR="00B54E3E" w:rsidRPr="00EA79EB">
        <w:rPr>
          <w:sz w:val="28"/>
          <w:szCs w:val="28"/>
        </w:rPr>
        <w:t xml:space="preserve"> :</w:t>
      </w:r>
      <w:proofErr w:type="gramEnd"/>
      <w:r w:rsidR="00B54E3E" w:rsidRPr="00EA79EB">
        <w:rPr>
          <w:sz w:val="28"/>
          <w:szCs w:val="28"/>
        </w:rPr>
        <w:t xml:space="preserve"> </w:t>
      </w:r>
      <w:r w:rsidR="00B54E3E" w:rsidRPr="00EA79EB">
        <w:rPr>
          <w:rFonts w:hint="eastAsia"/>
          <w:sz w:val="28"/>
          <w:szCs w:val="28"/>
        </w:rPr>
        <w:t>электронный</w:t>
      </w:r>
      <w:r w:rsidR="00B54E3E" w:rsidRPr="00EA79EB">
        <w:rPr>
          <w:sz w:val="28"/>
          <w:szCs w:val="28"/>
        </w:rPr>
        <w:t xml:space="preserve">. </w:t>
      </w:r>
    </w:p>
    <w:p w14:paraId="1F8F9FAB" w14:textId="1BBC9B01" w:rsidR="00B54E3E" w:rsidRPr="00EA79EB" w:rsidRDefault="00105650" w:rsidP="00EA79EB">
      <w:pPr>
        <w:pStyle w:val="af"/>
        <w:widowControl w:val="0"/>
        <w:shd w:val="clear" w:color="auto" w:fill="FFFFFF"/>
        <w:tabs>
          <w:tab w:val="left" w:pos="993"/>
          <w:tab w:val="left" w:pos="1134"/>
          <w:tab w:val="left" w:pos="1276"/>
        </w:tabs>
        <w:autoSpaceDE w:val="0"/>
        <w:autoSpaceDN w:val="0"/>
        <w:adjustRightInd w:val="0"/>
        <w:spacing w:line="336" w:lineRule="auto"/>
        <w:ind w:left="0" w:firstLine="709"/>
        <w:contextualSpacing/>
        <w:jc w:val="both"/>
        <w:rPr>
          <w:sz w:val="28"/>
          <w:szCs w:val="28"/>
        </w:rPr>
      </w:pPr>
      <w:r w:rsidRPr="00EA79EB">
        <w:rPr>
          <w:sz w:val="28"/>
          <w:szCs w:val="28"/>
        </w:rPr>
        <w:t xml:space="preserve">16. </w:t>
      </w:r>
      <w:proofErr w:type="spellStart"/>
      <w:r w:rsidR="00B54E3E" w:rsidRPr="00EA79EB">
        <w:rPr>
          <w:sz w:val="28"/>
          <w:szCs w:val="28"/>
        </w:rPr>
        <w:t>Лимитовский</w:t>
      </w:r>
      <w:proofErr w:type="spellEnd"/>
      <w:r w:rsidR="00B54E3E" w:rsidRPr="00EA79EB">
        <w:rPr>
          <w:sz w:val="28"/>
          <w:szCs w:val="28"/>
        </w:rPr>
        <w:t xml:space="preserve">, М. А.  Инвестиционные проекты и реальные опционы на развивающихся </w:t>
      </w:r>
      <w:proofErr w:type="gramStart"/>
      <w:r w:rsidR="00B54E3E" w:rsidRPr="00EA79EB">
        <w:rPr>
          <w:sz w:val="28"/>
          <w:szCs w:val="28"/>
        </w:rPr>
        <w:t>рынках :</w:t>
      </w:r>
      <w:proofErr w:type="gramEnd"/>
      <w:r w:rsidR="00B54E3E" w:rsidRPr="00EA79EB">
        <w:rPr>
          <w:sz w:val="28"/>
          <w:szCs w:val="28"/>
        </w:rPr>
        <w:t xml:space="preserve"> учебное пособие для вузов / М. А. </w:t>
      </w:r>
      <w:proofErr w:type="spellStart"/>
      <w:r w:rsidR="00B54E3E" w:rsidRPr="00EA79EB">
        <w:rPr>
          <w:sz w:val="28"/>
          <w:szCs w:val="28"/>
        </w:rPr>
        <w:t>Лимитовский</w:t>
      </w:r>
      <w:proofErr w:type="spellEnd"/>
      <w:r w:rsidR="00B54E3E" w:rsidRPr="00EA79EB">
        <w:rPr>
          <w:sz w:val="28"/>
          <w:szCs w:val="28"/>
        </w:rPr>
        <w:t xml:space="preserve">. — </w:t>
      </w:r>
      <w:r w:rsidR="00B54E3E" w:rsidRPr="00EA79EB">
        <w:rPr>
          <w:sz w:val="28"/>
          <w:szCs w:val="28"/>
        </w:rPr>
        <w:lastRenderedPageBreak/>
        <w:t xml:space="preserve">5-е изд., </w:t>
      </w:r>
      <w:proofErr w:type="spellStart"/>
      <w:r w:rsidR="00B54E3E" w:rsidRPr="00EA79EB">
        <w:rPr>
          <w:sz w:val="28"/>
          <w:szCs w:val="28"/>
        </w:rPr>
        <w:t>перераб</w:t>
      </w:r>
      <w:proofErr w:type="spellEnd"/>
      <w:r w:rsidR="00B54E3E" w:rsidRPr="00EA79EB">
        <w:rPr>
          <w:sz w:val="28"/>
          <w:szCs w:val="28"/>
        </w:rPr>
        <w:t xml:space="preserve">. и доп. — </w:t>
      </w:r>
      <w:proofErr w:type="gramStart"/>
      <w:r w:rsidR="00B54E3E" w:rsidRPr="00EA79EB">
        <w:rPr>
          <w:sz w:val="28"/>
          <w:szCs w:val="28"/>
        </w:rPr>
        <w:t>Москва :</w:t>
      </w:r>
      <w:proofErr w:type="gramEnd"/>
      <w:r w:rsidR="00B54E3E" w:rsidRPr="00EA79EB">
        <w:rPr>
          <w:sz w:val="28"/>
          <w:szCs w:val="28"/>
        </w:rPr>
        <w:t xml:space="preserve"> Издательство </w:t>
      </w:r>
      <w:proofErr w:type="spellStart"/>
      <w:r w:rsidR="00B54E3E" w:rsidRPr="00EA79EB">
        <w:rPr>
          <w:sz w:val="28"/>
          <w:szCs w:val="28"/>
        </w:rPr>
        <w:t>Юрайт</w:t>
      </w:r>
      <w:proofErr w:type="spellEnd"/>
      <w:r w:rsidR="00B54E3E" w:rsidRPr="00EA79EB">
        <w:rPr>
          <w:sz w:val="28"/>
          <w:szCs w:val="28"/>
        </w:rPr>
        <w:t xml:space="preserve">, 2022. — 486 с. — (Высшее образование). — Образовательная платформа </w:t>
      </w:r>
      <w:proofErr w:type="spellStart"/>
      <w:r w:rsidR="00B54E3E" w:rsidRPr="00EA79EB">
        <w:rPr>
          <w:sz w:val="28"/>
          <w:szCs w:val="28"/>
        </w:rPr>
        <w:t>Юрайт</w:t>
      </w:r>
      <w:proofErr w:type="spellEnd"/>
      <w:r w:rsidR="00B54E3E" w:rsidRPr="00EA79EB">
        <w:rPr>
          <w:sz w:val="28"/>
          <w:szCs w:val="28"/>
        </w:rPr>
        <w:t xml:space="preserve"> [сайт].  — URL: </w:t>
      </w:r>
      <w:hyperlink r:id="rId10" w:tgtFrame="_blank" w:history="1">
        <w:r w:rsidR="00B54E3E" w:rsidRPr="00EA79EB">
          <w:rPr>
            <w:sz w:val="28"/>
            <w:szCs w:val="28"/>
          </w:rPr>
          <w:t>https://urait.ru/bcode/488605</w:t>
        </w:r>
      </w:hyperlink>
      <w:r w:rsidR="00B54E3E" w:rsidRPr="00EA79EB">
        <w:rPr>
          <w:sz w:val="28"/>
          <w:szCs w:val="28"/>
        </w:rPr>
        <w:t xml:space="preserve"> (дата обращения: 29.09.2022). — </w:t>
      </w:r>
      <w:proofErr w:type="gramStart"/>
      <w:r w:rsidR="00B54E3E" w:rsidRPr="00EA79EB">
        <w:rPr>
          <w:sz w:val="28"/>
          <w:szCs w:val="28"/>
        </w:rPr>
        <w:t>Текст :</w:t>
      </w:r>
      <w:proofErr w:type="gramEnd"/>
      <w:r w:rsidR="00B54E3E" w:rsidRPr="00EA79EB">
        <w:rPr>
          <w:sz w:val="28"/>
          <w:szCs w:val="28"/>
        </w:rPr>
        <w:t xml:space="preserve"> электронный.</w:t>
      </w:r>
    </w:p>
    <w:p w14:paraId="63ED365D" w14:textId="77777777" w:rsidR="00B54E3E" w:rsidRPr="00EA79EB" w:rsidRDefault="00B54E3E" w:rsidP="00B54E3E">
      <w:pPr>
        <w:pStyle w:val="1"/>
        <w:tabs>
          <w:tab w:val="left" w:pos="851"/>
        </w:tabs>
        <w:spacing w:before="0" w:after="0" w:line="360" w:lineRule="auto"/>
        <w:ind w:firstLine="709"/>
        <w:jc w:val="both"/>
        <w:rPr>
          <w:rFonts w:ascii="Times New Roman" w:hAnsi="Times New Roman" w:cs="Times New Roman"/>
          <w:sz w:val="28"/>
          <w:szCs w:val="28"/>
        </w:rPr>
      </w:pPr>
      <w:bookmarkStart w:id="25" w:name="_Toc117858216"/>
      <w:r w:rsidRPr="00EA79EB">
        <w:rPr>
          <w:rFonts w:ascii="Times New Roman" w:hAnsi="Times New Roman" w:cs="Times New Roman"/>
          <w:sz w:val="28"/>
          <w:szCs w:val="28"/>
        </w:rPr>
        <w:t>9.Перечень ресурсов информационно-телекоммуникационной сети «Интернет», необходимых для освоения дисциплины</w:t>
      </w:r>
      <w:bookmarkEnd w:id="25"/>
    </w:p>
    <w:p w14:paraId="1E4B866C" w14:textId="77777777" w:rsidR="00B54E3E" w:rsidRPr="00EA79EB" w:rsidRDefault="00B54E3E" w:rsidP="00EA79EB">
      <w:pPr>
        <w:tabs>
          <w:tab w:val="left" w:pos="851"/>
        </w:tabs>
        <w:overflowPunct w:val="0"/>
        <w:spacing w:line="336" w:lineRule="auto"/>
        <w:ind w:hanging="425"/>
        <w:jc w:val="both"/>
        <w:rPr>
          <w:rFonts w:ascii="Times New Roman" w:hAnsi="Times New Roman" w:cs="Times New Roman"/>
          <w:szCs w:val="28"/>
        </w:rPr>
      </w:pPr>
      <w:r w:rsidRPr="00EA79EB">
        <w:rPr>
          <w:rFonts w:ascii="Times New Roman" w:hAnsi="Times New Roman" w:cs="Times New Roman"/>
          <w:szCs w:val="28"/>
        </w:rPr>
        <w:t xml:space="preserve"> 1) Поисковая справочная система «Консультант +» // Режим доступа: </w:t>
      </w:r>
      <w:hyperlink r:id="rId11" w:history="1">
        <w:r w:rsidRPr="00EA79EB">
          <w:rPr>
            <w:rFonts w:ascii="Times New Roman" w:hAnsi="Times New Roman" w:cs="Times New Roman"/>
            <w:szCs w:val="28"/>
          </w:rPr>
          <w:t>http://www.consultant.ru/</w:t>
        </w:r>
      </w:hyperlink>
    </w:p>
    <w:p w14:paraId="5270A1A5" w14:textId="77777777" w:rsidR="00B54E3E" w:rsidRPr="00EA79EB" w:rsidRDefault="00B54E3E" w:rsidP="00EA79EB">
      <w:pPr>
        <w:tabs>
          <w:tab w:val="left" w:pos="851"/>
        </w:tabs>
        <w:overflowPunct w:val="0"/>
        <w:spacing w:line="336" w:lineRule="auto"/>
        <w:ind w:hanging="425"/>
        <w:jc w:val="both"/>
        <w:rPr>
          <w:rFonts w:ascii="Times New Roman" w:hAnsi="Times New Roman" w:cs="Times New Roman"/>
          <w:szCs w:val="28"/>
        </w:rPr>
      </w:pPr>
      <w:r w:rsidRPr="00EA79EB">
        <w:rPr>
          <w:rFonts w:ascii="Times New Roman" w:hAnsi="Times New Roman" w:cs="Times New Roman"/>
          <w:szCs w:val="28"/>
        </w:rPr>
        <w:t xml:space="preserve">2) http:// </w:t>
      </w:r>
      <w:proofErr w:type="spellStart"/>
      <w:r w:rsidRPr="00EA79EB">
        <w:rPr>
          <w:rFonts w:ascii="Times New Roman" w:hAnsi="Times New Roman" w:cs="Times New Roman"/>
          <w:szCs w:val="28"/>
        </w:rPr>
        <w:t>www</w:t>
      </w:r>
      <w:proofErr w:type="spellEnd"/>
      <w:r w:rsidRPr="00EA79EB">
        <w:rPr>
          <w:rFonts w:ascii="Times New Roman" w:hAnsi="Times New Roman" w:cs="Times New Roman"/>
          <w:szCs w:val="28"/>
        </w:rPr>
        <w:t xml:space="preserve">. </w:t>
      </w:r>
      <w:proofErr w:type="spellStart"/>
      <w:r w:rsidRPr="00EA79EB">
        <w:rPr>
          <w:rFonts w:ascii="Times New Roman" w:hAnsi="Times New Roman" w:cs="Times New Roman"/>
          <w:szCs w:val="28"/>
        </w:rPr>
        <w:t>gov</w:t>
      </w:r>
      <w:proofErr w:type="spellEnd"/>
      <w:r w:rsidRPr="00EA79EB">
        <w:rPr>
          <w:rFonts w:ascii="Times New Roman" w:hAnsi="Times New Roman" w:cs="Times New Roman"/>
          <w:szCs w:val="28"/>
        </w:rPr>
        <w:t xml:space="preserve">. </w:t>
      </w:r>
      <w:proofErr w:type="spellStart"/>
      <w:r w:rsidRPr="00EA79EB">
        <w:rPr>
          <w:rFonts w:ascii="Times New Roman" w:hAnsi="Times New Roman" w:cs="Times New Roman"/>
          <w:szCs w:val="28"/>
        </w:rPr>
        <w:t>ru</w:t>
      </w:r>
      <w:proofErr w:type="spellEnd"/>
      <w:r w:rsidRPr="00EA79EB">
        <w:rPr>
          <w:rFonts w:ascii="Times New Roman" w:hAnsi="Times New Roman" w:cs="Times New Roman"/>
          <w:szCs w:val="28"/>
        </w:rPr>
        <w:t xml:space="preserve">. – Официальный сайт федеральных органов исполнительной власти РФ. </w:t>
      </w:r>
    </w:p>
    <w:p w14:paraId="45F60A90" w14:textId="77777777" w:rsidR="00B54E3E" w:rsidRPr="00EA79EB" w:rsidRDefault="00B54E3E" w:rsidP="00EA79EB">
      <w:pPr>
        <w:tabs>
          <w:tab w:val="left" w:pos="851"/>
        </w:tabs>
        <w:overflowPunct w:val="0"/>
        <w:spacing w:line="336" w:lineRule="auto"/>
        <w:ind w:hanging="425"/>
        <w:jc w:val="both"/>
        <w:rPr>
          <w:rFonts w:ascii="Times New Roman" w:hAnsi="Times New Roman" w:cs="Times New Roman"/>
          <w:szCs w:val="28"/>
        </w:rPr>
      </w:pPr>
      <w:r w:rsidRPr="00EA79EB">
        <w:rPr>
          <w:rFonts w:ascii="Times New Roman" w:hAnsi="Times New Roman" w:cs="Times New Roman"/>
          <w:szCs w:val="28"/>
        </w:rPr>
        <w:t xml:space="preserve">3) </w:t>
      </w:r>
      <w:r w:rsidRPr="00EA79EB">
        <w:rPr>
          <w:rFonts w:ascii="Times New Roman" w:hAnsi="Times New Roman" w:cs="Times New Roman"/>
          <w:szCs w:val="28"/>
          <w:lang w:val="en-US"/>
        </w:rPr>
        <w:t>h</w:t>
      </w:r>
      <w:proofErr w:type="spellStart"/>
      <w:r w:rsidRPr="00EA79EB">
        <w:rPr>
          <w:rFonts w:ascii="Times New Roman" w:hAnsi="Times New Roman" w:cs="Times New Roman"/>
          <w:szCs w:val="28"/>
        </w:rPr>
        <w:t>ttp</w:t>
      </w:r>
      <w:proofErr w:type="spellEnd"/>
      <w:r w:rsidRPr="00EA79EB">
        <w:rPr>
          <w:rFonts w:ascii="Times New Roman" w:hAnsi="Times New Roman" w:cs="Times New Roman"/>
          <w:szCs w:val="28"/>
        </w:rPr>
        <w:t xml:space="preserve">:// www.economy. </w:t>
      </w:r>
      <w:proofErr w:type="spellStart"/>
      <w:r w:rsidRPr="00EA79EB">
        <w:rPr>
          <w:rFonts w:ascii="Times New Roman" w:hAnsi="Times New Roman" w:cs="Times New Roman"/>
          <w:szCs w:val="28"/>
        </w:rPr>
        <w:t>gov</w:t>
      </w:r>
      <w:proofErr w:type="spellEnd"/>
      <w:r w:rsidRPr="00EA79EB">
        <w:rPr>
          <w:rFonts w:ascii="Times New Roman" w:hAnsi="Times New Roman" w:cs="Times New Roman"/>
          <w:szCs w:val="28"/>
        </w:rPr>
        <w:t xml:space="preserve">. </w:t>
      </w:r>
      <w:proofErr w:type="spellStart"/>
      <w:r w:rsidRPr="00EA79EB">
        <w:rPr>
          <w:rFonts w:ascii="Times New Roman" w:hAnsi="Times New Roman" w:cs="Times New Roman"/>
          <w:szCs w:val="28"/>
        </w:rPr>
        <w:t>ru</w:t>
      </w:r>
      <w:proofErr w:type="spellEnd"/>
      <w:r w:rsidRPr="00EA79EB">
        <w:rPr>
          <w:rFonts w:ascii="Times New Roman" w:hAnsi="Times New Roman" w:cs="Times New Roman"/>
          <w:szCs w:val="28"/>
        </w:rPr>
        <w:t>. – Официальный сайт Министерства экономического развития и торговли РФ.</w:t>
      </w:r>
    </w:p>
    <w:p w14:paraId="0B000511" w14:textId="77777777" w:rsidR="00B54E3E" w:rsidRPr="00EA79EB" w:rsidRDefault="00B54E3E" w:rsidP="00EA79EB">
      <w:pPr>
        <w:tabs>
          <w:tab w:val="left" w:pos="851"/>
        </w:tabs>
        <w:overflowPunct w:val="0"/>
        <w:spacing w:line="336" w:lineRule="auto"/>
        <w:ind w:hanging="425"/>
        <w:jc w:val="both"/>
        <w:rPr>
          <w:rFonts w:ascii="Times New Roman" w:hAnsi="Times New Roman" w:cs="Times New Roman"/>
          <w:szCs w:val="28"/>
        </w:rPr>
      </w:pPr>
      <w:r w:rsidRPr="00EA79EB">
        <w:rPr>
          <w:rFonts w:ascii="Times New Roman" w:hAnsi="Times New Roman" w:cs="Times New Roman"/>
          <w:szCs w:val="28"/>
        </w:rPr>
        <w:t xml:space="preserve">4)  http:// </w:t>
      </w:r>
      <w:proofErr w:type="spellStart"/>
      <w:r w:rsidRPr="00EA79EB">
        <w:rPr>
          <w:rFonts w:ascii="Times New Roman" w:hAnsi="Times New Roman" w:cs="Times New Roman"/>
          <w:szCs w:val="28"/>
        </w:rPr>
        <w:t>www</w:t>
      </w:r>
      <w:proofErr w:type="spellEnd"/>
      <w:r w:rsidRPr="00EA79EB">
        <w:rPr>
          <w:rFonts w:ascii="Times New Roman" w:hAnsi="Times New Roman" w:cs="Times New Roman"/>
          <w:szCs w:val="28"/>
        </w:rPr>
        <w:t xml:space="preserve">. </w:t>
      </w:r>
      <w:proofErr w:type="spellStart"/>
      <w:r w:rsidRPr="00EA79EB">
        <w:rPr>
          <w:rFonts w:ascii="Times New Roman" w:hAnsi="Times New Roman" w:cs="Times New Roman"/>
          <w:szCs w:val="28"/>
        </w:rPr>
        <w:t>minfin</w:t>
      </w:r>
      <w:proofErr w:type="spellEnd"/>
      <w:r w:rsidRPr="00EA79EB">
        <w:rPr>
          <w:rFonts w:ascii="Times New Roman" w:hAnsi="Times New Roman" w:cs="Times New Roman"/>
          <w:szCs w:val="28"/>
        </w:rPr>
        <w:t>. ru. – Официальный сайт Министерства Финансов РФ.</w:t>
      </w:r>
    </w:p>
    <w:p w14:paraId="1ACF0CFC" w14:textId="77777777" w:rsidR="00B54E3E" w:rsidRPr="00EA79EB" w:rsidRDefault="00B54E3E" w:rsidP="00EA79EB">
      <w:pPr>
        <w:tabs>
          <w:tab w:val="left" w:pos="851"/>
        </w:tabs>
        <w:overflowPunct w:val="0"/>
        <w:spacing w:line="336" w:lineRule="auto"/>
        <w:ind w:hanging="425"/>
        <w:jc w:val="both"/>
        <w:rPr>
          <w:rFonts w:ascii="Times New Roman" w:hAnsi="Times New Roman" w:cs="Times New Roman"/>
          <w:szCs w:val="28"/>
        </w:rPr>
      </w:pPr>
      <w:r w:rsidRPr="00EA79EB">
        <w:rPr>
          <w:rFonts w:ascii="Times New Roman" w:hAnsi="Times New Roman" w:cs="Times New Roman"/>
          <w:szCs w:val="28"/>
        </w:rPr>
        <w:t xml:space="preserve">5) http:// </w:t>
      </w:r>
      <w:proofErr w:type="spellStart"/>
      <w:r w:rsidRPr="00EA79EB">
        <w:rPr>
          <w:rFonts w:ascii="Times New Roman" w:hAnsi="Times New Roman" w:cs="Times New Roman"/>
          <w:szCs w:val="28"/>
        </w:rPr>
        <w:t>www</w:t>
      </w:r>
      <w:proofErr w:type="spellEnd"/>
      <w:r w:rsidRPr="00EA79EB">
        <w:rPr>
          <w:rFonts w:ascii="Times New Roman" w:hAnsi="Times New Roman" w:cs="Times New Roman"/>
          <w:szCs w:val="28"/>
        </w:rPr>
        <w:t xml:space="preserve">. </w:t>
      </w:r>
      <w:proofErr w:type="spellStart"/>
      <w:r w:rsidRPr="00EA79EB">
        <w:rPr>
          <w:rFonts w:ascii="Times New Roman" w:hAnsi="Times New Roman" w:cs="Times New Roman"/>
          <w:szCs w:val="28"/>
        </w:rPr>
        <w:t>nalog</w:t>
      </w:r>
      <w:proofErr w:type="spellEnd"/>
      <w:r w:rsidRPr="00EA79EB">
        <w:rPr>
          <w:rFonts w:ascii="Times New Roman" w:hAnsi="Times New Roman" w:cs="Times New Roman"/>
          <w:szCs w:val="28"/>
        </w:rPr>
        <w:t xml:space="preserve">. </w:t>
      </w:r>
      <w:proofErr w:type="spellStart"/>
      <w:r w:rsidRPr="00EA79EB">
        <w:rPr>
          <w:rFonts w:ascii="Times New Roman" w:hAnsi="Times New Roman" w:cs="Times New Roman"/>
          <w:szCs w:val="28"/>
        </w:rPr>
        <w:t>ru</w:t>
      </w:r>
      <w:proofErr w:type="spellEnd"/>
      <w:r w:rsidRPr="00EA79EB">
        <w:rPr>
          <w:rFonts w:ascii="Times New Roman" w:hAnsi="Times New Roman" w:cs="Times New Roman"/>
          <w:szCs w:val="28"/>
        </w:rPr>
        <w:t>. – Официальный сайт Федеральной налоговой службы РФ.</w:t>
      </w:r>
    </w:p>
    <w:p w14:paraId="1431CEAE" w14:textId="77777777" w:rsidR="00B54E3E" w:rsidRPr="00EA79EB" w:rsidRDefault="00B54E3E" w:rsidP="00EA79EB">
      <w:pPr>
        <w:tabs>
          <w:tab w:val="left" w:pos="851"/>
        </w:tabs>
        <w:overflowPunct w:val="0"/>
        <w:spacing w:line="336" w:lineRule="auto"/>
        <w:ind w:hanging="425"/>
        <w:jc w:val="both"/>
        <w:rPr>
          <w:rFonts w:ascii="Times New Roman" w:hAnsi="Times New Roman" w:cs="Times New Roman"/>
          <w:szCs w:val="28"/>
        </w:rPr>
      </w:pPr>
      <w:r w:rsidRPr="00EA79EB">
        <w:rPr>
          <w:rFonts w:ascii="Times New Roman" w:hAnsi="Times New Roman" w:cs="Times New Roman"/>
          <w:szCs w:val="28"/>
        </w:rPr>
        <w:t xml:space="preserve">6) </w:t>
      </w:r>
      <w:hyperlink r:id="rId12" w:history="1">
        <w:r w:rsidRPr="00EA79EB">
          <w:rPr>
            <w:rFonts w:ascii="Times New Roman" w:hAnsi="Times New Roman" w:cs="Times New Roman"/>
            <w:szCs w:val="28"/>
          </w:rPr>
          <w:t>http://www.people.hbs.edu/besty/projfinportal/</w:t>
        </w:r>
      </w:hyperlink>
      <w:r w:rsidRPr="00EA79EB">
        <w:rPr>
          <w:rFonts w:ascii="Times New Roman" w:hAnsi="Times New Roman" w:cs="Times New Roman"/>
          <w:szCs w:val="28"/>
        </w:rPr>
        <w:t>.</w:t>
      </w:r>
    </w:p>
    <w:p w14:paraId="55D2A65A" w14:textId="77777777" w:rsidR="00B54E3E" w:rsidRPr="00EA79EB" w:rsidRDefault="00B54E3E" w:rsidP="00EA79EB">
      <w:pPr>
        <w:tabs>
          <w:tab w:val="left" w:pos="851"/>
        </w:tabs>
        <w:overflowPunct w:val="0"/>
        <w:spacing w:line="336" w:lineRule="auto"/>
        <w:ind w:hanging="425"/>
        <w:jc w:val="both"/>
        <w:rPr>
          <w:rFonts w:ascii="Times New Roman" w:hAnsi="Times New Roman" w:cs="Times New Roman"/>
          <w:szCs w:val="28"/>
        </w:rPr>
      </w:pPr>
      <w:r w:rsidRPr="00EA79EB">
        <w:rPr>
          <w:rFonts w:ascii="Times New Roman" w:hAnsi="Times New Roman" w:cs="Times New Roman"/>
          <w:szCs w:val="28"/>
        </w:rPr>
        <w:t>7)</w:t>
      </w:r>
      <w:hyperlink r:id="rId13" w:history="1">
        <w:r w:rsidRPr="00EA79EB">
          <w:rPr>
            <w:rFonts w:ascii="Times New Roman" w:hAnsi="Times New Roman" w:cs="Times New Roman"/>
            <w:szCs w:val="28"/>
          </w:rPr>
          <w:t>http://www.alt-invest.ru/index.php/ru/biblioteka/tematicheskie-stati/analiz-investitsionnykh-proektov/42-osobennosti-otsenki-investitsionnykh-proektov-v-proektnom-finansirovanii</w:t>
        </w:r>
      </w:hyperlink>
      <w:r w:rsidRPr="00EA79EB">
        <w:rPr>
          <w:rFonts w:ascii="Times New Roman" w:hAnsi="Times New Roman" w:cs="Times New Roman"/>
          <w:szCs w:val="28"/>
        </w:rPr>
        <w:t>.</w:t>
      </w:r>
    </w:p>
    <w:p w14:paraId="0D44ACEE" w14:textId="77777777" w:rsidR="00B54E3E" w:rsidRPr="00EA79EB" w:rsidRDefault="00B54E3E" w:rsidP="00EA79EB">
      <w:pPr>
        <w:tabs>
          <w:tab w:val="left" w:pos="851"/>
        </w:tabs>
        <w:overflowPunct w:val="0"/>
        <w:spacing w:line="336" w:lineRule="auto"/>
        <w:ind w:hanging="425"/>
        <w:jc w:val="both"/>
        <w:rPr>
          <w:rFonts w:ascii="Times New Roman" w:hAnsi="Times New Roman" w:cs="Times New Roman"/>
          <w:szCs w:val="28"/>
        </w:rPr>
      </w:pPr>
      <w:r w:rsidRPr="00EA79EB">
        <w:rPr>
          <w:rFonts w:ascii="Times New Roman" w:hAnsi="Times New Roman" w:cs="Times New Roman"/>
          <w:szCs w:val="28"/>
        </w:rPr>
        <w:t xml:space="preserve">8) </w:t>
      </w:r>
      <w:hyperlink r:id="rId14" w:history="1">
        <w:r w:rsidRPr="00EA79EB">
          <w:rPr>
            <w:rFonts w:ascii="Times New Roman" w:hAnsi="Times New Roman" w:cs="Times New Roman"/>
            <w:szCs w:val="28"/>
          </w:rPr>
          <w:t>http://www.kpmg.com/ru/ru/services/tax/documents/project%20financing%20rus.pdf</w:t>
        </w:r>
      </w:hyperlink>
    </w:p>
    <w:p w14:paraId="1EAADEF6" w14:textId="77777777" w:rsidR="00B54E3E" w:rsidRPr="00EA79EB" w:rsidRDefault="00B54E3E" w:rsidP="00EA79EB">
      <w:pPr>
        <w:tabs>
          <w:tab w:val="left" w:pos="851"/>
        </w:tabs>
        <w:overflowPunct w:val="0"/>
        <w:spacing w:line="336" w:lineRule="auto"/>
        <w:ind w:hanging="425"/>
        <w:jc w:val="both"/>
        <w:rPr>
          <w:rFonts w:ascii="Times New Roman" w:hAnsi="Times New Roman" w:cs="Times New Roman"/>
          <w:szCs w:val="28"/>
        </w:rPr>
      </w:pPr>
      <w:r w:rsidRPr="00EA79EB">
        <w:rPr>
          <w:rFonts w:ascii="Times New Roman" w:hAnsi="Times New Roman" w:cs="Times New Roman"/>
          <w:szCs w:val="28"/>
        </w:rPr>
        <w:t xml:space="preserve">9) </w:t>
      </w:r>
      <w:hyperlink r:id="rId15" w:history="1">
        <w:r w:rsidRPr="00EA79EB">
          <w:rPr>
            <w:rFonts w:ascii="Times New Roman" w:hAnsi="Times New Roman" w:cs="Times New Roman"/>
            <w:szCs w:val="28"/>
          </w:rPr>
          <w:t>http://library.hse.ru/e-resources/e-resources.htm</w:t>
        </w:r>
      </w:hyperlink>
    </w:p>
    <w:p w14:paraId="1C383532" w14:textId="77777777" w:rsidR="00B54E3E" w:rsidRPr="00EA79EB" w:rsidRDefault="00B54E3E" w:rsidP="00EA79EB">
      <w:pPr>
        <w:tabs>
          <w:tab w:val="left" w:pos="851"/>
        </w:tabs>
        <w:spacing w:line="336" w:lineRule="auto"/>
        <w:ind w:hanging="425"/>
        <w:jc w:val="both"/>
        <w:rPr>
          <w:rFonts w:ascii="Times New Roman" w:hAnsi="Times New Roman" w:cs="Times New Roman"/>
          <w:szCs w:val="28"/>
        </w:rPr>
      </w:pPr>
      <w:r w:rsidRPr="00EA79EB">
        <w:rPr>
          <w:rFonts w:ascii="Times New Roman" w:hAnsi="Times New Roman" w:cs="Times New Roman"/>
          <w:szCs w:val="28"/>
          <w:lang w:val="en-US"/>
        </w:rPr>
        <w:t>1</w:t>
      </w:r>
      <w:r w:rsidRPr="00EA79EB">
        <w:rPr>
          <w:rFonts w:ascii="Times New Roman" w:hAnsi="Times New Roman" w:cs="Times New Roman"/>
          <w:szCs w:val="28"/>
        </w:rPr>
        <w:t>0)</w:t>
      </w:r>
      <w:r w:rsidRPr="00EA79EB">
        <w:rPr>
          <w:rFonts w:ascii="Times New Roman" w:hAnsi="Times New Roman" w:cs="Times New Roman"/>
          <w:szCs w:val="28"/>
          <w:lang w:val="en-US"/>
        </w:rPr>
        <w:t xml:space="preserve"> </w:t>
      </w:r>
      <w:r w:rsidRPr="00EA79EB">
        <w:rPr>
          <w:rFonts w:ascii="Times New Roman" w:hAnsi="Times New Roman" w:cs="Times New Roman"/>
          <w:szCs w:val="28"/>
        </w:rPr>
        <w:t>Электронные ресурсы БИК:</w:t>
      </w:r>
    </w:p>
    <w:p w14:paraId="335D90FD" w14:textId="77777777" w:rsidR="00B54E3E" w:rsidRPr="00EA79EB" w:rsidRDefault="00B54E3E" w:rsidP="00EA79EB">
      <w:pPr>
        <w:pStyle w:val="af"/>
        <w:numPr>
          <w:ilvl w:val="0"/>
          <w:numId w:val="20"/>
        </w:numPr>
        <w:tabs>
          <w:tab w:val="left" w:pos="851"/>
        </w:tabs>
        <w:spacing w:line="336" w:lineRule="auto"/>
        <w:ind w:left="0" w:hanging="425"/>
        <w:contextualSpacing/>
        <w:jc w:val="both"/>
        <w:rPr>
          <w:sz w:val="28"/>
          <w:szCs w:val="28"/>
        </w:rPr>
      </w:pPr>
      <w:r w:rsidRPr="00EA79EB">
        <w:rPr>
          <w:color w:val="000000" w:themeColor="text1"/>
          <w:sz w:val="28"/>
          <w:szCs w:val="28"/>
        </w:rPr>
        <w:t>Электронная библиотека Финансового универс</w:t>
      </w:r>
      <w:r w:rsidRPr="00EA79EB">
        <w:rPr>
          <w:sz w:val="28"/>
          <w:szCs w:val="28"/>
        </w:rPr>
        <w:t xml:space="preserve">итета (ЭБ) </w:t>
      </w:r>
      <w:hyperlink r:id="rId16" w:history="1">
        <w:r w:rsidRPr="00EA79EB">
          <w:rPr>
            <w:rStyle w:val="a4"/>
            <w:color w:val="auto"/>
            <w:szCs w:val="28"/>
            <w:u w:val="none"/>
          </w:rPr>
          <w:t>http://elib.fa.ru/</w:t>
        </w:r>
      </w:hyperlink>
    </w:p>
    <w:p w14:paraId="278FFAE0" w14:textId="77777777" w:rsidR="00B54E3E" w:rsidRPr="00EA79EB" w:rsidRDefault="00B54E3E" w:rsidP="00EA79EB">
      <w:pPr>
        <w:pStyle w:val="af"/>
        <w:numPr>
          <w:ilvl w:val="0"/>
          <w:numId w:val="20"/>
        </w:numPr>
        <w:tabs>
          <w:tab w:val="left" w:pos="851"/>
        </w:tabs>
        <w:spacing w:line="336" w:lineRule="auto"/>
        <w:ind w:left="0" w:hanging="425"/>
        <w:contextualSpacing/>
        <w:jc w:val="both"/>
        <w:rPr>
          <w:color w:val="000000" w:themeColor="text1"/>
          <w:sz w:val="28"/>
          <w:szCs w:val="28"/>
        </w:rPr>
      </w:pPr>
      <w:r w:rsidRPr="00EA79EB">
        <w:rPr>
          <w:color w:val="000000" w:themeColor="text1"/>
          <w:sz w:val="28"/>
          <w:szCs w:val="28"/>
        </w:rPr>
        <w:t>Электронно-библиотечная система BOOK.RU http://www.book.ru</w:t>
      </w:r>
    </w:p>
    <w:p w14:paraId="5998295B" w14:textId="77777777" w:rsidR="00B54E3E" w:rsidRPr="00EA79EB" w:rsidRDefault="00B54E3E" w:rsidP="00EA79EB">
      <w:pPr>
        <w:pStyle w:val="af"/>
        <w:numPr>
          <w:ilvl w:val="0"/>
          <w:numId w:val="20"/>
        </w:numPr>
        <w:tabs>
          <w:tab w:val="left" w:pos="851"/>
        </w:tabs>
        <w:spacing w:line="336" w:lineRule="auto"/>
        <w:ind w:left="0" w:hanging="425"/>
        <w:contextualSpacing/>
        <w:jc w:val="both"/>
        <w:rPr>
          <w:color w:val="000000" w:themeColor="text1"/>
          <w:sz w:val="28"/>
          <w:szCs w:val="28"/>
        </w:rPr>
      </w:pPr>
      <w:r w:rsidRPr="00EA79EB">
        <w:rPr>
          <w:color w:val="000000" w:themeColor="text1"/>
          <w:sz w:val="28"/>
          <w:szCs w:val="28"/>
        </w:rPr>
        <w:t>Электронно-библиотечная система «Университетская библиотека ОНЛАЙН» http://biblioclub.ru/</w:t>
      </w:r>
    </w:p>
    <w:p w14:paraId="3D777AED" w14:textId="77777777" w:rsidR="00B54E3E" w:rsidRPr="00EA79EB" w:rsidRDefault="00B54E3E" w:rsidP="00EA79EB">
      <w:pPr>
        <w:pStyle w:val="af"/>
        <w:numPr>
          <w:ilvl w:val="0"/>
          <w:numId w:val="20"/>
        </w:numPr>
        <w:tabs>
          <w:tab w:val="left" w:pos="851"/>
        </w:tabs>
        <w:spacing w:line="336" w:lineRule="auto"/>
        <w:ind w:left="0" w:hanging="425"/>
        <w:contextualSpacing/>
        <w:jc w:val="both"/>
        <w:rPr>
          <w:color w:val="000000" w:themeColor="text1"/>
          <w:sz w:val="28"/>
          <w:szCs w:val="28"/>
        </w:rPr>
      </w:pPr>
      <w:r w:rsidRPr="00EA79EB">
        <w:rPr>
          <w:color w:val="000000" w:themeColor="text1"/>
          <w:sz w:val="28"/>
          <w:szCs w:val="28"/>
        </w:rPr>
        <w:t xml:space="preserve">Электронно-библиотечная система </w:t>
      </w:r>
      <w:proofErr w:type="spellStart"/>
      <w:r w:rsidRPr="00EA79EB">
        <w:rPr>
          <w:color w:val="000000" w:themeColor="text1"/>
          <w:sz w:val="28"/>
          <w:szCs w:val="28"/>
        </w:rPr>
        <w:t>Znanium</w:t>
      </w:r>
      <w:proofErr w:type="spellEnd"/>
      <w:r w:rsidRPr="00EA79EB">
        <w:rPr>
          <w:color w:val="000000" w:themeColor="text1"/>
          <w:sz w:val="28"/>
          <w:szCs w:val="28"/>
        </w:rPr>
        <w:t xml:space="preserve"> http://www.znanium.com</w:t>
      </w:r>
    </w:p>
    <w:p w14:paraId="2BB39B09" w14:textId="77777777" w:rsidR="00B54E3E" w:rsidRPr="00EA79EB" w:rsidRDefault="00B54E3E" w:rsidP="00EA79EB">
      <w:pPr>
        <w:pStyle w:val="af"/>
        <w:numPr>
          <w:ilvl w:val="0"/>
          <w:numId w:val="20"/>
        </w:numPr>
        <w:tabs>
          <w:tab w:val="left" w:pos="851"/>
        </w:tabs>
        <w:spacing w:line="336" w:lineRule="auto"/>
        <w:ind w:left="0" w:hanging="425"/>
        <w:contextualSpacing/>
        <w:jc w:val="both"/>
        <w:rPr>
          <w:color w:val="000000" w:themeColor="text1"/>
          <w:sz w:val="28"/>
          <w:szCs w:val="28"/>
        </w:rPr>
      </w:pPr>
      <w:r w:rsidRPr="00EA79EB">
        <w:rPr>
          <w:color w:val="000000" w:themeColor="text1"/>
          <w:sz w:val="28"/>
          <w:szCs w:val="28"/>
        </w:rPr>
        <w:t>Электронно-библиотечная система издательства «ЮРАЙТ» https://urait.ru/</w:t>
      </w:r>
    </w:p>
    <w:p w14:paraId="244F5FF1" w14:textId="77777777" w:rsidR="00B54E3E" w:rsidRPr="00EA79EB" w:rsidRDefault="00B54E3E" w:rsidP="00EA79EB">
      <w:pPr>
        <w:pStyle w:val="af"/>
        <w:numPr>
          <w:ilvl w:val="0"/>
          <w:numId w:val="20"/>
        </w:numPr>
        <w:tabs>
          <w:tab w:val="left" w:pos="851"/>
        </w:tabs>
        <w:spacing w:line="336" w:lineRule="auto"/>
        <w:ind w:left="0" w:hanging="425"/>
        <w:contextualSpacing/>
        <w:jc w:val="both"/>
        <w:rPr>
          <w:color w:val="000000" w:themeColor="text1"/>
          <w:sz w:val="28"/>
          <w:szCs w:val="28"/>
        </w:rPr>
      </w:pPr>
      <w:r w:rsidRPr="00EA79EB">
        <w:rPr>
          <w:color w:val="000000" w:themeColor="text1"/>
          <w:sz w:val="28"/>
          <w:szCs w:val="28"/>
        </w:rPr>
        <w:t>Электронно-библиотечная система издательства Проспект http://ebs.prospekt.org/books</w:t>
      </w:r>
    </w:p>
    <w:p w14:paraId="142078D2" w14:textId="77777777" w:rsidR="00B54E3E" w:rsidRPr="00EA79EB" w:rsidRDefault="00B54E3E" w:rsidP="00EA79EB">
      <w:pPr>
        <w:pStyle w:val="af"/>
        <w:numPr>
          <w:ilvl w:val="0"/>
          <w:numId w:val="20"/>
        </w:numPr>
        <w:tabs>
          <w:tab w:val="left" w:pos="851"/>
        </w:tabs>
        <w:spacing w:line="336" w:lineRule="auto"/>
        <w:ind w:left="0" w:hanging="425"/>
        <w:contextualSpacing/>
        <w:jc w:val="both"/>
        <w:rPr>
          <w:color w:val="000000" w:themeColor="text1"/>
          <w:sz w:val="28"/>
          <w:szCs w:val="28"/>
        </w:rPr>
      </w:pPr>
      <w:r w:rsidRPr="00EA79EB">
        <w:rPr>
          <w:color w:val="000000" w:themeColor="text1"/>
          <w:sz w:val="28"/>
          <w:szCs w:val="28"/>
        </w:rPr>
        <w:t>Деловая онлайн-библиотека Alpina Digital http://lib.alpinadigital.ru/</w:t>
      </w:r>
    </w:p>
    <w:p w14:paraId="3CC7C2B7" w14:textId="77777777" w:rsidR="00B54E3E" w:rsidRPr="00EA79EB" w:rsidRDefault="00B54E3E" w:rsidP="00EA79EB">
      <w:pPr>
        <w:pStyle w:val="af"/>
        <w:numPr>
          <w:ilvl w:val="0"/>
          <w:numId w:val="20"/>
        </w:numPr>
        <w:tabs>
          <w:tab w:val="left" w:pos="851"/>
        </w:tabs>
        <w:spacing w:line="336" w:lineRule="auto"/>
        <w:ind w:left="0" w:hanging="425"/>
        <w:contextualSpacing/>
        <w:jc w:val="both"/>
        <w:rPr>
          <w:color w:val="000000" w:themeColor="text1"/>
          <w:sz w:val="28"/>
          <w:szCs w:val="28"/>
        </w:rPr>
      </w:pPr>
      <w:r w:rsidRPr="00EA79EB">
        <w:rPr>
          <w:color w:val="000000" w:themeColor="text1"/>
          <w:sz w:val="28"/>
          <w:szCs w:val="28"/>
        </w:rPr>
        <w:lastRenderedPageBreak/>
        <w:t>Электронная библиотека Издательского дома «Гребенников» https://grebennikon.ru/</w:t>
      </w:r>
    </w:p>
    <w:p w14:paraId="5685C9AF" w14:textId="77777777" w:rsidR="00B54E3E" w:rsidRPr="00EA79EB" w:rsidRDefault="00B54E3E" w:rsidP="00EA79EB">
      <w:pPr>
        <w:pStyle w:val="af"/>
        <w:numPr>
          <w:ilvl w:val="0"/>
          <w:numId w:val="20"/>
        </w:numPr>
        <w:tabs>
          <w:tab w:val="left" w:pos="851"/>
        </w:tabs>
        <w:spacing w:line="336" w:lineRule="auto"/>
        <w:ind w:left="0" w:hanging="425"/>
        <w:contextualSpacing/>
        <w:jc w:val="both"/>
        <w:rPr>
          <w:color w:val="000000" w:themeColor="text1"/>
          <w:sz w:val="28"/>
          <w:szCs w:val="28"/>
        </w:rPr>
      </w:pPr>
      <w:r w:rsidRPr="00EA79EB">
        <w:rPr>
          <w:color w:val="000000" w:themeColor="text1"/>
          <w:sz w:val="28"/>
          <w:szCs w:val="28"/>
        </w:rPr>
        <w:t xml:space="preserve">Научная электронная библиотека eLibrary.ru http://elibrary.ru  </w:t>
      </w:r>
    </w:p>
    <w:p w14:paraId="65972B4B" w14:textId="77777777" w:rsidR="00B54E3E" w:rsidRPr="00EA79EB" w:rsidRDefault="00B54E3E" w:rsidP="00EA79EB">
      <w:pPr>
        <w:pStyle w:val="af"/>
        <w:numPr>
          <w:ilvl w:val="0"/>
          <w:numId w:val="20"/>
        </w:numPr>
        <w:tabs>
          <w:tab w:val="left" w:pos="851"/>
        </w:tabs>
        <w:spacing w:line="336" w:lineRule="auto"/>
        <w:ind w:left="0" w:hanging="425"/>
        <w:contextualSpacing/>
        <w:jc w:val="both"/>
        <w:rPr>
          <w:color w:val="000000" w:themeColor="text1"/>
          <w:sz w:val="28"/>
          <w:szCs w:val="28"/>
        </w:rPr>
      </w:pPr>
      <w:r w:rsidRPr="00EA79EB">
        <w:rPr>
          <w:color w:val="000000" w:themeColor="text1"/>
          <w:sz w:val="28"/>
          <w:szCs w:val="28"/>
        </w:rPr>
        <w:t>Национальная электронная библиотека http://нэб.рф/</w:t>
      </w:r>
    </w:p>
    <w:p w14:paraId="7364CB96" w14:textId="77777777" w:rsidR="00B54E3E" w:rsidRPr="00EA79EB" w:rsidRDefault="00B54E3E" w:rsidP="00EA79EB">
      <w:pPr>
        <w:pStyle w:val="af"/>
        <w:numPr>
          <w:ilvl w:val="0"/>
          <w:numId w:val="20"/>
        </w:numPr>
        <w:tabs>
          <w:tab w:val="left" w:pos="851"/>
        </w:tabs>
        <w:spacing w:line="336" w:lineRule="auto"/>
        <w:ind w:left="0" w:hanging="425"/>
        <w:contextualSpacing/>
        <w:jc w:val="both"/>
        <w:rPr>
          <w:color w:val="000000" w:themeColor="text1"/>
          <w:sz w:val="28"/>
          <w:szCs w:val="28"/>
        </w:rPr>
      </w:pPr>
      <w:r w:rsidRPr="00EA79EB">
        <w:rPr>
          <w:color w:val="000000" w:themeColor="text1"/>
          <w:sz w:val="28"/>
          <w:szCs w:val="28"/>
        </w:rPr>
        <w:t>Финансовая справочная система «Финансовый директор» http://www.1fd.ru/</w:t>
      </w:r>
    </w:p>
    <w:p w14:paraId="7CE3368B" w14:textId="77777777" w:rsidR="00B54E3E" w:rsidRPr="00EA79EB" w:rsidRDefault="00B54E3E" w:rsidP="00EA79EB">
      <w:pPr>
        <w:pStyle w:val="af"/>
        <w:numPr>
          <w:ilvl w:val="0"/>
          <w:numId w:val="20"/>
        </w:numPr>
        <w:tabs>
          <w:tab w:val="left" w:pos="851"/>
        </w:tabs>
        <w:spacing w:line="336" w:lineRule="auto"/>
        <w:ind w:left="0" w:hanging="425"/>
        <w:contextualSpacing/>
        <w:jc w:val="both"/>
        <w:rPr>
          <w:color w:val="000000" w:themeColor="text1"/>
          <w:sz w:val="28"/>
          <w:szCs w:val="28"/>
        </w:rPr>
      </w:pPr>
      <w:r w:rsidRPr="00EA79EB">
        <w:rPr>
          <w:color w:val="000000" w:themeColor="text1"/>
          <w:sz w:val="28"/>
          <w:szCs w:val="28"/>
        </w:rPr>
        <w:t>Ресурсы информационно-аналитического агентства по финансовым рынкам Cbonds.ru https://cbonds.ru/</w:t>
      </w:r>
    </w:p>
    <w:p w14:paraId="1418C42C" w14:textId="77777777" w:rsidR="00B54E3E" w:rsidRPr="00EA79EB" w:rsidRDefault="00B54E3E" w:rsidP="00EA79EB">
      <w:pPr>
        <w:pStyle w:val="af"/>
        <w:numPr>
          <w:ilvl w:val="0"/>
          <w:numId w:val="20"/>
        </w:numPr>
        <w:tabs>
          <w:tab w:val="left" w:pos="851"/>
        </w:tabs>
        <w:spacing w:line="336" w:lineRule="auto"/>
        <w:ind w:left="0" w:hanging="425"/>
        <w:contextualSpacing/>
        <w:jc w:val="both"/>
        <w:rPr>
          <w:color w:val="000000" w:themeColor="text1"/>
          <w:sz w:val="28"/>
          <w:szCs w:val="28"/>
          <w:lang w:val="en-US"/>
        </w:rPr>
      </w:pPr>
      <w:r w:rsidRPr="00EA79EB">
        <w:rPr>
          <w:color w:val="000000" w:themeColor="text1"/>
          <w:sz w:val="28"/>
          <w:szCs w:val="28"/>
          <w:lang w:val="en-US"/>
        </w:rPr>
        <w:t>Academic Reference http://ar.cnki.net/ACADREF</w:t>
      </w:r>
    </w:p>
    <w:p w14:paraId="152A8D53" w14:textId="77777777" w:rsidR="00B54E3E" w:rsidRPr="00EA79EB" w:rsidRDefault="00B54E3E" w:rsidP="00EA79EB">
      <w:pPr>
        <w:pStyle w:val="af"/>
        <w:numPr>
          <w:ilvl w:val="0"/>
          <w:numId w:val="20"/>
        </w:numPr>
        <w:tabs>
          <w:tab w:val="left" w:pos="851"/>
        </w:tabs>
        <w:spacing w:line="336" w:lineRule="auto"/>
        <w:ind w:left="0" w:hanging="425"/>
        <w:contextualSpacing/>
        <w:jc w:val="both"/>
        <w:rPr>
          <w:color w:val="000000" w:themeColor="text1"/>
          <w:sz w:val="28"/>
          <w:szCs w:val="28"/>
        </w:rPr>
      </w:pPr>
      <w:r w:rsidRPr="00EA79EB">
        <w:rPr>
          <w:color w:val="000000" w:themeColor="text1"/>
          <w:sz w:val="28"/>
          <w:szCs w:val="28"/>
        </w:rPr>
        <w:t>Пакет баз данных компании EBSCO Publishing, крупнейшего агрегатора научных ресурсов ведущих издательств мира http://search.ebscohost.com</w:t>
      </w:r>
    </w:p>
    <w:p w14:paraId="1C7C6B9E" w14:textId="77777777" w:rsidR="00B54E3E" w:rsidRPr="00EA79EB" w:rsidRDefault="00B54E3E" w:rsidP="00EA79EB">
      <w:pPr>
        <w:pStyle w:val="af"/>
        <w:numPr>
          <w:ilvl w:val="0"/>
          <w:numId w:val="20"/>
        </w:numPr>
        <w:tabs>
          <w:tab w:val="left" w:pos="851"/>
        </w:tabs>
        <w:spacing w:line="336" w:lineRule="auto"/>
        <w:ind w:left="0" w:hanging="425"/>
        <w:contextualSpacing/>
        <w:jc w:val="both"/>
        <w:rPr>
          <w:color w:val="000000" w:themeColor="text1"/>
          <w:sz w:val="28"/>
          <w:szCs w:val="28"/>
        </w:rPr>
      </w:pPr>
      <w:r w:rsidRPr="00EA79EB">
        <w:rPr>
          <w:color w:val="000000" w:themeColor="text1"/>
          <w:sz w:val="28"/>
          <w:szCs w:val="28"/>
        </w:rPr>
        <w:t xml:space="preserve">Электронные продукты издательства </w:t>
      </w:r>
      <w:proofErr w:type="spellStart"/>
      <w:r w:rsidRPr="00EA79EB">
        <w:rPr>
          <w:color w:val="000000" w:themeColor="text1"/>
          <w:sz w:val="28"/>
          <w:szCs w:val="28"/>
        </w:rPr>
        <w:t>Elsevier</w:t>
      </w:r>
      <w:proofErr w:type="spellEnd"/>
      <w:r w:rsidRPr="00EA79EB">
        <w:rPr>
          <w:color w:val="000000" w:themeColor="text1"/>
          <w:sz w:val="28"/>
          <w:szCs w:val="28"/>
        </w:rPr>
        <w:t xml:space="preserve"> http://www.sciencedirect.com</w:t>
      </w:r>
    </w:p>
    <w:p w14:paraId="6C39444B" w14:textId="77777777" w:rsidR="00B54E3E" w:rsidRPr="00EA79EB" w:rsidRDefault="00B54E3E" w:rsidP="00EA79EB">
      <w:pPr>
        <w:pStyle w:val="af"/>
        <w:numPr>
          <w:ilvl w:val="0"/>
          <w:numId w:val="20"/>
        </w:numPr>
        <w:tabs>
          <w:tab w:val="left" w:pos="851"/>
        </w:tabs>
        <w:spacing w:line="336" w:lineRule="auto"/>
        <w:ind w:left="0" w:hanging="425"/>
        <w:contextualSpacing/>
        <w:jc w:val="both"/>
        <w:rPr>
          <w:color w:val="000000" w:themeColor="text1"/>
          <w:sz w:val="28"/>
          <w:szCs w:val="28"/>
          <w:lang w:val="en-US"/>
        </w:rPr>
      </w:pPr>
      <w:r w:rsidRPr="00EA79EB">
        <w:rPr>
          <w:color w:val="000000" w:themeColor="text1"/>
          <w:sz w:val="28"/>
          <w:szCs w:val="28"/>
          <w:lang w:val="en-US"/>
        </w:rPr>
        <w:t xml:space="preserve">Emerald: Management </w:t>
      </w:r>
      <w:proofErr w:type="spellStart"/>
      <w:r w:rsidRPr="00EA79EB">
        <w:rPr>
          <w:color w:val="000000" w:themeColor="text1"/>
          <w:sz w:val="28"/>
          <w:szCs w:val="28"/>
          <w:lang w:val="en-US"/>
        </w:rPr>
        <w:t>eJournal</w:t>
      </w:r>
      <w:proofErr w:type="spellEnd"/>
      <w:r w:rsidRPr="00EA79EB">
        <w:rPr>
          <w:color w:val="000000" w:themeColor="text1"/>
          <w:sz w:val="28"/>
          <w:szCs w:val="28"/>
          <w:lang w:val="en-US"/>
        </w:rPr>
        <w:t xml:space="preserve"> Portfolio https://www.emerald.com/insight/</w:t>
      </w:r>
    </w:p>
    <w:p w14:paraId="6BFDDE6A" w14:textId="77777777" w:rsidR="00B54E3E" w:rsidRPr="00EA79EB" w:rsidRDefault="00B54E3E" w:rsidP="00EA79EB">
      <w:pPr>
        <w:pStyle w:val="af"/>
        <w:numPr>
          <w:ilvl w:val="0"/>
          <w:numId w:val="20"/>
        </w:numPr>
        <w:tabs>
          <w:tab w:val="left" w:pos="851"/>
        </w:tabs>
        <w:spacing w:line="336" w:lineRule="auto"/>
        <w:ind w:left="0" w:hanging="425"/>
        <w:contextualSpacing/>
        <w:jc w:val="both"/>
        <w:rPr>
          <w:color w:val="000000" w:themeColor="text1"/>
          <w:sz w:val="28"/>
          <w:szCs w:val="28"/>
        </w:rPr>
      </w:pPr>
      <w:r w:rsidRPr="00EA79EB">
        <w:rPr>
          <w:color w:val="000000" w:themeColor="text1"/>
          <w:sz w:val="28"/>
          <w:szCs w:val="28"/>
        </w:rPr>
        <w:t>Информационно-аналитическая база данных EMIS Global https://www.emis.com/php/companies/overview/index</w:t>
      </w:r>
    </w:p>
    <w:p w14:paraId="054A7B60" w14:textId="77777777" w:rsidR="00B54E3E" w:rsidRPr="00EA79EB" w:rsidRDefault="00B54E3E" w:rsidP="00EA79EB">
      <w:pPr>
        <w:pStyle w:val="af"/>
        <w:numPr>
          <w:ilvl w:val="0"/>
          <w:numId w:val="20"/>
        </w:numPr>
        <w:tabs>
          <w:tab w:val="left" w:pos="851"/>
        </w:tabs>
        <w:spacing w:line="336" w:lineRule="auto"/>
        <w:ind w:left="0" w:hanging="425"/>
        <w:contextualSpacing/>
        <w:jc w:val="both"/>
        <w:rPr>
          <w:color w:val="000000" w:themeColor="text1"/>
          <w:sz w:val="28"/>
          <w:szCs w:val="28"/>
        </w:rPr>
      </w:pPr>
      <w:proofErr w:type="spellStart"/>
      <w:r w:rsidRPr="00EA79EB">
        <w:rPr>
          <w:color w:val="000000" w:themeColor="text1"/>
          <w:sz w:val="28"/>
          <w:szCs w:val="28"/>
        </w:rPr>
        <w:t>Henry</w:t>
      </w:r>
      <w:proofErr w:type="spellEnd"/>
      <w:r w:rsidRPr="00EA79EB">
        <w:rPr>
          <w:color w:val="000000" w:themeColor="text1"/>
          <w:sz w:val="28"/>
          <w:szCs w:val="28"/>
        </w:rPr>
        <w:t xml:space="preserve"> </w:t>
      </w:r>
      <w:proofErr w:type="spellStart"/>
      <w:r w:rsidRPr="00EA79EB">
        <w:rPr>
          <w:color w:val="000000" w:themeColor="text1"/>
          <w:sz w:val="28"/>
          <w:szCs w:val="28"/>
        </w:rPr>
        <w:t>Stewart</w:t>
      </w:r>
      <w:proofErr w:type="spellEnd"/>
      <w:r w:rsidRPr="00EA79EB">
        <w:rPr>
          <w:color w:val="000000" w:themeColor="text1"/>
          <w:sz w:val="28"/>
          <w:szCs w:val="28"/>
        </w:rPr>
        <w:t xml:space="preserve"> </w:t>
      </w:r>
      <w:proofErr w:type="spellStart"/>
      <w:r w:rsidRPr="00EA79EB">
        <w:rPr>
          <w:color w:val="000000" w:themeColor="text1"/>
          <w:sz w:val="28"/>
          <w:szCs w:val="28"/>
        </w:rPr>
        <w:t>Talks</w:t>
      </w:r>
      <w:proofErr w:type="spellEnd"/>
      <w:r w:rsidRPr="00EA79EB">
        <w:rPr>
          <w:color w:val="000000" w:themeColor="text1"/>
          <w:sz w:val="28"/>
          <w:szCs w:val="28"/>
        </w:rPr>
        <w:t>: Библиотека Онлайн Лекций по Бизнесу и Маркетингу https://hstalks.com/business/</w:t>
      </w:r>
    </w:p>
    <w:p w14:paraId="156BD6E3" w14:textId="77777777" w:rsidR="00B54E3E" w:rsidRPr="00EA79EB" w:rsidRDefault="00B54E3E" w:rsidP="00EA79EB">
      <w:pPr>
        <w:pStyle w:val="af"/>
        <w:numPr>
          <w:ilvl w:val="0"/>
          <w:numId w:val="20"/>
        </w:numPr>
        <w:tabs>
          <w:tab w:val="left" w:pos="851"/>
        </w:tabs>
        <w:spacing w:line="336" w:lineRule="auto"/>
        <w:ind w:left="0" w:hanging="425"/>
        <w:contextualSpacing/>
        <w:jc w:val="both"/>
        <w:rPr>
          <w:color w:val="000000" w:themeColor="text1"/>
          <w:sz w:val="28"/>
          <w:szCs w:val="28"/>
          <w:lang w:val="en-US"/>
        </w:rPr>
      </w:pPr>
      <w:r w:rsidRPr="00EA79EB">
        <w:rPr>
          <w:color w:val="000000" w:themeColor="text1"/>
          <w:sz w:val="28"/>
          <w:szCs w:val="28"/>
          <w:lang w:val="en-US"/>
        </w:rPr>
        <w:t>Oxford Scholarship Online https://oxford.universitypressscholarship.com/</w:t>
      </w:r>
    </w:p>
    <w:p w14:paraId="651F811A" w14:textId="77777777" w:rsidR="00B54E3E" w:rsidRPr="00EA79EB" w:rsidRDefault="00B54E3E" w:rsidP="00EA79EB">
      <w:pPr>
        <w:pStyle w:val="af"/>
        <w:numPr>
          <w:ilvl w:val="0"/>
          <w:numId w:val="20"/>
        </w:numPr>
        <w:tabs>
          <w:tab w:val="left" w:pos="851"/>
        </w:tabs>
        <w:spacing w:line="336" w:lineRule="auto"/>
        <w:ind w:left="0" w:hanging="425"/>
        <w:contextualSpacing/>
        <w:jc w:val="both"/>
        <w:rPr>
          <w:color w:val="000000" w:themeColor="text1"/>
          <w:sz w:val="28"/>
          <w:szCs w:val="28"/>
        </w:rPr>
      </w:pPr>
      <w:r w:rsidRPr="00EA79EB">
        <w:rPr>
          <w:color w:val="000000" w:themeColor="text1"/>
          <w:sz w:val="28"/>
          <w:szCs w:val="28"/>
        </w:rPr>
        <w:t xml:space="preserve">Коллекция научных журналов </w:t>
      </w:r>
      <w:proofErr w:type="spellStart"/>
      <w:r w:rsidRPr="00EA79EB">
        <w:rPr>
          <w:color w:val="000000" w:themeColor="text1"/>
          <w:sz w:val="28"/>
          <w:szCs w:val="28"/>
        </w:rPr>
        <w:t>Oxford</w:t>
      </w:r>
      <w:proofErr w:type="spellEnd"/>
      <w:r w:rsidRPr="00EA79EB">
        <w:rPr>
          <w:color w:val="000000" w:themeColor="text1"/>
          <w:sz w:val="28"/>
          <w:szCs w:val="28"/>
        </w:rPr>
        <w:t xml:space="preserve"> </w:t>
      </w:r>
      <w:proofErr w:type="spellStart"/>
      <w:r w:rsidRPr="00EA79EB">
        <w:rPr>
          <w:color w:val="000000" w:themeColor="text1"/>
          <w:sz w:val="28"/>
          <w:szCs w:val="28"/>
        </w:rPr>
        <w:t>University</w:t>
      </w:r>
      <w:proofErr w:type="spellEnd"/>
      <w:r w:rsidRPr="00EA79EB">
        <w:rPr>
          <w:color w:val="000000" w:themeColor="text1"/>
          <w:sz w:val="28"/>
          <w:szCs w:val="28"/>
        </w:rPr>
        <w:t xml:space="preserve"> </w:t>
      </w:r>
      <w:proofErr w:type="spellStart"/>
      <w:r w:rsidRPr="00EA79EB">
        <w:rPr>
          <w:color w:val="000000" w:themeColor="text1"/>
          <w:sz w:val="28"/>
          <w:szCs w:val="28"/>
        </w:rPr>
        <w:t>Press</w:t>
      </w:r>
      <w:proofErr w:type="spellEnd"/>
      <w:r w:rsidRPr="00EA79EB">
        <w:rPr>
          <w:color w:val="000000" w:themeColor="text1"/>
          <w:sz w:val="28"/>
          <w:szCs w:val="28"/>
        </w:rPr>
        <w:t xml:space="preserve"> https://academic.oup.com/journals/</w:t>
      </w:r>
    </w:p>
    <w:p w14:paraId="04A8BCF5" w14:textId="77777777" w:rsidR="00B54E3E" w:rsidRPr="00EA79EB" w:rsidRDefault="00B54E3E" w:rsidP="00EA79EB">
      <w:pPr>
        <w:pStyle w:val="af"/>
        <w:numPr>
          <w:ilvl w:val="0"/>
          <w:numId w:val="20"/>
        </w:numPr>
        <w:tabs>
          <w:tab w:val="left" w:pos="851"/>
        </w:tabs>
        <w:spacing w:line="336" w:lineRule="auto"/>
        <w:ind w:left="0" w:hanging="425"/>
        <w:contextualSpacing/>
        <w:jc w:val="both"/>
        <w:rPr>
          <w:color w:val="000000" w:themeColor="text1"/>
          <w:sz w:val="28"/>
          <w:szCs w:val="28"/>
        </w:rPr>
      </w:pPr>
      <w:proofErr w:type="spellStart"/>
      <w:r w:rsidRPr="00EA79EB">
        <w:rPr>
          <w:color w:val="000000" w:themeColor="text1"/>
          <w:sz w:val="28"/>
          <w:szCs w:val="28"/>
        </w:rPr>
        <w:t>Scopus</w:t>
      </w:r>
      <w:proofErr w:type="spellEnd"/>
      <w:r w:rsidRPr="00EA79EB">
        <w:rPr>
          <w:color w:val="000000" w:themeColor="text1"/>
          <w:sz w:val="28"/>
          <w:szCs w:val="28"/>
        </w:rPr>
        <w:t xml:space="preserve"> https://www.scopus.com</w:t>
      </w:r>
    </w:p>
    <w:p w14:paraId="5865B5CE" w14:textId="77777777" w:rsidR="00B54E3E" w:rsidRPr="00EA79EB" w:rsidRDefault="00B54E3E" w:rsidP="00EA79EB">
      <w:pPr>
        <w:pStyle w:val="af"/>
        <w:numPr>
          <w:ilvl w:val="0"/>
          <w:numId w:val="20"/>
        </w:numPr>
        <w:tabs>
          <w:tab w:val="left" w:pos="851"/>
        </w:tabs>
        <w:spacing w:line="336" w:lineRule="auto"/>
        <w:ind w:left="0" w:hanging="425"/>
        <w:contextualSpacing/>
        <w:jc w:val="both"/>
        <w:rPr>
          <w:color w:val="000000" w:themeColor="text1"/>
          <w:sz w:val="28"/>
          <w:szCs w:val="28"/>
        </w:rPr>
      </w:pPr>
      <w:r w:rsidRPr="00EA79EB">
        <w:rPr>
          <w:color w:val="000000" w:themeColor="text1"/>
          <w:sz w:val="28"/>
          <w:szCs w:val="28"/>
        </w:rPr>
        <w:t xml:space="preserve">Электронная коллекция книг издательства </w:t>
      </w:r>
      <w:proofErr w:type="spellStart"/>
      <w:proofErr w:type="gramStart"/>
      <w:r w:rsidRPr="00EA79EB">
        <w:rPr>
          <w:color w:val="000000" w:themeColor="text1"/>
          <w:sz w:val="28"/>
          <w:szCs w:val="28"/>
        </w:rPr>
        <w:t>Springer</w:t>
      </w:r>
      <w:proofErr w:type="spellEnd"/>
      <w:r w:rsidRPr="00EA79EB">
        <w:rPr>
          <w:color w:val="000000" w:themeColor="text1"/>
          <w:sz w:val="28"/>
          <w:szCs w:val="28"/>
        </w:rPr>
        <w:t xml:space="preserve">:  </w:t>
      </w:r>
      <w:proofErr w:type="spellStart"/>
      <w:r w:rsidRPr="00EA79EB">
        <w:rPr>
          <w:color w:val="000000" w:themeColor="text1"/>
          <w:sz w:val="28"/>
          <w:szCs w:val="28"/>
        </w:rPr>
        <w:t>Springer</w:t>
      </w:r>
      <w:proofErr w:type="spellEnd"/>
      <w:proofErr w:type="gramEnd"/>
      <w:r w:rsidRPr="00EA79EB">
        <w:rPr>
          <w:color w:val="000000" w:themeColor="text1"/>
          <w:sz w:val="28"/>
          <w:szCs w:val="28"/>
        </w:rPr>
        <w:t xml:space="preserve"> </w:t>
      </w:r>
      <w:proofErr w:type="spellStart"/>
      <w:r w:rsidRPr="00EA79EB">
        <w:rPr>
          <w:color w:val="000000" w:themeColor="text1"/>
          <w:sz w:val="28"/>
          <w:szCs w:val="28"/>
        </w:rPr>
        <w:t>eBooks</w:t>
      </w:r>
      <w:proofErr w:type="spellEnd"/>
      <w:r w:rsidRPr="00EA79EB">
        <w:rPr>
          <w:color w:val="000000" w:themeColor="text1"/>
          <w:sz w:val="28"/>
          <w:szCs w:val="28"/>
        </w:rPr>
        <w:t xml:space="preserve"> http://link.springer.com/</w:t>
      </w:r>
    </w:p>
    <w:p w14:paraId="50FC7F85" w14:textId="77777777" w:rsidR="00B54E3E" w:rsidRPr="00EA79EB" w:rsidRDefault="00B54E3E" w:rsidP="00EA79EB">
      <w:pPr>
        <w:pStyle w:val="af"/>
        <w:numPr>
          <w:ilvl w:val="0"/>
          <w:numId w:val="20"/>
        </w:numPr>
        <w:tabs>
          <w:tab w:val="left" w:pos="851"/>
        </w:tabs>
        <w:spacing w:line="336" w:lineRule="auto"/>
        <w:ind w:left="0" w:hanging="425"/>
        <w:contextualSpacing/>
        <w:jc w:val="both"/>
        <w:rPr>
          <w:color w:val="000000" w:themeColor="text1"/>
          <w:sz w:val="28"/>
          <w:szCs w:val="28"/>
        </w:rPr>
      </w:pPr>
      <w:r w:rsidRPr="00EA79EB">
        <w:rPr>
          <w:color w:val="000000" w:themeColor="text1"/>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EA79EB">
        <w:rPr>
          <w:color w:val="000000" w:themeColor="text1"/>
          <w:sz w:val="28"/>
          <w:szCs w:val="28"/>
        </w:rPr>
        <w:t>управления»  http://eduvideo.online/</w:t>
      </w:r>
      <w:proofErr w:type="gramEnd"/>
    </w:p>
    <w:p w14:paraId="01B4E970" w14:textId="77777777" w:rsidR="00B54E3E" w:rsidRPr="00EA79EB" w:rsidRDefault="00B54E3E" w:rsidP="00EA79EB">
      <w:pPr>
        <w:pStyle w:val="af"/>
        <w:numPr>
          <w:ilvl w:val="0"/>
          <w:numId w:val="20"/>
        </w:numPr>
        <w:tabs>
          <w:tab w:val="left" w:pos="851"/>
        </w:tabs>
        <w:spacing w:line="336" w:lineRule="auto"/>
        <w:ind w:left="0" w:hanging="425"/>
        <w:contextualSpacing/>
        <w:jc w:val="both"/>
        <w:rPr>
          <w:bCs/>
          <w:sz w:val="28"/>
          <w:szCs w:val="28"/>
        </w:rPr>
      </w:pPr>
      <w:r w:rsidRPr="00EA79EB">
        <w:rPr>
          <w:color w:val="000000" w:themeColor="text1"/>
          <w:sz w:val="28"/>
          <w:szCs w:val="28"/>
        </w:rPr>
        <w:t xml:space="preserve">База данных научных журналов издательства </w:t>
      </w:r>
      <w:proofErr w:type="spellStart"/>
      <w:r w:rsidRPr="00EA79EB">
        <w:rPr>
          <w:color w:val="000000" w:themeColor="text1"/>
          <w:sz w:val="28"/>
          <w:szCs w:val="28"/>
        </w:rPr>
        <w:t>Wiley</w:t>
      </w:r>
      <w:proofErr w:type="spellEnd"/>
      <w:r w:rsidRPr="00EA79EB">
        <w:rPr>
          <w:color w:val="000000" w:themeColor="text1"/>
          <w:sz w:val="28"/>
          <w:szCs w:val="28"/>
        </w:rPr>
        <w:t xml:space="preserve"> </w:t>
      </w:r>
      <w:hyperlink r:id="rId17" w:history="1">
        <w:r w:rsidRPr="00EA79EB">
          <w:rPr>
            <w:rStyle w:val="a4"/>
            <w:color w:val="auto"/>
            <w:sz w:val="28"/>
            <w:szCs w:val="28"/>
            <w:u w:val="none"/>
          </w:rPr>
          <w:t>https://onlinelibrary.wiley.com/</w:t>
        </w:r>
      </w:hyperlink>
    </w:p>
    <w:p w14:paraId="45799C2A" w14:textId="77777777" w:rsidR="00603F3B" w:rsidRPr="00EA79EB" w:rsidRDefault="00603F3B" w:rsidP="00603F3B">
      <w:pPr>
        <w:pStyle w:val="1"/>
        <w:spacing w:before="0" w:after="0" w:line="360" w:lineRule="auto"/>
        <w:ind w:firstLine="709"/>
        <w:jc w:val="both"/>
        <w:rPr>
          <w:rFonts w:ascii="Times New Roman" w:eastAsiaTheme="majorEastAsia" w:hAnsi="Times New Roman"/>
          <w:kern w:val="0"/>
          <w:sz w:val="28"/>
          <w:szCs w:val="28"/>
        </w:rPr>
      </w:pPr>
      <w:bookmarkStart w:id="26" w:name="_Toc117858217"/>
      <w:r w:rsidRPr="00EA79EB">
        <w:rPr>
          <w:rFonts w:ascii="Times New Roman" w:eastAsiaTheme="majorEastAsia" w:hAnsi="Times New Roman"/>
          <w:kern w:val="0"/>
          <w:sz w:val="28"/>
          <w:szCs w:val="28"/>
        </w:rPr>
        <w:t>10. Методические указания для обучающихся по освоению дисциплины</w:t>
      </w:r>
      <w:bookmarkEnd w:id="24"/>
      <w:bookmarkEnd w:id="26"/>
    </w:p>
    <w:p w14:paraId="2BA62B6E" w14:textId="2B1A8B05" w:rsidR="00BC5289" w:rsidRPr="00EA79EB" w:rsidRDefault="00BC5289" w:rsidP="00BC5289">
      <w:pPr>
        <w:spacing w:line="360" w:lineRule="auto"/>
        <w:ind w:firstLine="709"/>
        <w:jc w:val="both"/>
        <w:rPr>
          <w:rFonts w:ascii="Times New Roman" w:hAnsi="Times New Roman" w:cs="Times New Roman"/>
          <w:szCs w:val="28"/>
        </w:rPr>
      </w:pPr>
      <w:bookmarkStart w:id="27" w:name="_Toc508028717"/>
      <w:r w:rsidRPr="00EA79EB">
        <w:rPr>
          <w:rFonts w:ascii="Times New Roman" w:hAnsi="Times New Roman" w:cs="Times New Roman"/>
          <w:szCs w:val="28"/>
        </w:rPr>
        <w:t xml:space="preserve">В ходе лекционных занятий обучающемуся необходимо вести конспектирование учебного материала. </w:t>
      </w:r>
    </w:p>
    <w:p w14:paraId="51B7E617" w14:textId="77777777" w:rsidR="004562B3" w:rsidRPr="00EA79EB" w:rsidRDefault="007B066F" w:rsidP="00BC5289">
      <w:pPr>
        <w:spacing w:line="360" w:lineRule="auto"/>
        <w:ind w:firstLine="709"/>
        <w:jc w:val="both"/>
        <w:rPr>
          <w:rFonts w:ascii="Times New Roman" w:hAnsi="Times New Roman" w:cs="Times New Roman"/>
          <w:szCs w:val="28"/>
        </w:rPr>
      </w:pPr>
      <w:r w:rsidRPr="00EA79EB">
        <w:rPr>
          <w:rFonts w:ascii="Times New Roman" w:hAnsi="Times New Roman" w:cs="Times New Roman"/>
          <w:szCs w:val="28"/>
        </w:rPr>
        <w:lastRenderedPageBreak/>
        <w:t xml:space="preserve"> </w:t>
      </w:r>
      <w:r w:rsidR="00BC5289" w:rsidRPr="00EA79EB">
        <w:rPr>
          <w:rFonts w:ascii="Times New Roman" w:hAnsi="Times New Roman" w:cs="Times New Roman"/>
          <w:szCs w:val="28"/>
        </w:rPr>
        <w:t xml:space="preserve">В ходе подготовки к практическим занятиям следует изучить основную и дополнительную литературу. Знать основные нормативно-правовые акты, регулирующие данную сферу. </w:t>
      </w:r>
    </w:p>
    <w:p w14:paraId="5BD2F0F8" w14:textId="336800A9" w:rsidR="004562B3" w:rsidRPr="00EA79EB" w:rsidRDefault="004562B3" w:rsidP="004562B3">
      <w:pPr>
        <w:pStyle w:val="1"/>
        <w:tabs>
          <w:tab w:val="left" w:pos="993"/>
        </w:tabs>
        <w:spacing w:before="0" w:after="0" w:line="360" w:lineRule="auto"/>
        <w:ind w:firstLine="709"/>
        <w:jc w:val="both"/>
        <w:rPr>
          <w:rFonts w:ascii="Times New Roman" w:eastAsiaTheme="minorHAnsi" w:hAnsi="Times New Roman" w:cs="Times New Roman"/>
          <w:color w:val="000000"/>
          <w:kern w:val="0"/>
          <w:sz w:val="28"/>
          <w:szCs w:val="28"/>
          <w:lang w:eastAsia="en-US"/>
        </w:rPr>
      </w:pPr>
      <w:bookmarkStart w:id="28" w:name="_Toc117858218"/>
      <w:r w:rsidRPr="00EA79EB">
        <w:rPr>
          <w:rFonts w:ascii="Times New Roman" w:eastAsiaTheme="minorHAnsi" w:hAnsi="Times New Roman" w:cs="Times New Roman"/>
          <w:color w:val="000000"/>
          <w:kern w:val="0"/>
          <w:sz w:val="28"/>
          <w:szCs w:val="28"/>
          <w:lang w:eastAsia="en-US"/>
        </w:rPr>
        <w:t>Требования к оформлению домашней творческой работы</w:t>
      </w:r>
      <w:bookmarkEnd w:id="28"/>
      <w:r w:rsidRPr="00EA79EB">
        <w:rPr>
          <w:rFonts w:ascii="Times New Roman" w:eastAsiaTheme="minorHAnsi" w:hAnsi="Times New Roman" w:cs="Times New Roman"/>
          <w:color w:val="000000"/>
          <w:kern w:val="0"/>
          <w:sz w:val="28"/>
          <w:szCs w:val="28"/>
          <w:lang w:eastAsia="en-US"/>
        </w:rPr>
        <w:t xml:space="preserve"> </w:t>
      </w:r>
    </w:p>
    <w:p w14:paraId="467333C8" w14:textId="77777777" w:rsidR="004562B3" w:rsidRPr="00EA79EB" w:rsidRDefault="004562B3" w:rsidP="004562B3">
      <w:pPr>
        <w:pStyle w:val="27"/>
        <w:numPr>
          <w:ilvl w:val="1"/>
          <w:numId w:val="22"/>
        </w:numPr>
        <w:tabs>
          <w:tab w:val="left" w:pos="1040"/>
        </w:tabs>
        <w:spacing w:line="360" w:lineRule="auto"/>
        <w:ind w:left="0" w:firstLine="572"/>
        <w:jc w:val="both"/>
        <w:rPr>
          <w:rFonts w:ascii="Times New Roman" w:hAnsi="Times New Roman"/>
          <w:sz w:val="28"/>
          <w:szCs w:val="28"/>
        </w:rPr>
      </w:pPr>
      <w:r w:rsidRPr="00EA79EB">
        <w:rPr>
          <w:rFonts w:ascii="Times New Roman" w:hAnsi="Times New Roman"/>
          <w:sz w:val="28"/>
          <w:szCs w:val="28"/>
        </w:rPr>
        <w:t xml:space="preserve">Работа оформляется в соответствии с ГОСТ Р 7.0.5-2008 (Библиографическая ссылка); ГОСТ 7.32-2001 в ред. Изменения № 1 от 01.12.2005, ИУС № 12, 2005) (Отчет о научно-исследовательской работе); ГОСТ 7.1-2003 (Библиографическая запись. Библиографическое описание. Общие требования и правила составления). </w:t>
      </w:r>
    </w:p>
    <w:p w14:paraId="4C9669C1" w14:textId="77777777" w:rsidR="004562B3" w:rsidRPr="00EA79EB" w:rsidRDefault="004562B3" w:rsidP="004562B3">
      <w:pPr>
        <w:pStyle w:val="27"/>
        <w:numPr>
          <w:ilvl w:val="1"/>
          <w:numId w:val="22"/>
        </w:numPr>
        <w:tabs>
          <w:tab w:val="left" w:pos="1040"/>
        </w:tabs>
        <w:spacing w:line="360" w:lineRule="auto"/>
        <w:ind w:left="0" w:firstLine="572"/>
        <w:jc w:val="both"/>
        <w:rPr>
          <w:rFonts w:ascii="Times New Roman" w:hAnsi="Times New Roman"/>
          <w:sz w:val="28"/>
          <w:szCs w:val="28"/>
        </w:rPr>
      </w:pPr>
      <w:r w:rsidRPr="00EA79EB">
        <w:rPr>
          <w:rFonts w:ascii="Times New Roman" w:hAnsi="Times New Roman"/>
          <w:sz w:val="28"/>
          <w:szCs w:val="28"/>
        </w:rPr>
        <w:t xml:space="preserve">Работа выполняется на компьютере через полтора интервала. Шрифт – </w:t>
      </w:r>
      <w:proofErr w:type="spellStart"/>
      <w:r w:rsidRPr="00EA79EB">
        <w:rPr>
          <w:rFonts w:ascii="Times New Roman" w:hAnsi="Times New Roman"/>
          <w:sz w:val="28"/>
          <w:szCs w:val="28"/>
        </w:rPr>
        <w:t>Times</w:t>
      </w:r>
      <w:proofErr w:type="spellEnd"/>
      <w:r w:rsidRPr="00EA79EB">
        <w:rPr>
          <w:rFonts w:ascii="Times New Roman" w:hAnsi="Times New Roman"/>
          <w:sz w:val="28"/>
          <w:szCs w:val="28"/>
        </w:rPr>
        <w:t xml:space="preserve"> </w:t>
      </w:r>
      <w:proofErr w:type="spellStart"/>
      <w:r w:rsidRPr="00EA79EB">
        <w:rPr>
          <w:rFonts w:ascii="Times New Roman" w:hAnsi="Times New Roman"/>
          <w:sz w:val="28"/>
          <w:szCs w:val="28"/>
        </w:rPr>
        <w:t>New</w:t>
      </w:r>
      <w:proofErr w:type="spellEnd"/>
      <w:r w:rsidRPr="00EA79EB">
        <w:rPr>
          <w:rFonts w:ascii="Times New Roman" w:hAnsi="Times New Roman"/>
          <w:sz w:val="28"/>
          <w:szCs w:val="28"/>
        </w:rPr>
        <w:t xml:space="preserve"> </w:t>
      </w:r>
      <w:proofErr w:type="spellStart"/>
      <w:r w:rsidRPr="00EA79EB">
        <w:rPr>
          <w:rFonts w:ascii="Times New Roman" w:hAnsi="Times New Roman"/>
          <w:sz w:val="28"/>
          <w:szCs w:val="28"/>
        </w:rPr>
        <w:t>Roman</w:t>
      </w:r>
      <w:proofErr w:type="spellEnd"/>
      <w:r w:rsidRPr="00EA79EB">
        <w:rPr>
          <w:rFonts w:ascii="Times New Roman" w:hAnsi="Times New Roman"/>
          <w:sz w:val="28"/>
          <w:szCs w:val="28"/>
        </w:rPr>
        <w:t xml:space="preserve">, размер 14, полужирный шрифт не используется. Выравнивание текста – по ширине страницы. </w:t>
      </w:r>
    </w:p>
    <w:p w14:paraId="4163F2BF" w14:textId="77777777" w:rsidR="004562B3" w:rsidRPr="00EA79EB" w:rsidRDefault="004562B3" w:rsidP="004562B3">
      <w:pPr>
        <w:pStyle w:val="27"/>
        <w:numPr>
          <w:ilvl w:val="1"/>
          <w:numId w:val="22"/>
        </w:numPr>
        <w:tabs>
          <w:tab w:val="left" w:pos="1040"/>
        </w:tabs>
        <w:spacing w:line="360" w:lineRule="auto"/>
        <w:ind w:left="0" w:firstLine="572"/>
        <w:jc w:val="both"/>
        <w:rPr>
          <w:rFonts w:ascii="Times New Roman" w:hAnsi="Times New Roman"/>
          <w:sz w:val="28"/>
          <w:szCs w:val="28"/>
        </w:rPr>
      </w:pPr>
      <w:r w:rsidRPr="00EA79EB">
        <w:rPr>
          <w:rFonts w:ascii="Times New Roman" w:hAnsi="Times New Roman"/>
          <w:sz w:val="28"/>
          <w:szCs w:val="28"/>
        </w:rPr>
        <w:t xml:space="preserve">Размеры полей: правое –10 мм, верхнее и нижнее – </w:t>
      </w:r>
      <w:smartTag w:uri="urn:schemas-microsoft-com:office:smarttags" w:element="metricconverter">
        <w:smartTagPr>
          <w:attr w:name="ProductID" w:val="20 мм"/>
        </w:smartTagPr>
        <w:r w:rsidRPr="00EA79EB">
          <w:rPr>
            <w:rFonts w:ascii="Times New Roman" w:hAnsi="Times New Roman"/>
            <w:sz w:val="28"/>
            <w:szCs w:val="28"/>
          </w:rPr>
          <w:t>20 мм</w:t>
        </w:r>
      </w:smartTag>
      <w:r w:rsidRPr="00EA79EB">
        <w:rPr>
          <w:rFonts w:ascii="Times New Roman" w:hAnsi="Times New Roman"/>
          <w:sz w:val="28"/>
          <w:szCs w:val="28"/>
        </w:rPr>
        <w:t xml:space="preserve">, левое –30 мм (ГОСТ 7.32-2001, в ред. Изменения № 1 от 01.12.2005, ИУС № 12, 2005). </w:t>
      </w:r>
    </w:p>
    <w:p w14:paraId="326456DD" w14:textId="77777777" w:rsidR="004562B3" w:rsidRPr="00EA79EB" w:rsidRDefault="004562B3" w:rsidP="004562B3">
      <w:pPr>
        <w:pStyle w:val="27"/>
        <w:numPr>
          <w:ilvl w:val="1"/>
          <w:numId w:val="22"/>
        </w:numPr>
        <w:tabs>
          <w:tab w:val="left" w:pos="1040"/>
        </w:tabs>
        <w:spacing w:line="360" w:lineRule="auto"/>
        <w:ind w:left="0" w:firstLine="572"/>
        <w:jc w:val="both"/>
        <w:rPr>
          <w:rFonts w:ascii="Times New Roman" w:hAnsi="Times New Roman"/>
          <w:sz w:val="28"/>
          <w:szCs w:val="28"/>
        </w:rPr>
      </w:pPr>
      <w:r w:rsidRPr="00EA79EB">
        <w:rPr>
          <w:rFonts w:ascii="Times New Roman" w:hAnsi="Times New Roman"/>
          <w:sz w:val="28"/>
          <w:szCs w:val="28"/>
        </w:rPr>
        <w:t>Список использованных источников располагается в конце работы.</w:t>
      </w:r>
    </w:p>
    <w:p w14:paraId="4E652F15" w14:textId="77777777" w:rsidR="004562B3" w:rsidRPr="00EA79EB" w:rsidRDefault="004562B3" w:rsidP="004562B3">
      <w:pPr>
        <w:pStyle w:val="27"/>
        <w:numPr>
          <w:ilvl w:val="1"/>
          <w:numId w:val="22"/>
        </w:numPr>
        <w:tabs>
          <w:tab w:val="left" w:pos="1040"/>
        </w:tabs>
        <w:spacing w:line="360" w:lineRule="auto"/>
        <w:ind w:left="0" w:firstLine="572"/>
        <w:jc w:val="both"/>
        <w:rPr>
          <w:rFonts w:ascii="Times New Roman" w:hAnsi="Times New Roman"/>
          <w:sz w:val="28"/>
          <w:szCs w:val="28"/>
        </w:rPr>
      </w:pPr>
      <w:r w:rsidRPr="00EA79EB">
        <w:rPr>
          <w:rFonts w:ascii="Times New Roman" w:hAnsi="Times New Roman"/>
          <w:sz w:val="28"/>
          <w:szCs w:val="28"/>
        </w:rPr>
        <w:t xml:space="preserve">Ссылки на использованные источники оформляются в виде подстрочных ссылок. </w:t>
      </w:r>
    </w:p>
    <w:p w14:paraId="1ACC0775" w14:textId="77777777" w:rsidR="004562B3" w:rsidRPr="00EA79EB" w:rsidRDefault="004562B3" w:rsidP="004562B3">
      <w:pPr>
        <w:pStyle w:val="27"/>
        <w:numPr>
          <w:ilvl w:val="1"/>
          <w:numId w:val="22"/>
        </w:numPr>
        <w:tabs>
          <w:tab w:val="left" w:pos="1040"/>
        </w:tabs>
        <w:spacing w:line="360" w:lineRule="auto"/>
        <w:ind w:left="0" w:firstLine="572"/>
        <w:jc w:val="both"/>
        <w:rPr>
          <w:rFonts w:ascii="Times New Roman" w:hAnsi="Times New Roman"/>
          <w:sz w:val="28"/>
          <w:szCs w:val="28"/>
        </w:rPr>
      </w:pPr>
      <w:r w:rsidRPr="00EA79EB">
        <w:rPr>
          <w:rFonts w:ascii="Times New Roman" w:hAnsi="Times New Roman"/>
          <w:sz w:val="28"/>
          <w:szCs w:val="28"/>
        </w:rPr>
        <w:t xml:space="preserve">Таблицы нумеруются арабскими цифрами сквозной нумерацией в пределах всей работы. Название таблицы следует помещать над таблицей слева, без абзацного отступа </w:t>
      </w:r>
      <w:proofErr w:type="gramStart"/>
      <w:r w:rsidRPr="00EA79EB">
        <w:rPr>
          <w:rFonts w:ascii="Times New Roman" w:hAnsi="Times New Roman"/>
          <w:sz w:val="28"/>
          <w:szCs w:val="28"/>
        </w:rPr>
        <w:t>через тире</w:t>
      </w:r>
      <w:proofErr w:type="gramEnd"/>
      <w:r w:rsidRPr="00EA79EB">
        <w:rPr>
          <w:rFonts w:ascii="Times New Roman" w:hAnsi="Times New Roman"/>
          <w:sz w:val="28"/>
          <w:szCs w:val="28"/>
        </w:rPr>
        <w:t xml:space="preserve"> после слова «Таблица» и указания ее порядкового номера. Точка после номера и в конце названия не ставится, Выравнивание названия – по ширине. Сама таблица выравнивается по центру.</w:t>
      </w:r>
    </w:p>
    <w:p w14:paraId="2046CA47" w14:textId="77777777" w:rsidR="004562B3" w:rsidRPr="00EA79EB" w:rsidRDefault="004562B3" w:rsidP="004562B3">
      <w:pPr>
        <w:pStyle w:val="27"/>
        <w:numPr>
          <w:ilvl w:val="1"/>
          <w:numId w:val="22"/>
        </w:numPr>
        <w:tabs>
          <w:tab w:val="left" w:pos="1040"/>
        </w:tabs>
        <w:spacing w:line="360" w:lineRule="auto"/>
        <w:ind w:left="0" w:firstLine="572"/>
        <w:jc w:val="both"/>
        <w:rPr>
          <w:rFonts w:ascii="Times New Roman" w:hAnsi="Times New Roman"/>
          <w:sz w:val="28"/>
          <w:szCs w:val="28"/>
        </w:rPr>
      </w:pPr>
      <w:r w:rsidRPr="00EA79EB">
        <w:rPr>
          <w:rFonts w:ascii="Times New Roman" w:hAnsi="Times New Roman"/>
          <w:sz w:val="28"/>
          <w:szCs w:val="28"/>
        </w:rPr>
        <w:t>При переносе таблицы на следующую страницу название помещают только над первой частью, при этом нижнюю горизонтальную черту, ограничивающую первую часть таблицы, не проводят. Над другими частями таблицы   слева пишут слово «Продолжение» и указывают номер таблицы (</w:t>
      </w:r>
      <w:proofErr w:type="gramStart"/>
      <w:r w:rsidRPr="00EA79EB">
        <w:rPr>
          <w:rFonts w:ascii="Times New Roman" w:hAnsi="Times New Roman"/>
          <w:sz w:val="28"/>
          <w:szCs w:val="28"/>
        </w:rPr>
        <w:t>например</w:t>
      </w:r>
      <w:proofErr w:type="gramEnd"/>
      <w:r w:rsidRPr="00EA79EB">
        <w:rPr>
          <w:rFonts w:ascii="Times New Roman" w:hAnsi="Times New Roman"/>
          <w:sz w:val="28"/>
          <w:szCs w:val="28"/>
        </w:rPr>
        <w:t>: Продолжение таблицы 1).</w:t>
      </w:r>
    </w:p>
    <w:p w14:paraId="56CAD72A" w14:textId="77777777" w:rsidR="004562B3" w:rsidRPr="00EA79EB" w:rsidRDefault="004562B3" w:rsidP="004562B3">
      <w:pPr>
        <w:pStyle w:val="27"/>
        <w:numPr>
          <w:ilvl w:val="1"/>
          <w:numId w:val="22"/>
        </w:numPr>
        <w:tabs>
          <w:tab w:val="left" w:pos="1040"/>
        </w:tabs>
        <w:spacing w:line="360" w:lineRule="auto"/>
        <w:ind w:left="0" w:firstLine="572"/>
        <w:jc w:val="both"/>
        <w:rPr>
          <w:rFonts w:ascii="Times New Roman" w:hAnsi="Times New Roman"/>
          <w:sz w:val="28"/>
          <w:szCs w:val="28"/>
        </w:rPr>
      </w:pPr>
      <w:r w:rsidRPr="00EA79EB">
        <w:rPr>
          <w:rFonts w:ascii="Times New Roman" w:hAnsi="Times New Roman"/>
          <w:sz w:val="28"/>
          <w:szCs w:val="28"/>
        </w:rPr>
        <w:t>Если цифровые или иные данные в какой-либо строке таблицы не приводят, то в ней ставят прочерк.</w:t>
      </w:r>
    </w:p>
    <w:p w14:paraId="3EAD4A23" w14:textId="77777777" w:rsidR="004562B3" w:rsidRPr="00EA79EB" w:rsidRDefault="004562B3" w:rsidP="004562B3">
      <w:pPr>
        <w:pStyle w:val="27"/>
        <w:numPr>
          <w:ilvl w:val="1"/>
          <w:numId w:val="22"/>
        </w:numPr>
        <w:tabs>
          <w:tab w:val="left" w:pos="1040"/>
        </w:tabs>
        <w:spacing w:line="360" w:lineRule="auto"/>
        <w:ind w:left="0" w:firstLine="572"/>
        <w:jc w:val="both"/>
        <w:rPr>
          <w:rFonts w:ascii="Times New Roman" w:hAnsi="Times New Roman"/>
          <w:sz w:val="28"/>
          <w:szCs w:val="28"/>
        </w:rPr>
      </w:pPr>
      <w:r w:rsidRPr="00EA79EB">
        <w:rPr>
          <w:rFonts w:ascii="Times New Roman" w:hAnsi="Times New Roman"/>
          <w:sz w:val="28"/>
          <w:szCs w:val="28"/>
        </w:rPr>
        <w:lastRenderedPageBreak/>
        <w:t>Заголовки граф и строк таблицы следует писать с прописной буквы в единственном числе, а подзаголовки граф – со строчной буквы, если они составляют одно предложение с заголовком, или с прописной буквы, если они имеют самостоятельное значение. В конце заголовков и подзаголовков таблиц точки не ставят.</w:t>
      </w:r>
    </w:p>
    <w:p w14:paraId="1901FF6D" w14:textId="77777777" w:rsidR="004562B3" w:rsidRPr="00EA79EB" w:rsidRDefault="004562B3" w:rsidP="004562B3">
      <w:pPr>
        <w:pStyle w:val="27"/>
        <w:numPr>
          <w:ilvl w:val="1"/>
          <w:numId w:val="22"/>
        </w:numPr>
        <w:tabs>
          <w:tab w:val="left" w:pos="1040"/>
        </w:tabs>
        <w:spacing w:line="360" w:lineRule="auto"/>
        <w:ind w:left="0" w:firstLine="572"/>
        <w:jc w:val="both"/>
        <w:rPr>
          <w:rFonts w:ascii="Times New Roman" w:hAnsi="Times New Roman"/>
          <w:sz w:val="28"/>
          <w:szCs w:val="28"/>
        </w:rPr>
      </w:pPr>
      <w:r w:rsidRPr="00EA79EB">
        <w:rPr>
          <w:rFonts w:ascii="Times New Roman" w:hAnsi="Times New Roman"/>
          <w:sz w:val="28"/>
          <w:szCs w:val="28"/>
        </w:rPr>
        <w:t>Таблица (рисунок) и ее название не должны находиться на разных страницах.</w:t>
      </w:r>
    </w:p>
    <w:p w14:paraId="7CB0C2D9" w14:textId="77777777" w:rsidR="004562B3" w:rsidRPr="00EA79EB" w:rsidRDefault="004562B3" w:rsidP="004562B3">
      <w:pPr>
        <w:pStyle w:val="27"/>
        <w:numPr>
          <w:ilvl w:val="1"/>
          <w:numId w:val="22"/>
        </w:numPr>
        <w:tabs>
          <w:tab w:val="left" w:pos="1040"/>
        </w:tabs>
        <w:spacing w:line="360" w:lineRule="auto"/>
        <w:ind w:left="0" w:firstLine="572"/>
        <w:jc w:val="both"/>
        <w:rPr>
          <w:rFonts w:ascii="Times New Roman" w:hAnsi="Times New Roman"/>
          <w:sz w:val="28"/>
          <w:szCs w:val="28"/>
        </w:rPr>
      </w:pPr>
      <w:r w:rsidRPr="00EA79EB">
        <w:rPr>
          <w:rFonts w:ascii="Times New Roman" w:hAnsi="Times New Roman"/>
          <w:sz w:val="28"/>
          <w:szCs w:val="28"/>
        </w:rPr>
        <w:t>Рекомендуется применять 12 размер шрифта в таблице.</w:t>
      </w:r>
    </w:p>
    <w:p w14:paraId="242FFF43" w14:textId="77777777" w:rsidR="004562B3" w:rsidRPr="00EA79EB" w:rsidRDefault="004562B3" w:rsidP="004562B3">
      <w:pPr>
        <w:pStyle w:val="27"/>
        <w:numPr>
          <w:ilvl w:val="1"/>
          <w:numId w:val="22"/>
        </w:numPr>
        <w:tabs>
          <w:tab w:val="left" w:pos="1040"/>
        </w:tabs>
        <w:spacing w:line="360" w:lineRule="auto"/>
        <w:ind w:left="0" w:firstLine="572"/>
        <w:jc w:val="both"/>
        <w:rPr>
          <w:rFonts w:ascii="Times New Roman" w:hAnsi="Times New Roman"/>
          <w:sz w:val="28"/>
          <w:szCs w:val="28"/>
        </w:rPr>
      </w:pPr>
      <w:r w:rsidRPr="00EA79EB">
        <w:rPr>
          <w:rFonts w:ascii="Times New Roman" w:hAnsi="Times New Roman"/>
          <w:sz w:val="28"/>
          <w:szCs w:val="28"/>
        </w:rPr>
        <w:t>Формулы следует набирать в специальном редакторе формул.</w:t>
      </w:r>
    </w:p>
    <w:p w14:paraId="60606DB4" w14:textId="77777777" w:rsidR="004562B3" w:rsidRPr="00EA79EB" w:rsidRDefault="004562B3" w:rsidP="004562B3">
      <w:pPr>
        <w:pStyle w:val="27"/>
        <w:numPr>
          <w:ilvl w:val="1"/>
          <w:numId w:val="22"/>
        </w:numPr>
        <w:tabs>
          <w:tab w:val="clear" w:pos="2145"/>
          <w:tab w:val="left" w:pos="1040"/>
        </w:tabs>
        <w:spacing w:line="360" w:lineRule="auto"/>
        <w:ind w:left="0" w:firstLine="572"/>
        <w:jc w:val="both"/>
        <w:rPr>
          <w:rFonts w:ascii="Times New Roman" w:hAnsi="Times New Roman"/>
          <w:sz w:val="28"/>
          <w:szCs w:val="28"/>
        </w:rPr>
      </w:pPr>
      <w:r w:rsidRPr="00EA79EB">
        <w:rPr>
          <w:rFonts w:ascii="Times New Roman" w:hAnsi="Times New Roman"/>
          <w:sz w:val="28"/>
          <w:szCs w:val="28"/>
        </w:rPr>
        <w:t>Страницы следует нумеровать арабскими цифрами, соблюдая сквозную нумерацию по всему тексту. Номер страницы проставляют в центре нижней части листа без точки. Титульный лист включается в общую нумерацию, но номер страницы на нем не проставляют.</w:t>
      </w:r>
    </w:p>
    <w:p w14:paraId="0862BFD7" w14:textId="77777777" w:rsidR="00A778FD" w:rsidRPr="00EA79EB" w:rsidRDefault="00A778FD" w:rsidP="00A778FD">
      <w:pPr>
        <w:pStyle w:val="1"/>
        <w:shd w:val="clear" w:color="auto" w:fill="FFFFFF"/>
        <w:spacing w:before="0" w:after="0" w:line="360" w:lineRule="auto"/>
        <w:ind w:firstLine="709"/>
        <w:jc w:val="both"/>
        <w:rPr>
          <w:rFonts w:ascii="Times New Roman" w:hAnsi="Times New Roman" w:cs="Times New Roman"/>
          <w:color w:val="000000"/>
          <w:sz w:val="28"/>
          <w:szCs w:val="28"/>
        </w:rPr>
      </w:pPr>
      <w:bookmarkStart w:id="29" w:name="_Toc20314754"/>
      <w:bookmarkStart w:id="30" w:name="_Toc117858219"/>
      <w:bookmarkEnd w:id="27"/>
      <w:r w:rsidRPr="00EA79EB">
        <w:rPr>
          <w:rFonts w:ascii="Times New Roman" w:hAnsi="Times New Roman" w:cs="Times New Roman"/>
          <w:color w:val="000000"/>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29"/>
      <w:bookmarkEnd w:id="30"/>
    </w:p>
    <w:p w14:paraId="4F663FF8" w14:textId="77777777" w:rsidR="00A778FD" w:rsidRPr="00EA79EB" w:rsidRDefault="00A778FD" w:rsidP="00A778FD">
      <w:pPr>
        <w:pStyle w:val="1"/>
        <w:shd w:val="clear" w:color="auto" w:fill="FFFFFF"/>
        <w:spacing w:before="0" w:after="0" w:line="360" w:lineRule="auto"/>
        <w:ind w:firstLine="709"/>
        <w:jc w:val="both"/>
        <w:rPr>
          <w:rFonts w:ascii="Times New Roman" w:hAnsi="Times New Roman" w:cs="Times New Roman"/>
          <w:webHidden/>
          <w:color w:val="000000"/>
          <w:sz w:val="28"/>
          <w:szCs w:val="28"/>
        </w:rPr>
      </w:pPr>
      <w:bookmarkStart w:id="31" w:name="_Toc20314755"/>
      <w:bookmarkStart w:id="32" w:name="_Toc117858220"/>
      <w:r w:rsidRPr="00EA79EB">
        <w:rPr>
          <w:rFonts w:ascii="Times New Roman" w:hAnsi="Times New Roman" w:cs="Times New Roman"/>
          <w:webHidden/>
          <w:color w:val="000000"/>
          <w:sz w:val="28"/>
          <w:szCs w:val="28"/>
        </w:rPr>
        <w:t>11.1 Комплект лицензионного программного обеспечения</w:t>
      </w:r>
      <w:bookmarkEnd w:id="31"/>
      <w:bookmarkEnd w:id="32"/>
    </w:p>
    <w:p w14:paraId="20B0F506" w14:textId="77777777" w:rsidR="00A778FD" w:rsidRPr="00EA79EB" w:rsidRDefault="00A778FD" w:rsidP="00A778FD">
      <w:pPr>
        <w:spacing w:line="360" w:lineRule="auto"/>
        <w:ind w:firstLine="709"/>
        <w:jc w:val="both"/>
        <w:rPr>
          <w:rFonts w:ascii="Times New Roman" w:hAnsi="Times New Roman" w:cs="Times New Roman"/>
          <w:webHidden/>
          <w:szCs w:val="28"/>
        </w:rPr>
      </w:pPr>
      <w:r w:rsidRPr="00EA79EB">
        <w:rPr>
          <w:rFonts w:ascii="Times New Roman" w:hAnsi="Times New Roman" w:cs="Times New Roman"/>
          <w:webHidden/>
          <w:szCs w:val="28"/>
        </w:rPr>
        <w:t xml:space="preserve">1. </w:t>
      </w:r>
      <w:r w:rsidRPr="00EA79EB">
        <w:rPr>
          <w:rFonts w:ascii="Times New Roman" w:hAnsi="Times New Roman" w:cs="Times New Roman"/>
          <w:webHidden/>
          <w:szCs w:val="28"/>
          <w:lang w:val="en-US"/>
        </w:rPr>
        <w:t>Windows</w:t>
      </w:r>
      <w:r w:rsidRPr="00EA79EB">
        <w:rPr>
          <w:rFonts w:ascii="Times New Roman" w:hAnsi="Times New Roman" w:cs="Times New Roman"/>
          <w:webHidden/>
          <w:szCs w:val="28"/>
        </w:rPr>
        <w:t xml:space="preserve">, </w:t>
      </w:r>
      <w:r w:rsidRPr="00EA79EB">
        <w:rPr>
          <w:rFonts w:ascii="Times New Roman" w:hAnsi="Times New Roman" w:cs="Times New Roman"/>
          <w:webHidden/>
          <w:szCs w:val="28"/>
          <w:lang w:val="en-US"/>
        </w:rPr>
        <w:t>Microsoft</w:t>
      </w:r>
      <w:r w:rsidRPr="00EA79EB">
        <w:rPr>
          <w:rFonts w:ascii="Times New Roman" w:hAnsi="Times New Roman" w:cs="Times New Roman"/>
          <w:webHidden/>
          <w:szCs w:val="28"/>
        </w:rPr>
        <w:t xml:space="preserve"> </w:t>
      </w:r>
      <w:r w:rsidRPr="00EA79EB">
        <w:rPr>
          <w:rFonts w:ascii="Times New Roman" w:hAnsi="Times New Roman" w:cs="Times New Roman"/>
          <w:webHidden/>
          <w:szCs w:val="28"/>
          <w:lang w:val="en-US"/>
        </w:rPr>
        <w:t>Office</w:t>
      </w:r>
      <w:r w:rsidRPr="00EA79EB">
        <w:rPr>
          <w:rFonts w:ascii="Times New Roman" w:hAnsi="Times New Roman" w:cs="Times New Roman"/>
          <w:webHidden/>
          <w:szCs w:val="28"/>
        </w:rPr>
        <w:t>.</w:t>
      </w:r>
    </w:p>
    <w:p w14:paraId="3FB4982F" w14:textId="710BFF75" w:rsidR="00A778FD" w:rsidRPr="00EA79EB" w:rsidRDefault="00A778FD" w:rsidP="00A778FD">
      <w:pPr>
        <w:spacing w:line="360" w:lineRule="auto"/>
        <w:ind w:firstLine="709"/>
        <w:jc w:val="both"/>
        <w:rPr>
          <w:rFonts w:ascii="Times New Roman" w:hAnsi="Times New Roman" w:cs="Times New Roman"/>
          <w:webHidden/>
          <w:szCs w:val="28"/>
          <w:lang w:val="en-US"/>
        </w:rPr>
      </w:pPr>
      <w:r w:rsidRPr="00EA79EB">
        <w:rPr>
          <w:rFonts w:ascii="Times New Roman" w:hAnsi="Times New Roman" w:cs="Times New Roman"/>
          <w:webHidden/>
          <w:szCs w:val="28"/>
          <w:lang w:val="en-US"/>
        </w:rPr>
        <w:t xml:space="preserve">2. </w:t>
      </w:r>
      <w:proofErr w:type="spellStart"/>
      <w:r w:rsidR="00584433" w:rsidRPr="00EA79EB">
        <w:rPr>
          <w:rFonts w:ascii="Times New Roman" w:hAnsi="Times New Roman" w:cs="Times New Roman"/>
          <w:webHidden/>
          <w:szCs w:val="28"/>
          <w:lang w:val="en-US"/>
        </w:rPr>
        <w:t>Антивирус</w:t>
      </w:r>
      <w:proofErr w:type="spellEnd"/>
      <w:r w:rsidR="00584433" w:rsidRPr="00EA79EB">
        <w:rPr>
          <w:rFonts w:ascii="Times New Roman" w:hAnsi="Times New Roman" w:cs="Times New Roman"/>
          <w:webHidden/>
          <w:szCs w:val="28"/>
          <w:lang w:val="en-US"/>
        </w:rPr>
        <w:t xml:space="preserve"> </w:t>
      </w:r>
      <w:r w:rsidR="00584433" w:rsidRPr="00EA79EB">
        <w:rPr>
          <w:rFonts w:ascii="Times New Roman" w:hAnsi="Times New Roman" w:cs="Times New Roman"/>
          <w:szCs w:val="28"/>
          <w:lang w:val="en-US"/>
        </w:rPr>
        <w:t>Kaspersky.</w:t>
      </w:r>
    </w:p>
    <w:p w14:paraId="0E3F14F9" w14:textId="77777777" w:rsidR="00A778FD" w:rsidRPr="00EA79EB" w:rsidRDefault="00A778FD" w:rsidP="00A778FD">
      <w:pPr>
        <w:tabs>
          <w:tab w:val="left" w:pos="993"/>
          <w:tab w:val="left" w:pos="1134"/>
        </w:tabs>
        <w:spacing w:line="360" w:lineRule="auto"/>
        <w:ind w:firstLine="709"/>
        <w:jc w:val="both"/>
        <w:rPr>
          <w:rFonts w:ascii="Times New Roman" w:hAnsi="Times New Roman" w:cs="Times New Roman"/>
          <w:szCs w:val="28"/>
          <w:lang w:val="en-US"/>
        </w:rPr>
      </w:pPr>
      <w:r w:rsidRPr="00EA79EB">
        <w:rPr>
          <w:rFonts w:ascii="Times New Roman" w:hAnsi="Times New Roman" w:cs="Times New Roman"/>
          <w:szCs w:val="28"/>
          <w:lang w:val="en-US"/>
        </w:rPr>
        <w:t xml:space="preserve">3. Microsoft Project </w:t>
      </w:r>
    </w:p>
    <w:p w14:paraId="25145C64" w14:textId="3DE76995" w:rsidR="00A778FD" w:rsidRPr="00EA79EB" w:rsidRDefault="00A778FD" w:rsidP="00A778FD">
      <w:pPr>
        <w:tabs>
          <w:tab w:val="left" w:pos="993"/>
          <w:tab w:val="left" w:pos="1134"/>
        </w:tabs>
        <w:spacing w:line="360" w:lineRule="auto"/>
        <w:ind w:firstLine="709"/>
        <w:jc w:val="both"/>
        <w:rPr>
          <w:rFonts w:ascii="Times New Roman" w:hAnsi="Times New Roman" w:cs="Times New Roman"/>
          <w:szCs w:val="28"/>
          <w:lang w:val="en-US"/>
        </w:rPr>
      </w:pPr>
      <w:r w:rsidRPr="00EA79EB">
        <w:rPr>
          <w:rFonts w:ascii="Times New Roman" w:hAnsi="Times New Roman" w:cs="Times New Roman"/>
          <w:szCs w:val="28"/>
          <w:lang w:val="en-US"/>
        </w:rPr>
        <w:t xml:space="preserve">4. Project Expert </w:t>
      </w:r>
    </w:p>
    <w:p w14:paraId="71CA4F4B" w14:textId="29350709" w:rsidR="0051579F" w:rsidRPr="00EA79EB" w:rsidRDefault="0051579F" w:rsidP="00A778FD">
      <w:pPr>
        <w:tabs>
          <w:tab w:val="left" w:pos="993"/>
          <w:tab w:val="left" w:pos="1134"/>
        </w:tabs>
        <w:spacing w:line="360" w:lineRule="auto"/>
        <w:ind w:firstLine="709"/>
        <w:jc w:val="both"/>
        <w:rPr>
          <w:rFonts w:ascii="Times New Roman" w:hAnsi="Times New Roman" w:cs="Times New Roman"/>
          <w:szCs w:val="28"/>
        </w:rPr>
      </w:pPr>
      <w:r w:rsidRPr="00EA79EB">
        <w:rPr>
          <w:rFonts w:ascii="Times New Roman" w:hAnsi="Times New Roman" w:cs="Times New Roman"/>
          <w:szCs w:val="28"/>
        </w:rPr>
        <w:t xml:space="preserve">5. </w:t>
      </w:r>
      <w:r w:rsidR="00A554B7" w:rsidRPr="00EA79EB">
        <w:rPr>
          <w:rFonts w:ascii="Times New Roman" w:hAnsi="Times New Roman" w:cs="Times New Roman"/>
          <w:szCs w:val="28"/>
        </w:rPr>
        <w:t>Альт-</w:t>
      </w:r>
      <w:proofErr w:type="spellStart"/>
      <w:r w:rsidR="00A554B7" w:rsidRPr="00EA79EB">
        <w:rPr>
          <w:rFonts w:ascii="Times New Roman" w:hAnsi="Times New Roman" w:cs="Times New Roman"/>
          <w:szCs w:val="28"/>
        </w:rPr>
        <w:t>инвест</w:t>
      </w:r>
      <w:proofErr w:type="spellEnd"/>
    </w:p>
    <w:p w14:paraId="19292A31" w14:textId="77777777" w:rsidR="00A778FD" w:rsidRPr="00EA79EB" w:rsidRDefault="00A778FD" w:rsidP="00A778FD">
      <w:pPr>
        <w:pStyle w:val="1"/>
        <w:shd w:val="clear" w:color="auto" w:fill="FFFFFF"/>
        <w:spacing w:before="0" w:after="0" w:line="360" w:lineRule="auto"/>
        <w:ind w:firstLine="709"/>
        <w:jc w:val="both"/>
        <w:rPr>
          <w:rFonts w:ascii="Times New Roman" w:hAnsi="Times New Roman" w:cs="Times New Roman"/>
          <w:webHidden/>
          <w:color w:val="000000"/>
          <w:sz w:val="28"/>
          <w:szCs w:val="28"/>
        </w:rPr>
      </w:pPr>
      <w:bookmarkStart w:id="33" w:name="_Toc20314756"/>
      <w:bookmarkStart w:id="34" w:name="_Toc117858221"/>
      <w:r w:rsidRPr="00EA79EB">
        <w:rPr>
          <w:rFonts w:ascii="Times New Roman" w:hAnsi="Times New Roman" w:cs="Times New Roman"/>
          <w:webHidden/>
          <w:color w:val="000000"/>
          <w:sz w:val="28"/>
          <w:szCs w:val="28"/>
        </w:rPr>
        <w:t>11.2 Современные профессиональные базы данных и информационные справочные системы</w:t>
      </w:r>
      <w:bookmarkEnd w:id="33"/>
      <w:bookmarkEnd w:id="34"/>
    </w:p>
    <w:p w14:paraId="6A23E29F" w14:textId="0283C75C" w:rsidR="00A778FD" w:rsidRPr="00EA79EB" w:rsidRDefault="00A778FD" w:rsidP="00A778FD">
      <w:pPr>
        <w:pStyle w:val="a5"/>
        <w:tabs>
          <w:tab w:val="left" w:pos="567"/>
          <w:tab w:val="left" w:pos="1066"/>
        </w:tabs>
        <w:spacing w:after="0" w:line="360" w:lineRule="auto"/>
        <w:ind w:firstLine="709"/>
        <w:jc w:val="both"/>
        <w:rPr>
          <w:rFonts w:ascii="Times New Roman" w:hAnsi="Times New Roman" w:cs="Times New Roman"/>
          <w:color w:val="000000"/>
          <w:szCs w:val="28"/>
        </w:rPr>
      </w:pPr>
      <w:r w:rsidRPr="00EA79EB">
        <w:rPr>
          <w:rFonts w:ascii="Times New Roman" w:hAnsi="Times New Roman" w:cs="Times New Roman"/>
          <w:color w:val="000000"/>
          <w:szCs w:val="28"/>
        </w:rPr>
        <w:t>1. Справочная правовая система «Гарант».</w:t>
      </w:r>
    </w:p>
    <w:p w14:paraId="4A164CC3" w14:textId="37EE2717" w:rsidR="00A778FD" w:rsidRPr="00EA79EB" w:rsidRDefault="007177B4" w:rsidP="00A778FD">
      <w:pPr>
        <w:tabs>
          <w:tab w:val="left" w:pos="1080"/>
        </w:tabs>
        <w:spacing w:line="360" w:lineRule="auto"/>
        <w:ind w:firstLine="709"/>
        <w:jc w:val="both"/>
        <w:rPr>
          <w:rFonts w:ascii="Times New Roman" w:hAnsi="Times New Roman" w:cs="Times New Roman"/>
          <w:szCs w:val="28"/>
          <w:lang w:eastAsia="x-none"/>
        </w:rPr>
      </w:pPr>
      <w:r w:rsidRPr="00EA79EB">
        <w:rPr>
          <w:rFonts w:ascii="Times New Roman" w:hAnsi="Times New Roman" w:cs="Times New Roman"/>
          <w:szCs w:val="28"/>
          <w:lang w:eastAsia="x-none"/>
        </w:rPr>
        <w:t>2</w:t>
      </w:r>
      <w:r w:rsidR="00A778FD" w:rsidRPr="00EA79EB">
        <w:rPr>
          <w:rFonts w:ascii="Times New Roman" w:hAnsi="Times New Roman" w:cs="Times New Roman"/>
          <w:szCs w:val="28"/>
          <w:lang w:eastAsia="x-none"/>
        </w:rPr>
        <w:t>.</w:t>
      </w:r>
      <w:r w:rsidRPr="00EA79EB">
        <w:rPr>
          <w:rFonts w:ascii="Times New Roman" w:hAnsi="Times New Roman" w:cs="Times New Roman"/>
          <w:szCs w:val="28"/>
          <w:lang w:eastAsia="x-none"/>
        </w:rPr>
        <w:t xml:space="preserve"> </w:t>
      </w:r>
      <w:r w:rsidR="00A778FD" w:rsidRPr="00EA79EB">
        <w:rPr>
          <w:rFonts w:ascii="Times New Roman" w:hAnsi="Times New Roman" w:cs="Times New Roman"/>
          <w:szCs w:val="28"/>
          <w:lang w:eastAsia="x-none"/>
        </w:rPr>
        <w:t>Системы СПАРК, Томпсон-</w:t>
      </w:r>
      <w:proofErr w:type="spellStart"/>
      <w:r w:rsidR="00A778FD" w:rsidRPr="00EA79EB">
        <w:rPr>
          <w:rFonts w:ascii="Times New Roman" w:hAnsi="Times New Roman" w:cs="Times New Roman"/>
          <w:szCs w:val="28"/>
          <w:lang w:eastAsia="x-none"/>
        </w:rPr>
        <w:t>Ройтер</w:t>
      </w:r>
      <w:proofErr w:type="spellEnd"/>
      <w:r w:rsidR="00A778FD" w:rsidRPr="00EA79EB">
        <w:rPr>
          <w:rFonts w:ascii="Times New Roman" w:hAnsi="Times New Roman" w:cs="Times New Roman"/>
          <w:szCs w:val="28"/>
          <w:lang w:eastAsia="x-none"/>
        </w:rPr>
        <w:t xml:space="preserve">, </w:t>
      </w:r>
      <w:proofErr w:type="spellStart"/>
      <w:r w:rsidR="00A778FD" w:rsidRPr="00EA79EB">
        <w:rPr>
          <w:rFonts w:ascii="Times New Roman" w:hAnsi="Times New Roman" w:cs="Times New Roman"/>
          <w:szCs w:val="28"/>
          <w:lang w:eastAsia="x-none"/>
        </w:rPr>
        <w:t>Блумберг</w:t>
      </w:r>
      <w:proofErr w:type="spellEnd"/>
      <w:r w:rsidR="00A778FD" w:rsidRPr="00EA79EB">
        <w:rPr>
          <w:rFonts w:ascii="Times New Roman" w:hAnsi="Times New Roman" w:cs="Times New Roman"/>
          <w:szCs w:val="28"/>
          <w:lang w:eastAsia="x-none"/>
        </w:rPr>
        <w:t>.</w:t>
      </w:r>
    </w:p>
    <w:p w14:paraId="5E756AB9" w14:textId="77777777" w:rsidR="00A778FD" w:rsidRPr="00EA79EB" w:rsidRDefault="00A778FD" w:rsidP="00A778FD">
      <w:pPr>
        <w:pStyle w:val="41"/>
        <w:keepNext/>
        <w:keepLines/>
        <w:widowControl w:val="0"/>
        <w:shd w:val="clear" w:color="auto" w:fill="auto"/>
        <w:spacing w:after="0" w:line="360" w:lineRule="auto"/>
        <w:ind w:firstLine="709"/>
        <w:jc w:val="both"/>
        <w:outlineLvl w:val="0"/>
        <w:rPr>
          <w:sz w:val="28"/>
          <w:szCs w:val="28"/>
        </w:rPr>
      </w:pPr>
      <w:bookmarkStart w:id="35" w:name="_Toc20314757"/>
      <w:bookmarkStart w:id="36" w:name="_Toc117858222"/>
      <w:r w:rsidRPr="00EA79EB">
        <w:rPr>
          <w:sz w:val="28"/>
          <w:szCs w:val="28"/>
        </w:rPr>
        <w:lastRenderedPageBreak/>
        <w:t>11.3. Сертифицированные программные и аппаратные средства защиты информации</w:t>
      </w:r>
      <w:bookmarkEnd w:id="35"/>
      <w:bookmarkEnd w:id="36"/>
    </w:p>
    <w:p w14:paraId="598C28D3" w14:textId="77777777" w:rsidR="00A778FD" w:rsidRPr="00EA79EB" w:rsidRDefault="00A778FD" w:rsidP="00A778FD">
      <w:pPr>
        <w:spacing w:line="360" w:lineRule="auto"/>
        <w:ind w:firstLine="709"/>
        <w:jc w:val="both"/>
        <w:rPr>
          <w:rFonts w:ascii="Times New Roman" w:hAnsi="Times New Roman" w:cs="Times New Roman"/>
          <w:szCs w:val="28"/>
        </w:rPr>
      </w:pPr>
      <w:r w:rsidRPr="00EA79EB">
        <w:rPr>
          <w:rFonts w:ascii="Times New Roman" w:hAnsi="Times New Roman" w:cs="Times New Roman"/>
          <w:szCs w:val="28"/>
        </w:rPr>
        <w:t>Сертифицированные программные и аппаратные средства защиты информации – не предусмотрено.</w:t>
      </w:r>
    </w:p>
    <w:p w14:paraId="16F93026" w14:textId="77777777" w:rsidR="00376B0E" w:rsidRPr="00EA79EB" w:rsidRDefault="00376B0E" w:rsidP="00376B0E">
      <w:pPr>
        <w:pStyle w:val="1"/>
        <w:spacing w:before="0" w:after="0" w:line="360" w:lineRule="auto"/>
        <w:ind w:firstLine="709"/>
        <w:jc w:val="both"/>
        <w:rPr>
          <w:rFonts w:ascii="Times New Roman" w:eastAsiaTheme="majorEastAsia" w:hAnsi="Times New Roman" w:cs="Times New Roman"/>
          <w:kern w:val="0"/>
          <w:sz w:val="28"/>
          <w:szCs w:val="28"/>
        </w:rPr>
      </w:pPr>
      <w:bookmarkStart w:id="37" w:name="_Toc508028718"/>
      <w:bookmarkStart w:id="38" w:name="_Toc117858223"/>
      <w:r w:rsidRPr="00EA79EB">
        <w:rPr>
          <w:rFonts w:ascii="Times New Roman" w:eastAsiaTheme="majorEastAsia" w:hAnsi="Times New Roman" w:cs="Times New Roman"/>
          <w:kern w:val="0"/>
          <w:sz w:val="28"/>
          <w:szCs w:val="28"/>
        </w:rPr>
        <w:t>12. Описание материально-технической базы, необходимой для осуществления образовательного процесса по дисциплине.</w:t>
      </w:r>
      <w:bookmarkEnd w:id="37"/>
      <w:bookmarkEnd w:id="38"/>
    </w:p>
    <w:p w14:paraId="5CE9B35D" w14:textId="1D48BBE4" w:rsidR="0010686B" w:rsidRPr="00440D51" w:rsidRDefault="00376B0E" w:rsidP="005A33E5">
      <w:pPr>
        <w:tabs>
          <w:tab w:val="left" w:pos="1134"/>
        </w:tabs>
        <w:spacing w:line="360" w:lineRule="auto"/>
        <w:ind w:firstLine="709"/>
        <w:jc w:val="both"/>
        <w:rPr>
          <w:rFonts w:ascii="Times New Roman" w:hAnsi="Times New Roman" w:cs="Times New Roman"/>
          <w:b/>
          <w:szCs w:val="28"/>
        </w:rPr>
      </w:pPr>
      <w:r w:rsidRPr="00EA79EB">
        <w:rPr>
          <w:rFonts w:ascii="Times New Roman" w:hAnsi="Times New Roman" w:cs="Times New Roman"/>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 библиотечный фонд, проектор для демонстрации слайдов.</w:t>
      </w:r>
    </w:p>
    <w:sectPr w:rsidR="0010686B" w:rsidRPr="00440D51" w:rsidSect="00AF5A61">
      <w:pgSz w:w="11906" w:h="16838"/>
      <w:pgMar w:top="851" w:right="99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ED1870" w14:textId="77777777" w:rsidR="00EB07B0" w:rsidRDefault="00EB07B0">
      <w:r>
        <w:separator/>
      </w:r>
    </w:p>
  </w:endnote>
  <w:endnote w:type="continuationSeparator" w:id="0">
    <w:p w14:paraId="6A1669A6" w14:textId="77777777" w:rsidR="00EB07B0" w:rsidRDefault="00EB07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Letter Gothic">
    <w:altName w:val="Courier New"/>
    <w:charset w:val="00"/>
    <w:family w:val="modern"/>
    <w:pitch w:val="fixed"/>
    <w:sig w:usb0="00000007" w:usb1="00000000" w:usb2="00000000" w:usb3="00000000" w:csb0="00000093"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Yu Gothic UI"/>
    <w:panose1 w:val="00000000000000000000"/>
    <w:charset w:val="80"/>
    <w:family w:val="auto"/>
    <w:notTrueType/>
    <w:pitch w:val="default"/>
    <w:sig w:usb0="00000001" w:usb1="08070000" w:usb2="00000010" w:usb3="00000000" w:csb0="00020000"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4D1984" w14:textId="77777777" w:rsidR="00105650" w:rsidRDefault="00105650" w:rsidP="002A3FF5">
    <w:pPr>
      <w:pStyle w:val="a9"/>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51D8A7CE" w14:textId="77777777" w:rsidR="00105650" w:rsidRDefault="00105650">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623721" w14:textId="6DC45FC5" w:rsidR="00105650" w:rsidRDefault="00105650" w:rsidP="002A3FF5">
    <w:pPr>
      <w:pStyle w:val="a9"/>
      <w:framePr w:wrap="around" w:vAnchor="text" w:hAnchor="margin" w:xAlign="center" w:y="1"/>
      <w:jc w:val="center"/>
      <w:rPr>
        <w:rStyle w:val="aa"/>
      </w:rPr>
    </w:pPr>
    <w:r>
      <w:rPr>
        <w:rStyle w:val="aa"/>
      </w:rPr>
      <w:fldChar w:fldCharType="begin"/>
    </w:r>
    <w:r>
      <w:rPr>
        <w:rStyle w:val="aa"/>
      </w:rPr>
      <w:instrText xml:space="preserve">PAGE  </w:instrText>
    </w:r>
    <w:r>
      <w:rPr>
        <w:rStyle w:val="aa"/>
      </w:rPr>
      <w:fldChar w:fldCharType="separate"/>
    </w:r>
    <w:r w:rsidR="00082D31">
      <w:rPr>
        <w:rStyle w:val="aa"/>
        <w:noProof/>
      </w:rPr>
      <w:t>21</w:t>
    </w:r>
    <w:r>
      <w:rPr>
        <w:rStyle w:val="aa"/>
      </w:rPr>
      <w:fldChar w:fldCharType="end"/>
    </w:r>
  </w:p>
  <w:p w14:paraId="57E9BD16" w14:textId="77777777" w:rsidR="00105650" w:rsidRDefault="00105650" w:rsidP="00F66A56">
    <w:pPr>
      <w:pStyle w:val="a9"/>
      <w:framePr w:wrap="around" w:vAnchor="text" w:hAnchor="margin" w:xAlign="center" w:y="1"/>
      <w:rPr>
        <w:rStyle w:val="aa"/>
      </w:rPr>
    </w:pPr>
  </w:p>
  <w:p w14:paraId="3D07D580" w14:textId="77777777" w:rsidR="00105650" w:rsidRDefault="00105650">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7EF30D" w14:textId="77777777" w:rsidR="00EB07B0" w:rsidRDefault="00EB07B0">
      <w:r>
        <w:separator/>
      </w:r>
    </w:p>
  </w:footnote>
  <w:footnote w:type="continuationSeparator" w:id="0">
    <w:p w14:paraId="1446CD64" w14:textId="77777777" w:rsidR="00EB07B0" w:rsidRDefault="00EB07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A71A3"/>
    <w:multiLevelType w:val="multilevel"/>
    <w:tmpl w:val="74623F48"/>
    <w:lvl w:ilvl="0">
      <w:start w:val="1"/>
      <w:numFmt w:val="decimal"/>
      <w:lvlText w:val="%1."/>
      <w:lvlJc w:val="left"/>
      <w:pPr>
        <w:ind w:left="1440" w:hanging="360"/>
      </w:pPr>
      <w:rPr>
        <w:rFonts w:hint="default"/>
        <w:b/>
        <w:i w:val="0"/>
        <w:sz w:val="28"/>
        <w:szCs w:val="28"/>
        <w:u w:val="none"/>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 w15:restartNumberingAfterBreak="0">
    <w:nsid w:val="03C82D2D"/>
    <w:multiLevelType w:val="hybridMultilevel"/>
    <w:tmpl w:val="FB1267C0"/>
    <w:lvl w:ilvl="0" w:tplc="B8CE3CA2">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A11623E"/>
    <w:multiLevelType w:val="hybridMultilevel"/>
    <w:tmpl w:val="8F924E46"/>
    <w:lvl w:ilvl="0" w:tplc="2E04DCC4">
      <w:start w:val="1"/>
      <w:numFmt w:val="lowerLetter"/>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2E1731E"/>
    <w:multiLevelType w:val="hybridMultilevel"/>
    <w:tmpl w:val="48229502"/>
    <w:lvl w:ilvl="0" w:tplc="0419000F">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1A77006A"/>
    <w:multiLevelType w:val="hybridMultilevel"/>
    <w:tmpl w:val="5BB0C8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B513523"/>
    <w:multiLevelType w:val="hybridMultilevel"/>
    <w:tmpl w:val="24D20A24"/>
    <w:lvl w:ilvl="0" w:tplc="B70A852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BF372E9"/>
    <w:multiLevelType w:val="hybridMultilevel"/>
    <w:tmpl w:val="770A1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C1D3BC3"/>
    <w:multiLevelType w:val="hybridMultilevel"/>
    <w:tmpl w:val="D690CE02"/>
    <w:lvl w:ilvl="0" w:tplc="F6BE6B24">
      <w:start w:val="1"/>
      <w:numFmt w:val="decimal"/>
      <w:lvlText w:val="%1."/>
      <w:lvlJc w:val="left"/>
      <w:pPr>
        <w:ind w:left="720" w:hanging="360"/>
      </w:pPr>
      <w:rPr>
        <w:rFonts w:asciiTheme="minorHAnsi" w:hAnsiTheme="minorHAns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1BC515F"/>
    <w:multiLevelType w:val="hybridMultilevel"/>
    <w:tmpl w:val="4CD8926E"/>
    <w:lvl w:ilvl="0" w:tplc="ED3CA004">
      <w:start w:val="1"/>
      <w:numFmt w:val="decimal"/>
      <w:lvlText w:val="%1."/>
      <w:lvlJc w:val="left"/>
      <w:pPr>
        <w:ind w:left="720" w:hanging="360"/>
      </w:pPr>
      <w:rPr>
        <w:rFonts w:asciiTheme="minorHAnsi" w:hAnsi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1F6094E"/>
    <w:multiLevelType w:val="hybridMultilevel"/>
    <w:tmpl w:val="B7781970"/>
    <w:lvl w:ilvl="0" w:tplc="65A4D6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4712CF8"/>
    <w:multiLevelType w:val="hybridMultilevel"/>
    <w:tmpl w:val="40207CEC"/>
    <w:lvl w:ilvl="0" w:tplc="D3D0617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7383E00"/>
    <w:multiLevelType w:val="hybridMultilevel"/>
    <w:tmpl w:val="AAAC2828"/>
    <w:lvl w:ilvl="0" w:tplc="04190017">
      <w:start w:val="1"/>
      <w:numFmt w:val="lowerLetter"/>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93E61AD"/>
    <w:multiLevelType w:val="hybridMultilevel"/>
    <w:tmpl w:val="BA66767E"/>
    <w:lvl w:ilvl="0" w:tplc="5D2A9E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2B6168CD"/>
    <w:multiLevelType w:val="hybridMultilevel"/>
    <w:tmpl w:val="3FC4AA2C"/>
    <w:lvl w:ilvl="0" w:tplc="E1528092">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1F24F34"/>
    <w:multiLevelType w:val="hybridMultilevel"/>
    <w:tmpl w:val="ED7C2F5E"/>
    <w:lvl w:ilvl="0" w:tplc="95F66DF6">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385669CB"/>
    <w:multiLevelType w:val="hybridMultilevel"/>
    <w:tmpl w:val="DCC4F244"/>
    <w:lvl w:ilvl="0" w:tplc="7CB0FA0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92F7050"/>
    <w:multiLevelType w:val="hybridMultilevel"/>
    <w:tmpl w:val="51382B5C"/>
    <w:lvl w:ilvl="0" w:tplc="B0401D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43513B75"/>
    <w:multiLevelType w:val="hybridMultilevel"/>
    <w:tmpl w:val="73D43086"/>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54242B7"/>
    <w:multiLevelType w:val="hybridMultilevel"/>
    <w:tmpl w:val="3FC4AA2C"/>
    <w:lvl w:ilvl="0" w:tplc="FFFFFFFF">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5D36D91"/>
    <w:multiLevelType w:val="hybridMultilevel"/>
    <w:tmpl w:val="F17230DE"/>
    <w:lvl w:ilvl="0" w:tplc="48345980">
      <w:start w:val="1"/>
      <w:numFmt w:val="decimal"/>
      <w:lvlText w:val="%1."/>
      <w:lvlJc w:val="left"/>
      <w:pPr>
        <w:ind w:left="720" w:hanging="360"/>
      </w:pPr>
      <w:rPr>
        <w:rFonts w:asciiTheme="minorHAnsi" w:hAnsi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7D86489"/>
    <w:multiLevelType w:val="hybridMultilevel"/>
    <w:tmpl w:val="6270DA34"/>
    <w:lvl w:ilvl="0" w:tplc="0419000F">
      <w:start w:val="1"/>
      <w:numFmt w:val="decimal"/>
      <w:lvlText w:val="%1."/>
      <w:lvlJc w:val="left"/>
      <w:pPr>
        <w:tabs>
          <w:tab w:val="num" w:pos="900"/>
        </w:tabs>
        <w:ind w:left="90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2" w15:restartNumberingAfterBreak="0">
    <w:nsid w:val="4DC370E7"/>
    <w:multiLevelType w:val="hybridMultilevel"/>
    <w:tmpl w:val="2440EF32"/>
    <w:lvl w:ilvl="0" w:tplc="61266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4ECD66D0"/>
    <w:multiLevelType w:val="hybridMultilevel"/>
    <w:tmpl w:val="E4A2BF12"/>
    <w:lvl w:ilvl="0" w:tplc="0419000F">
      <w:start w:val="1"/>
      <w:numFmt w:val="decimal"/>
      <w:lvlText w:val="%1."/>
      <w:lvlJc w:val="left"/>
      <w:pPr>
        <w:tabs>
          <w:tab w:val="num" w:pos="720"/>
        </w:tabs>
        <w:ind w:left="720" w:hanging="360"/>
      </w:pPr>
    </w:lvl>
    <w:lvl w:ilvl="1" w:tplc="8AB6F428">
      <w:start w:val="1"/>
      <w:numFmt w:val="decimal"/>
      <w:lvlText w:val="%2."/>
      <w:lvlJc w:val="left"/>
      <w:pPr>
        <w:tabs>
          <w:tab w:val="num" w:pos="2145"/>
        </w:tabs>
        <w:ind w:left="2145" w:hanging="1065"/>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45506B8"/>
    <w:multiLevelType w:val="hybridMultilevel"/>
    <w:tmpl w:val="DF94C97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57E66433"/>
    <w:multiLevelType w:val="hybridMultilevel"/>
    <w:tmpl w:val="0FE0595C"/>
    <w:lvl w:ilvl="0" w:tplc="04190017">
      <w:start w:val="1"/>
      <w:numFmt w:val="lowerLetter"/>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87D0E6A"/>
    <w:multiLevelType w:val="hybridMultilevel"/>
    <w:tmpl w:val="9B6602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A1D548A"/>
    <w:multiLevelType w:val="multilevel"/>
    <w:tmpl w:val="97D8E1AA"/>
    <w:lvl w:ilvl="0">
      <w:start w:val="1"/>
      <w:numFmt w:val="decimal"/>
      <w:lvlText w:val="%1."/>
      <w:lvlJc w:val="left"/>
      <w:pPr>
        <w:ind w:left="1069" w:hanging="360"/>
      </w:pPr>
      <w:rPr>
        <w:rFonts w:hint="default"/>
      </w:rPr>
    </w:lvl>
    <w:lvl w:ilvl="1">
      <w:start w:val="2"/>
      <w:numFmt w:val="decimal"/>
      <w:isLgl/>
      <w:lvlText w:val="%1.%2."/>
      <w:lvlJc w:val="left"/>
      <w:pPr>
        <w:ind w:left="2509" w:hanging="720"/>
      </w:pPr>
      <w:rPr>
        <w:rFonts w:hint="default"/>
      </w:rPr>
    </w:lvl>
    <w:lvl w:ilvl="2">
      <w:start w:val="1"/>
      <w:numFmt w:val="decimal"/>
      <w:isLgl/>
      <w:lvlText w:val="%1.%2.%3."/>
      <w:lvlJc w:val="left"/>
      <w:pPr>
        <w:ind w:left="3589" w:hanging="720"/>
      </w:pPr>
      <w:rPr>
        <w:rFonts w:hint="default"/>
      </w:rPr>
    </w:lvl>
    <w:lvl w:ilvl="3">
      <w:start w:val="1"/>
      <w:numFmt w:val="decimal"/>
      <w:isLgl/>
      <w:lvlText w:val="%1.%2.%3.%4."/>
      <w:lvlJc w:val="left"/>
      <w:pPr>
        <w:ind w:left="5029" w:hanging="1080"/>
      </w:pPr>
      <w:rPr>
        <w:rFonts w:hint="default"/>
      </w:rPr>
    </w:lvl>
    <w:lvl w:ilvl="4">
      <w:start w:val="1"/>
      <w:numFmt w:val="decimal"/>
      <w:isLgl/>
      <w:lvlText w:val="%1.%2.%3.%4.%5."/>
      <w:lvlJc w:val="left"/>
      <w:pPr>
        <w:ind w:left="6109" w:hanging="1080"/>
      </w:pPr>
      <w:rPr>
        <w:rFonts w:hint="default"/>
      </w:rPr>
    </w:lvl>
    <w:lvl w:ilvl="5">
      <w:start w:val="1"/>
      <w:numFmt w:val="decimal"/>
      <w:isLgl/>
      <w:lvlText w:val="%1.%2.%3.%4.%5.%6."/>
      <w:lvlJc w:val="left"/>
      <w:pPr>
        <w:ind w:left="7549" w:hanging="1440"/>
      </w:pPr>
      <w:rPr>
        <w:rFonts w:hint="default"/>
      </w:rPr>
    </w:lvl>
    <w:lvl w:ilvl="6">
      <w:start w:val="1"/>
      <w:numFmt w:val="decimal"/>
      <w:isLgl/>
      <w:lvlText w:val="%1.%2.%3.%4.%5.%6.%7."/>
      <w:lvlJc w:val="left"/>
      <w:pPr>
        <w:ind w:left="8989" w:hanging="1800"/>
      </w:pPr>
      <w:rPr>
        <w:rFonts w:hint="default"/>
      </w:rPr>
    </w:lvl>
    <w:lvl w:ilvl="7">
      <w:start w:val="1"/>
      <w:numFmt w:val="decimal"/>
      <w:isLgl/>
      <w:lvlText w:val="%1.%2.%3.%4.%5.%6.%7.%8."/>
      <w:lvlJc w:val="left"/>
      <w:pPr>
        <w:ind w:left="10069" w:hanging="1800"/>
      </w:pPr>
      <w:rPr>
        <w:rFonts w:hint="default"/>
      </w:rPr>
    </w:lvl>
    <w:lvl w:ilvl="8">
      <w:start w:val="1"/>
      <w:numFmt w:val="decimal"/>
      <w:isLgl/>
      <w:lvlText w:val="%1.%2.%3.%4.%5.%6.%7.%8.%9."/>
      <w:lvlJc w:val="left"/>
      <w:pPr>
        <w:ind w:left="11509" w:hanging="2160"/>
      </w:pPr>
      <w:rPr>
        <w:rFonts w:hint="default"/>
      </w:rPr>
    </w:lvl>
  </w:abstractNum>
  <w:abstractNum w:abstractNumId="28" w15:restartNumberingAfterBreak="0">
    <w:nsid w:val="5AB6547E"/>
    <w:multiLevelType w:val="hybridMultilevel"/>
    <w:tmpl w:val="6BECC34C"/>
    <w:lvl w:ilvl="0" w:tplc="F320A134">
      <w:start w:val="1"/>
      <w:numFmt w:val="lowerLetter"/>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E412F26"/>
    <w:multiLevelType w:val="hybridMultilevel"/>
    <w:tmpl w:val="48229502"/>
    <w:lvl w:ilvl="0" w:tplc="0419000F">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64D17B4F"/>
    <w:multiLevelType w:val="hybridMultilevel"/>
    <w:tmpl w:val="96CE011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68D1559A"/>
    <w:multiLevelType w:val="hybridMultilevel"/>
    <w:tmpl w:val="509AAF6A"/>
    <w:lvl w:ilvl="0" w:tplc="79869C1C">
      <w:start w:val="1"/>
      <w:numFmt w:val="decimal"/>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90C3A35"/>
    <w:multiLevelType w:val="hybridMultilevel"/>
    <w:tmpl w:val="80FEF7EE"/>
    <w:lvl w:ilvl="0" w:tplc="524C81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69A64233"/>
    <w:multiLevelType w:val="hybridMultilevel"/>
    <w:tmpl w:val="F8880D66"/>
    <w:lvl w:ilvl="0" w:tplc="81728C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6C7A4DF8"/>
    <w:multiLevelType w:val="hybridMultilevel"/>
    <w:tmpl w:val="51663D26"/>
    <w:lvl w:ilvl="0" w:tplc="7E52B05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DE638AF"/>
    <w:multiLevelType w:val="hybridMultilevel"/>
    <w:tmpl w:val="96CE011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32"/>
  </w:num>
  <w:num w:numId="3">
    <w:abstractNumId w:val="17"/>
  </w:num>
  <w:num w:numId="4">
    <w:abstractNumId w:val="12"/>
  </w:num>
  <w:num w:numId="5">
    <w:abstractNumId w:val="27"/>
  </w:num>
  <w:num w:numId="6">
    <w:abstractNumId w:val="10"/>
  </w:num>
  <w:num w:numId="7">
    <w:abstractNumId w:val="9"/>
  </w:num>
  <w:num w:numId="8">
    <w:abstractNumId w:val="33"/>
  </w:num>
  <w:num w:numId="9">
    <w:abstractNumId w:val="15"/>
  </w:num>
  <w:num w:numId="10">
    <w:abstractNumId w:val="22"/>
  </w:num>
  <w:num w:numId="11">
    <w:abstractNumId w:val="4"/>
  </w:num>
  <w:num w:numId="12">
    <w:abstractNumId w:val="26"/>
  </w:num>
  <w:num w:numId="13">
    <w:abstractNumId w:val="18"/>
  </w:num>
  <w:num w:numId="14">
    <w:abstractNumId w:val="29"/>
  </w:num>
  <w:num w:numId="15">
    <w:abstractNumId w:val="35"/>
  </w:num>
  <w:num w:numId="16">
    <w:abstractNumId w:val="30"/>
  </w:num>
  <w:num w:numId="17">
    <w:abstractNumId w:val="21"/>
  </w:num>
  <w:num w:numId="18">
    <w:abstractNumId w:val="3"/>
  </w:num>
  <w:num w:numId="19">
    <w:abstractNumId w:val="24"/>
  </w:num>
  <w:num w:numId="20">
    <w:abstractNumId w:val="14"/>
  </w:num>
  <w:num w:numId="21">
    <w:abstractNumId w:val="31"/>
  </w:num>
  <w:num w:numId="22">
    <w:abstractNumId w:val="23"/>
  </w:num>
  <w:num w:numId="23">
    <w:abstractNumId w:val="6"/>
  </w:num>
  <w:num w:numId="24">
    <w:abstractNumId w:val="28"/>
  </w:num>
  <w:num w:numId="25">
    <w:abstractNumId w:val="8"/>
  </w:num>
  <w:num w:numId="26">
    <w:abstractNumId w:val="1"/>
  </w:num>
  <w:num w:numId="27">
    <w:abstractNumId w:val="5"/>
  </w:num>
  <w:num w:numId="28">
    <w:abstractNumId w:val="20"/>
  </w:num>
  <w:num w:numId="29">
    <w:abstractNumId w:val="16"/>
  </w:num>
  <w:num w:numId="30">
    <w:abstractNumId w:val="13"/>
  </w:num>
  <w:num w:numId="31">
    <w:abstractNumId w:val="7"/>
  </w:num>
  <w:num w:numId="32">
    <w:abstractNumId w:val="19"/>
  </w:num>
  <w:num w:numId="33">
    <w:abstractNumId w:val="2"/>
  </w:num>
  <w:num w:numId="34">
    <w:abstractNumId w:val="34"/>
  </w:num>
  <w:num w:numId="35">
    <w:abstractNumId w:val="25"/>
  </w:num>
  <w:num w:numId="36">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2"/>
  <w:activeWritingStyle w:appName="MSWord" w:lang="ru-RU"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62C2"/>
    <w:rsid w:val="00000402"/>
    <w:rsid w:val="00001ABD"/>
    <w:rsid w:val="00002057"/>
    <w:rsid w:val="000029DC"/>
    <w:rsid w:val="00003176"/>
    <w:rsid w:val="000044EE"/>
    <w:rsid w:val="000053CA"/>
    <w:rsid w:val="00006384"/>
    <w:rsid w:val="0000643B"/>
    <w:rsid w:val="00007856"/>
    <w:rsid w:val="00007FA0"/>
    <w:rsid w:val="00010F61"/>
    <w:rsid w:val="000115A6"/>
    <w:rsid w:val="00014425"/>
    <w:rsid w:val="0001518C"/>
    <w:rsid w:val="000159BA"/>
    <w:rsid w:val="0001637C"/>
    <w:rsid w:val="00017922"/>
    <w:rsid w:val="000179EB"/>
    <w:rsid w:val="00021E2A"/>
    <w:rsid w:val="00022563"/>
    <w:rsid w:val="000229BF"/>
    <w:rsid w:val="00022C65"/>
    <w:rsid w:val="000234A9"/>
    <w:rsid w:val="000237AA"/>
    <w:rsid w:val="0002759B"/>
    <w:rsid w:val="00031B26"/>
    <w:rsid w:val="000321DC"/>
    <w:rsid w:val="00035E20"/>
    <w:rsid w:val="00040F3E"/>
    <w:rsid w:val="000415C0"/>
    <w:rsid w:val="00044762"/>
    <w:rsid w:val="000471B9"/>
    <w:rsid w:val="000515B1"/>
    <w:rsid w:val="000525F3"/>
    <w:rsid w:val="0005496D"/>
    <w:rsid w:val="0005560C"/>
    <w:rsid w:val="0005597C"/>
    <w:rsid w:val="0005708F"/>
    <w:rsid w:val="00057279"/>
    <w:rsid w:val="000603CB"/>
    <w:rsid w:val="00060899"/>
    <w:rsid w:val="00060EE4"/>
    <w:rsid w:val="00061FE1"/>
    <w:rsid w:val="00063094"/>
    <w:rsid w:val="000649AE"/>
    <w:rsid w:val="00066046"/>
    <w:rsid w:val="000668A9"/>
    <w:rsid w:val="00066A31"/>
    <w:rsid w:val="00066D5E"/>
    <w:rsid w:val="00067C5A"/>
    <w:rsid w:val="00070497"/>
    <w:rsid w:val="00072C27"/>
    <w:rsid w:val="000736BC"/>
    <w:rsid w:val="00075D8F"/>
    <w:rsid w:val="0007747A"/>
    <w:rsid w:val="00077742"/>
    <w:rsid w:val="00082D31"/>
    <w:rsid w:val="00083910"/>
    <w:rsid w:val="00083EEB"/>
    <w:rsid w:val="00084CD2"/>
    <w:rsid w:val="00085BC4"/>
    <w:rsid w:val="00087BC9"/>
    <w:rsid w:val="000902A9"/>
    <w:rsid w:val="0009075E"/>
    <w:rsid w:val="000907AC"/>
    <w:rsid w:val="0009093E"/>
    <w:rsid w:val="0009244A"/>
    <w:rsid w:val="00093C2A"/>
    <w:rsid w:val="00094798"/>
    <w:rsid w:val="000949D0"/>
    <w:rsid w:val="00096F08"/>
    <w:rsid w:val="000A066B"/>
    <w:rsid w:val="000A2035"/>
    <w:rsid w:val="000A4A09"/>
    <w:rsid w:val="000A4CF0"/>
    <w:rsid w:val="000A798F"/>
    <w:rsid w:val="000B20BF"/>
    <w:rsid w:val="000B72DF"/>
    <w:rsid w:val="000C0F1A"/>
    <w:rsid w:val="000C15FD"/>
    <w:rsid w:val="000C3B4D"/>
    <w:rsid w:val="000D1838"/>
    <w:rsid w:val="000D4D29"/>
    <w:rsid w:val="000E0BAF"/>
    <w:rsid w:val="000E198A"/>
    <w:rsid w:val="000E29AE"/>
    <w:rsid w:val="000E2ADA"/>
    <w:rsid w:val="000E31DD"/>
    <w:rsid w:val="000E50F2"/>
    <w:rsid w:val="000E5498"/>
    <w:rsid w:val="000E562B"/>
    <w:rsid w:val="000E7438"/>
    <w:rsid w:val="000E7A33"/>
    <w:rsid w:val="000F0C01"/>
    <w:rsid w:val="000F1C17"/>
    <w:rsid w:val="000F1FA2"/>
    <w:rsid w:val="000F7EAE"/>
    <w:rsid w:val="001006EF"/>
    <w:rsid w:val="00100794"/>
    <w:rsid w:val="00100CDD"/>
    <w:rsid w:val="00100D5D"/>
    <w:rsid w:val="0010370A"/>
    <w:rsid w:val="00105650"/>
    <w:rsid w:val="0010571F"/>
    <w:rsid w:val="0010686B"/>
    <w:rsid w:val="00106ECD"/>
    <w:rsid w:val="001077D3"/>
    <w:rsid w:val="00107A2B"/>
    <w:rsid w:val="001104D2"/>
    <w:rsid w:val="001118EA"/>
    <w:rsid w:val="00112BDF"/>
    <w:rsid w:val="00112ED9"/>
    <w:rsid w:val="0011736D"/>
    <w:rsid w:val="00117373"/>
    <w:rsid w:val="0011755F"/>
    <w:rsid w:val="001200B9"/>
    <w:rsid w:val="00120145"/>
    <w:rsid w:val="0012015C"/>
    <w:rsid w:val="001210DB"/>
    <w:rsid w:val="001247B5"/>
    <w:rsid w:val="00124D55"/>
    <w:rsid w:val="00124F09"/>
    <w:rsid w:val="001279C7"/>
    <w:rsid w:val="001308BA"/>
    <w:rsid w:val="00130B61"/>
    <w:rsid w:val="00131070"/>
    <w:rsid w:val="001310A2"/>
    <w:rsid w:val="00133004"/>
    <w:rsid w:val="00133086"/>
    <w:rsid w:val="001372E0"/>
    <w:rsid w:val="0014013C"/>
    <w:rsid w:val="0014220C"/>
    <w:rsid w:val="00143FDE"/>
    <w:rsid w:val="001443B8"/>
    <w:rsid w:val="00144FCA"/>
    <w:rsid w:val="0014622C"/>
    <w:rsid w:val="00150AA4"/>
    <w:rsid w:val="00150DE7"/>
    <w:rsid w:val="00151307"/>
    <w:rsid w:val="00152CE7"/>
    <w:rsid w:val="00154301"/>
    <w:rsid w:val="001545BF"/>
    <w:rsid w:val="00154AE3"/>
    <w:rsid w:val="00155101"/>
    <w:rsid w:val="001554AF"/>
    <w:rsid w:val="00156C47"/>
    <w:rsid w:val="001576DC"/>
    <w:rsid w:val="00157DA7"/>
    <w:rsid w:val="00160586"/>
    <w:rsid w:val="0016082B"/>
    <w:rsid w:val="00162857"/>
    <w:rsid w:val="001637DC"/>
    <w:rsid w:val="00163B29"/>
    <w:rsid w:val="00164A18"/>
    <w:rsid w:val="00165121"/>
    <w:rsid w:val="0016685A"/>
    <w:rsid w:val="00166D72"/>
    <w:rsid w:val="00167EFD"/>
    <w:rsid w:val="00170738"/>
    <w:rsid w:val="0017118B"/>
    <w:rsid w:val="001718BA"/>
    <w:rsid w:val="00174A9D"/>
    <w:rsid w:val="00175788"/>
    <w:rsid w:val="00176719"/>
    <w:rsid w:val="00176D9A"/>
    <w:rsid w:val="00183447"/>
    <w:rsid w:val="00183A68"/>
    <w:rsid w:val="0018435F"/>
    <w:rsid w:val="0018500D"/>
    <w:rsid w:val="0018649C"/>
    <w:rsid w:val="00186BEA"/>
    <w:rsid w:val="00194BC2"/>
    <w:rsid w:val="00196D3E"/>
    <w:rsid w:val="00197DA8"/>
    <w:rsid w:val="001A12AA"/>
    <w:rsid w:val="001A19B8"/>
    <w:rsid w:val="001A2C7F"/>
    <w:rsid w:val="001A4DB6"/>
    <w:rsid w:val="001A6EF2"/>
    <w:rsid w:val="001A7188"/>
    <w:rsid w:val="001A7F74"/>
    <w:rsid w:val="001B0CAA"/>
    <w:rsid w:val="001B0CEB"/>
    <w:rsid w:val="001B1E99"/>
    <w:rsid w:val="001B20AC"/>
    <w:rsid w:val="001B289F"/>
    <w:rsid w:val="001B3AEB"/>
    <w:rsid w:val="001B4F0F"/>
    <w:rsid w:val="001B6BAA"/>
    <w:rsid w:val="001B70DF"/>
    <w:rsid w:val="001C032F"/>
    <w:rsid w:val="001C0DCF"/>
    <w:rsid w:val="001C178D"/>
    <w:rsid w:val="001C2234"/>
    <w:rsid w:val="001C388A"/>
    <w:rsid w:val="001C3908"/>
    <w:rsid w:val="001C3A35"/>
    <w:rsid w:val="001C3B40"/>
    <w:rsid w:val="001C570E"/>
    <w:rsid w:val="001C5A7F"/>
    <w:rsid w:val="001D04D1"/>
    <w:rsid w:val="001D06A7"/>
    <w:rsid w:val="001D2D15"/>
    <w:rsid w:val="001D3777"/>
    <w:rsid w:val="001D3958"/>
    <w:rsid w:val="001D53B9"/>
    <w:rsid w:val="001D5FAE"/>
    <w:rsid w:val="001D66D1"/>
    <w:rsid w:val="001D6C8F"/>
    <w:rsid w:val="001D7655"/>
    <w:rsid w:val="001E0C3C"/>
    <w:rsid w:val="001E717A"/>
    <w:rsid w:val="001F14D2"/>
    <w:rsid w:val="001F1F03"/>
    <w:rsid w:val="001F3E5C"/>
    <w:rsid w:val="001F5498"/>
    <w:rsid w:val="001F652C"/>
    <w:rsid w:val="001F775D"/>
    <w:rsid w:val="002013CE"/>
    <w:rsid w:val="002014B1"/>
    <w:rsid w:val="00203EF6"/>
    <w:rsid w:val="002045EE"/>
    <w:rsid w:val="0020736C"/>
    <w:rsid w:val="00210B2B"/>
    <w:rsid w:val="00212C21"/>
    <w:rsid w:val="00214B43"/>
    <w:rsid w:val="00214FEE"/>
    <w:rsid w:val="00215729"/>
    <w:rsid w:val="00216640"/>
    <w:rsid w:val="00217FC5"/>
    <w:rsid w:val="0022299D"/>
    <w:rsid w:val="00224B5E"/>
    <w:rsid w:val="00226FA2"/>
    <w:rsid w:val="00230D00"/>
    <w:rsid w:val="00231435"/>
    <w:rsid w:val="0023182F"/>
    <w:rsid w:val="00233638"/>
    <w:rsid w:val="00233C3F"/>
    <w:rsid w:val="002352E4"/>
    <w:rsid w:val="0023565F"/>
    <w:rsid w:val="00235EB5"/>
    <w:rsid w:val="00236AE8"/>
    <w:rsid w:val="00237516"/>
    <w:rsid w:val="00237A16"/>
    <w:rsid w:val="002412CE"/>
    <w:rsid w:val="0024369B"/>
    <w:rsid w:val="002440D4"/>
    <w:rsid w:val="002442E1"/>
    <w:rsid w:val="00244E58"/>
    <w:rsid w:val="00245090"/>
    <w:rsid w:val="002464C5"/>
    <w:rsid w:val="00247FE6"/>
    <w:rsid w:val="00251BEE"/>
    <w:rsid w:val="00251EA3"/>
    <w:rsid w:val="00252440"/>
    <w:rsid w:val="002534B1"/>
    <w:rsid w:val="0025445A"/>
    <w:rsid w:val="0025550C"/>
    <w:rsid w:val="00255DCC"/>
    <w:rsid w:val="0026021E"/>
    <w:rsid w:val="00261921"/>
    <w:rsid w:val="0026289B"/>
    <w:rsid w:val="0026512B"/>
    <w:rsid w:val="00265B5C"/>
    <w:rsid w:val="00267187"/>
    <w:rsid w:val="0027008A"/>
    <w:rsid w:val="00271579"/>
    <w:rsid w:val="0027208E"/>
    <w:rsid w:val="0027280B"/>
    <w:rsid w:val="002739D8"/>
    <w:rsid w:val="00273E58"/>
    <w:rsid w:val="00274AE5"/>
    <w:rsid w:val="00276490"/>
    <w:rsid w:val="002767B9"/>
    <w:rsid w:val="00277280"/>
    <w:rsid w:val="00277355"/>
    <w:rsid w:val="002775C2"/>
    <w:rsid w:val="00277973"/>
    <w:rsid w:val="00277BB7"/>
    <w:rsid w:val="00280862"/>
    <w:rsid w:val="00280AB7"/>
    <w:rsid w:val="00282508"/>
    <w:rsid w:val="002832D1"/>
    <w:rsid w:val="00283E4D"/>
    <w:rsid w:val="0028471C"/>
    <w:rsid w:val="00285C86"/>
    <w:rsid w:val="002861F5"/>
    <w:rsid w:val="00286C29"/>
    <w:rsid w:val="00287345"/>
    <w:rsid w:val="00287B24"/>
    <w:rsid w:val="00291D67"/>
    <w:rsid w:val="00292640"/>
    <w:rsid w:val="00294F98"/>
    <w:rsid w:val="00294FBA"/>
    <w:rsid w:val="002955BE"/>
    <w:rsid w:val="002958C9"/>
    <w:rsid w:val="002969FD"/>
    <w:rsid w:val="00296F66"/>
    <w:rsid w:val="00297BA5"/>
    <w:rsid w:val="00297F93"/>
    <w:rsid w:val="002A063B"/>
    <w:rsid w:val="002A3365"/>
    <w:rsid w:val="002A3FF5"/>
    <w:rsid w:val="002A4377"/>
    <w:rsid w:val="002A4FC4"/>
    <w:rsid w:val="002A61E1"/>
    <w:rsid w:val="002A7875"/>
    <w:rsid w:val="002B1773"/>
    <w:rsid w:val="002B2CE5"/>
    <w:rsid w:val="002B4774"/>
    <w:rsid w:val="002B5932"/>
    <w:rsid w:val="002B5C0A"/>
    <w:rsid w:val="002C0888"/>
    <w:rsid w:val="002C08FD"/>
    <w:rsid w:val="002C3AAD"/>
    <w:rsid w:val="002C58A0"/>
    <w:rsid w:val="002C5942"/>
    <w:rsid w:val="002C5AB1"/>
    <w:rsid w:val="002C6C54"/>
    <w:rsid w:val="002D1229"/>
    <w:rsid w:val="002D147C"/>
    <w:rsid w:val="002D1E89"/>
    <w:rsid w:val="002D23E7"/>
    <w:rsid w:val="002D42B2"/>
    <w:rsid w:val="002D4AEB"/>
    <w:rsid w:val="002D5E7F"/>
    <w:rsid w:val="002D66BF"/>
    <w:rsid w:val="002D673B"/>
    <w:rsid w:val="002E00BF"/>
    <w:rsid w:val="002E08BB"/>
    <w:rsid w:val="002E46AD"/>
    <w:rsid w:val="002E46F2"/>
    <w:rsid w:val="002E542E"/>
    <w:rsid w:val="002E63F6"/>
    <w:rsid w:val="002E6499"/>
    <w:rsid w:val="002E6583"/>
    <w:rsid w:val="002E7986"/>
    <w:rsid w:val="002E7D1B"/>
    <w:rsid w:val="002F086A"/>
    <w:rsid w:val="002F09CF"/>
    <w:rsid w:val="002F25CE"/>
    <w:rsid w:val="002F4C4E"/>
    <w:rsid w:val="002F4C8B"/>
    <w:rsid w:val="002F6E6D"/>
    <w:rsid w:val="002F750E"/>
    <w:rsid w:val="002F7BB3"/>
    <w:rsid w:val="0030434F"/>
    <w:rsid w:val="00310BB2"/>
    <w:rsid w:val="00311BDF"/>
    <w:rsid w:val="003127E8"/>
    <w:rsid w:val="00312C04"/>
    <w:rsid w:val="00314673"/>
    <w:rsid w:val="003147B8"/>
    <w:rsid w:val="00314A58"/>
    <w:rsid w:val="00315B6F"/>
    <w:rsid w:val="00316552"/>
    <w:rsid w:val="003208CD"/>
    <w:rsid w:val="0032126B"/>
    <w:rsid w:val="0032621B"/>
    <w:rsid w:val="00326416"/>
    <w:rsid w:val="003271CB"/>
    <w:rsid w:val="00327323"/>
    <w:rsid w:val="0032792D"/>
    <w:rsid w:val="003300AB"/>
    <w:rsid w:val="00331636"/>
    <w:rsid w:val="00331D1F"/>
    <w:rsid w:val="00331EE9"/>
    <w:rsid w:val="003331BD"/>
    <w:rsid w:val="003333B7"/>
    <w:rsid w:val="00335714"/>
    <w:rsid w:val="0033647E"/>
    <w:rsid w:val="00336872"/>
    <w:rsid w:val="00336A63"/>
    <w:rsid w:val="00336A6C"/>
    <w:rsid w:val="00340BF4"/>
    <w:rsid w:val="00343144"/>
    <w:rsid w:val="00344C2C"/>
    <w:rsid w:val="00345489"/>
    <w:rsid w:val="00347033"/>
    <w:rsid w:val="0034767D"/>
    <w:rsid w:val="00347BCA"/>
    <w:rsid w:val="00347D54"/>
    <w:rsid w:val="0035188A"/>
    <w:rsid w:val="0035482A"/>
    <w:rsid w:val="00354B25"/>
    <w:rsid w:val="00357456"/>
    <w:rsid w:val="0035746E"/>
    <w:rsid w:val="00361060"/>
    <w:rsid w:val="00364B06"/>
    <w:rsid w:val="00364B57"/>
    <w:rsid w:val="003653A5"/>
    <w:rsid w:val="00365409"/>
    <w:rsid w:val="00366A0E"/>
    <w:rsid w:val="00370FAE"/>
    <w:rsid w:val="00371BF8"/>
    <w:rsid w:val="00372738"/>
    <w:rsid w:val="0037397D"/>
    <w:rsid w:val="00374175"/>
    <w:rsid w:val="00374E73"/>
    <w:rsid w:val="00376B0E"/>
    <w:rsid w:val="00376D30"/>
    <w:rsid w:val="00377A33"/>
    <w:rsid w:val="0038005B"/>
    <w:rsid w:val="003804AC"/>
    <w:rsid w:val="00381563"/>
    <w:rsid w:val="00385659"/>
    <w:rsid w:val="00387DCD"/>
    <w:rsid w:val="00390030"/>
    <w:rsid w:val="00392B61"/>
    <w:rsid w:val="00393094"/>
    <w:rsid w:val="00393610"/>
    <w:rsid w:val="003938D9"/>
    <w:rsid w:val="00394754"/>
    <w:rsid w:val="00394BB2"/>
    <w:rsid w:val="00395D5D"/>
    <w:rsid w:val="003966A5"/>
    <w:rsid w:val="0039675A"/>
    <w:rsid w:val="00397433"/>
    <w:rsid w:val="00397C58"/>
    <w:rsid w:val="00397FDE"/>
    <w:rsid w:val="003A142D"/>
    <w:rsid w:val="003A3264"/>
    <w:rsid w:val="003A5995"/>
    <w:rsid w:val="003A6135"/>
    <w:rsid w:val="003A66D5"/>
    <w:rsid w:val="003B405D"/>
    <w:rsid w:val="003B4114"/>
    <w:rsid w:val="003B4D72"/>
    <w:rsid w:val="003B7022"/>
    <w:rsid w:val="003B72B0"/>
    <w:rsid w:val="003C07B2"/>
    <w:rsid w:val="003C1CD1"/>
    <w:rsid w:val="003C2FA5"/>
    <w:rsid w:val="003C4562"/>
    <w:rsid w:val="003C48CA"/>
    <w:rsid w:val="003C4DC1"/>
    <w:rsid w:val="003C51EF"/>
    <w:rsid w:val="003C6551"/>
    <w:rsid w:val="003C6807"/>
    <w:rsid w:val="003C76E2"/>
    <w:rsid w:val="003D0348"/>
    <w:rsid w:val="003D0C39"/>
    <w:rsid w:val="003D13B9"/>
    <w:rsid w:val="003D31FF"/>
    <w:rsid w:val="003D477E"/>
    <w:rsid w:val="003D4D3C"/>
    <w:rsid w:val="003D6171"/>
    <w:rsid w:val="003D6F79"/>
    <w:rsid w:val="003D764A"/>
    <w:rsid w:val="003E0563"/>
    <w:rsid w:val="003E162A"/>
    <w:rsid w:val="003E1B82"/>
    <w:rsid w:val="003E232A"/>
    <w:rsid w:val="003E3260"/>
    <w:rsid w:val="003E3EC0"/>
    <w:rsid w:val="003E4A70"/>
    <w:rsid w:val="003E54A0"/>
    <w:rsid w:val="003F1257"/>
    <w:rsid w:val="003F260D"/>
    <w:rsid w:val="003F3830"/>
    <w:rsid w:val="003F3E9C"/>
    <w:rsid w:val="003F4486"/>
    <w:rsid w:val="003F493A"/>
    <w:rsid w:val="003F500F"/>
    <w:rsid w:val="00400B36"/>
    <w:rsid w:val="00402B30"/>
    <w:rsid w:val="00402FA1"/>
    <w:rsid w:val="00404B9A"/>
    <w:rsid w:val="00405936"/>
    <w:rsid w:val="00405F1F"/>
    <w:rsid w:val="004063FD"/>
    <w:rsid w:val="00411105"/>
    <w:rsid w:val="00411952"/>
    <w:rsid w:val="00412FDE"/>
    <w:rsid w:val="00414E6D"/>
    <w:rsid w:val="00420E74"/>
    <w:rsid w:val="0042377F"/>
    <w:rsid w:val="00427DBF"/>
    <w:rsid w:val="004328BB"/>
    <w:rsid w:val="004328F2"/>
    <w:rsid w:val="00432BC5"/>
    <w:rsid w:val="00432D03"/>
    <w:rsid w:val="00435018"/>
    <w:rsid w:val="00436418"/>
    <w:rsid w:val="00436535"/>
    <w:rsid w:val="00436FE5"/>
    <w:rsid w:val="00440D51"/>
    <w:rsid w:val="00441157"/>
    <w:rsid w:val="00441212"/>
    <w:rsid w:val="00441BFE"/>
    <w:rsid w:val="00444255"/>
    <w:rsid w:val="004442CB"/>
    <w:rsid w:val="00444CF9"/>
    <w:rsid w:val="00445A19"/>
    <w:rsid w:val="00445ADA"/>
    <w:rsid w:val="00446E7C"/>
    <w:rsid w:val="00447102"/>
    <w:rsid w:val="00447C3D"/>
    <w:rsid w:val="00450411"/>
    <w:rsid w:val="00450612"/>
    <w:rsid w:val="00452B7E"/>
    <w:rsid w:val="0045511A"/>
    <w:rsid w:val="0045583C"/>
    <w:rsid w:val="004560AD"/>
    <w:rsid w:val="004562B3"/>
    <w:rsid w:val="004564B8"/>
    <w:rsid w:val="00456E0E"/>
    <w:rsid w:val="00456F9D"/>
    <w:rsid w:val="004576AC"/>
    <w:rsid w:val="00461138"/>
    <w:rsid w:val="0046604E"/>
    <w:rsid w:val="00466E8F"/>
    <w:rsid w:val="00467C08"/>
    <w:rsid w:val="00472BDE"/>
    <w:rsid w:val="004738DF"/>
    <w:rsid w:val="00474E8A"/>
    <w:rsid w:val="00475388"/>
    <w:rsid w:val="00477E0B"/>
    <w:rsid w:val="004812EE"/>
    <w:rsid w:val="004835C7"/>
    <w:rsid w:val="00483904"/>
    <w:rsid w:val="00484597"/>
    <w:rsid w:val="00486342"/>
    <w:rsid w:val="0048682A"/>
    <w:rsid w:val="00487F8A"/>
    <w:rsid w:val="00490D42"/>
    <w:rsid w:val="00493BCB"/>
    <w:rsid w:val="00494229"/>
    <w:rsid w:val="004976B2"/>
    <w:rsid w:val="004A57F2"/>
    <w:rsid w:val="004A76F7"/>
    <w:rsid w:val="004B0375"/>
    <w:rsid w:val="004B2770"/>
    <w:rsid w:val="004B2A16"/>
    <w:rsid w:val="004B2F20"/>
    <w:rsid w:val="004B31D8"/>
    <w:rsid w:val="004B527B"/>
    <w:rsid w:val="004B539E"/>
    <w:rsid w:val="004B5A3E"/>
    <w:rsid w:val="004B6415"/>
    <w:rsid w:val="004B70AD"/>
    <w:rsid w:val="004B7E05"/>
    <w:rsid w:val="004C159C"/>
    <w:rsid w:val="004C2F95"/>
    <w:rsid w:val="004C3DB1"/>
    <w:rsid w:val="004C403B"/>
    <w:rsid w:val="004C4D7D"/>
    <w:rsid w:val="004C61BC"/>
    <w:rsid w:val="004C76A7"/>
    <w:rsid w:val="004C7FE2"/>
    <w:rsid w:val="004D0207"/>
    <w:rsid w:val="004D0957"/>
    <w:rsid w:val="004D0B23"/>
    <w:rsid w:val="004D13A9"/>
    <w:rsid w:val="004D1E20"/>
    <w:rsid w:val="004D4031"/>
    <w:rsid w:val="004D6432"/>
    <w:rsid w:val="004D646A"/>
    <w:rsid w:val="004E07A0"/>
    <w:rsid w:val="004E4B37"/>
    <w:rsid w:val="004E521D"/>
    <w:rsid w:val="004F207C"/>
    <w:rsid w:val="004F2C9A"/>
    <w:rsid w:val="004F3902"/>
    <w:rsid w:val="004F594A"/>
    <w:rsid w:val="00500CC1"/>
    <w:rsid w:val="005017E5"/>
    <w:rsid w:val="00501C23"/>
    <w:rsid w:val="0050224A"/>
    <w:rsid w:val="00503E5E"/>
    <w:rsid w:val="00504BFD"/>
    <w:rsid w:val="00505E45"/>
    <w:rsid w:val="005103CB"/>
    <w:rsid w:val="0051229B"/>
    <w:rsid w:val="00512707"/>
    <w:rsid w:val="005127FC"/>
    <w:rsid w:val="00513BAD"/>
    <w:rsid w:val="00514181"/>
    <w:rsid w:val="0051579F"/>
    <w:rsid w:val="00516B43"/>
    <w:rsid w:val="0051728B"/>
    <w:rsid w:val="00520772"/>
    <w:rsid w:val="0052313E"/>
    <w:rsid w:val="005250A7"/>
    <w:rsid w:val="00527282"/>
    <w:rsid w:val="005274DE"/>
    <w:rsid w:val="00530206"/>
    <w:rsid w:val="00530ED9"/>
    <w:rsid w:val="0053298C"/>
    <w:rsid w:val="00535497"/>
    <w:rsid w:val="00535BAB"/>
    <w:rsid w:val="005445E4"/>
    <w:rsid w:val="00550437"/>
    <w:rsid w:val="00555E8C"/>
    <w:rsid w:val="00556F6E"/>
    <w:rsid w:val="00560183"/>
    <w:rsid w:val="00560A39"/>
    <w:rsid w:val="005617F2"/>
    <w:rsid w:val="005618D2"/>
    <w:rsid w:val="00564792"/>
    <w:rsid w:val="00566117"/>
    <w:rsid w:val="00567D16"/>
    <w:rsid w:val="00570D0E"/>
    <w:rsid w:val="005712A8"/>
    <w:rsid w:val="00571D65"/>
    <w:rsid w:val="00573480"/>
    <w:rsid w:val="0057689C"/>
    <w:rsid w:val="00577829"/>
    <w:rsid w:val="00577D41"/>
    <w:rsid w:val="00577E75"/>
    <w:rsid w:val="0058023D"/>
    <w:rsid w:val="00581A40"/>
    <w:rsid w:val="005822D0"/>
    <w:rsid w:val="00583F39"/>
    <w:rsid w:val="00584433"/>
    <w:rsid w:val="00586591"/>
    <w:rsid w:val="00586F67"/>
    <w:rsid w:val="00590067"/>
    <w:rsid w:val="0059050E"/>
    <w:rsid w:val="00590B0A"/>
    <w:rsid w:val="00591359"/>
    <w:rsid w:val="00591608"/>
    <w:rsid w:val="00592531"/>
    <w:rsid w:val="00592867"/>
    <w:rsid w:val="00593BCB"/>
    <w:rsid w:val="00595B94"/>
    <w:rsid w:val="005974DB"/>
    <w:rsid w:val="005A05E5"/>
    <w:rsid w:val="005A310C"/>
    <w:rsid w:val="005A3341"/>
    <w:rsid w:val="005A33E5"/>
    <w:rsid w:val="005A3815"/>
    <w:rsid w:val="005A4D3D"/>
    <w:rsid w:val="005A5438"/>
    <w:rsid w:val="005A68A1"/>
    <w:rsid w:val="005B033C"/>
    <w:rsid w:val="005B3843"/>
    <w:rsid w:val="005B3C38"/>
    <w:rsid w:val="005B5261"/>
    <w:rsid w:val="005C2CDB"/>
    <w:rsid w:val="005C2D18"/>
    <w:rsid w:val="005C3D93"/>
    <w:rsid w:val="005C4D41"/>
    <w:rsid w:val="005C6E07"/>
    <w:rsid w:val="005C6ECF"/>
    <w:rsid w:val="005C79D6"/>
    <w:rsid w:val="005D02BF"/>
    <w:rsid w:val="005D0565"/>
    <w:rsid w:val="005D4AA7"/>
    <w:rsid w:val="005D6ECE"/>
    <w:rsid w:val="005D7359"/>
    <w:rsid w:val="005D78D7"/>
    <w:rsid w:val="005E03BE"/>
    <w:rsid w:val="005E07B6"/>
    <w:rsid w:val="005E236E"/>
    <w:rsid w:val="005E28E6"/>
    <w:rsid w:val="005E4AC1"/>
    <w:rsid w:val="005E51E0"/>
    <w:rsid w:val="005E5E2A"/>
    <w:rsid w:val="005F0ABC"/>
    <w:rsid w:val="005F1020"/>
    <w:rsid w:val="005F1270"/>
    <w:rsid w:val="005F2CBD"/>
    <w:rsid w:val="005F4951"/>
    <w:rsid w:val="005F4BD7"/>
    <w:rsid w:val="005F638E"/>
    <w:rsid w:val="005F650F"/>
    <w:rsid w:val="005F7989"/>
    <w:rsid w:val="00601B01"/>
    <w:rsid w:val="006029A6"/>
    <w:rsid w:val="00602BD1"/>
    <w:rsid w:val="0060319F"/>
    <w:rsid w:val="006032DE"/>
    <w:rsid w:val="00603975"/>
    <w:rsid w:val="00603F3B"/>
    <w:rsid w:val="00606400"/>
    <w:rsid w:val="00610110"/>
    <w:rsid w:val="00610372"/>
    <w:rsid w:val="0061264F"/>
    <w:rsid w:val="00612F75"/>
    <w:rsid w:val="00613F22"/>
    <w:rsid w:val="00615733"/>
    <w:rsid w:val="00615AF3"/>
    <w:rsid w:val="00615B2B"/>
    <w:rsid w:val="00615DB6"/>
    <w:rsid w:val="006163C6"/>
    <w:rsid w:val="00616F1A"/>
    <w:rsid w:val="00620691"/>
    <w:rsid w:val="006244A5"/>
    <w:rsid w:val="00633B4E"/>
    <w:rsid w:val="006350B0"/>
    <w:rsid w:val="00635196"/>
    <w:rsid w:val="006353BD"/>
    <w:rsid w:val="00635EAD"/>
    <w:rsid w:val="00637158"/>
    <w:rsid w:val="00644CCD"/>
    <w:rsid w:val="00645FBB"/>
    <w:rsid w:val="00646D40"/>
    <w:rsid w:val="00647D75"/>
    <w:rsid w:val="00650D97"/>
    <w:rsid w:val="00651157"/>
    <w:rsid w:val="00651F3F"/>
    <w:rsid w:val="00655702"/>
    <w:rsid w:val="00656718"/>
    <w:rsid w:val="0066081A"/>
    <w:rsid w:val="00662F12"/>
    <w:rsid w:val="00663D8D"/>
    <w:rsid w:val="00663FFF"/>
    <w:rsid w:val="006644AD"/>
    <w:rsid w:val="00666993"/>
    <w:rsid w:val="00667B94"/>
    <w:rsid w:val="006723FD"/>
    <w:rsid w:val="00677346"/>
    <w:rsid w:val="00677CC9"/>
    <w:rsid w:val="00680ADB"/>
    <w:rsid w:val="00684071"/>
    <w:rsid w:val="00685206"/>
    <w:rsid w:val="00686B98"/>
    <w:rsid w:val="00687A6B"/>
    <w:rsid w:val="00691390"/>
    <w:rsid w:val="00691CC6"/>
    <w:rsid w:val="006922B2"/>
    <w:rsid w:val="0069343A"/>
    <w:rsid w:val="006940BA"/>
    <w:rsid w:val="00694E2B"/>
    <w:rsid w:val="006950A4"/>
    <w:rsid w:val="006952D4"/>
    <w:rsid w:val="00696786"/>
    <w:rsid w:val="00697BD9"/>
    <w:rsid w:val="006A2113"/>
    <w:rsid w:val="006A6B55"/>
    <w:rsid w:val="006A6C89"/>
    <w:rsid w:val="006B09AE"/>
    <w:rsid w:val="006B2C51"/>
    <w:rsid w:val="006B61D8"/>
    <w:rsid w:val="006C06ED"/>
    <w:rsid w:val="006C13B3"/>
    <w:rsid w:val="006C1BA1"/>
    <w:rsid w:val="006C1C05"/>
    <w:rsid w:val="006C2AB9"/>
    <w:rsid w:val="006C3004"/>
    <w:rsid w:val="006D0E5B"/>
    <w:rsid w:val="006D34B5"/>
    <w:rsid w:val="006D36E4"/>
    <w:rsid w:val="006D49FD"/>
    <w:rsid w:val="006D4C64"/>
    <w:rsid w:val="006D5610"/>
    <w:rsid w:val="006D7372"/>
    <w:rsid w:val="006E0B8B"/>
    <w:rsid w:val="006E381B"/>
    <w:rsid w:val="006E3B30"/>
    <w:rsid w:val="006E5A77"/>
    <w:rsid w:val="006E71C9"/>
    <w:rsid w:val="006E792D"/>
    <w:rsid w:val="006F0C4E"/>
    <w:rsid w:val="006F3870"/>
    <w:rsid w:val="006F48AD"/>
    <w:rsid w:val="006F4FBE"/>
    <w:rsid w:val="006F64B5"/>
    <w:rsid w:val="006F6C6F"/>
    <w:rsid w:val="006F7345"/>
    <w:rsid w:val="006F7BA6"/>
    <w:rsid w:val="00700367"/>
    <w:rsid w:val="00700BDB"/>
    <w:rsid w:val="00701BCB"/>
    <w:rsid w:val="007050B0"/>
    <w:rsid w:val="0070636B"/>
    <w:rsid w:val="00707976"/>
    <w:rsid w:val="007110EE"/>
    <w:rsid w:val="00711842"/>
    <w:rsid w:val="0071334F"/>
    <w:rsid w:val="00714CCD"/>
    <w:rsid w:val="00715B4B"/>
    <w:rsid w:val="007175AE"/>
    <w:rsid w:val="00717756"/>
    <w:rsid w:val="007177B4"/>
    <w:rsid w:val="0072463D"/>
    <w:rsid w:val="00725CF3"/>
    <w:rsid w:val="00726C87"/>
    <w:rsid w:val="00726D90"/>
    <w:rsid w:val="00727787"/>
    <w:rsid w:val="00727D06"/>
    <w:rsid w:val="00730211"/>
    <w:rsid w:val="00732CFB"/>
    <w:rsid w:val="00733526"/>
    <w:rsid w:val="0073386D"/>
    <w:rsid w:val="007340B4"/>
    <w:rsid w:val="00735386"/>
    <w:rsid w:val="00735A5A"/>
    <w:rsid w:val="007362FA"/>
    <w:rsid w:val="007364B2"/>
    <w:rsid w:val="00737A0A"/>
    <w:rsid w:val="00740018"/>
    <w:rsid w:val="007416A7"/>
    <w:rsid w:val="0074204B"/>
    <w:rsid w:val="007422F6"/>
    <w:rsid w:val="00743593"/>
    <w:rsid w:val="007449E9"/>
    <w:rsid w:val="00746631"/>
    <w:rsid w:val="007474AA"/>
    <w:rsid w:val="007479E4"/>
    <w:rsid w:val="007500D2"/>
    <w:rsid w:val="00752064"/>
    <w:rsid w:val="0075487E"/>
    <w:rsid w:val="007566CF"/>
    <w:rsid w:val="00756EE9"/>
    <w:rsid w:val="00757209"/>
    <w:rsid w:val="00762A2D"/>
    <w:rsid w:val="00764354"/>
    <w:rsid w:val="00765185"/>
    <w:rsid w:val="0076629C"/>
    <w:rsid w:val="0077096C"/>
    <w:rsid w:val="007716EB"/>
    <w:rsid w:val="00771A42"/>
    <w:rsid w:val="0077244E"/>
    <w:rsid w:val="00773730"/>
    <w:rsid w:val="00773F7D"/>
    <w:rsid w:val="00774728"/>
    <w:rsid w:val="007750F1"/>
    <w:rsid w:val="007752E1"/>
    <w:rsid w:val="00775EAD"/>
    <w:rsid w:val="00777107"/>
    <w:rsid w:val="007803FF"/>
    <w:rsid w:val="00780661"/>
    <w:rsid w:val="007828DB"/>
    <w:rsid w:val="00782EF6"/>
    <w:rsid w:val="00782F00"/>
    <w:rsid w:val="00783942"/>
    <w:rsid w:val="00783BA5"/>
    <w:rsid w:val="00786AA8"/>
    <w:rsid w:val="00786DB1"/>
    <w:rsid w:val="00787985"/>
    <w:rsid w:val="007901B3"/>
    <w:rsid w:val="00792C3F"/>
    <w:rsid w:val="00793A83"/>
    <w:rsid w:val="00794B04"/>
    <w:rsid w:val="00794D89"/>
    <w:rsid w:val="00796816"/>
    <w:rsid w:val="00796D5A"/>
    <w:rsid w:val="007971DE"/>
    <w:rsid w:val="00797B62"/>
    <w:rsid w:val="007A073C"/>
    <w:rsid w:val="007A18ED"/>
    <w:rsid w:val="007A2047"/>
    <w:rsid w:val="007A3AF0"/>
    <w:rsid w:val="007A5D4C"/>
    <w:rsid w:val="007A5E62"/>
    <w:rsid w:val="007A5ED0"/>
    <w:rsid w:val="007B066F"/>
    <w:rsid w:val="007B0A92"/>
    <w:rsid w:val="007B2D9A"/>
    <w:rsid w:val="007B41D9"/>
    <w:rsid w:val="007B5181"/>
    <w:rsid w:val="007B5248"/>
    <w:rsid w:val="007B704D"/>
    <w:rsid w:val="007B7E55"/>
    <w:rsid w:val="007C1570"/>
    <w:rsid w:val="007C31CA"/>
    <w:rsid w:val="007C3D72"/>
    <w:rsid w:val="007C4504"/>
    <w:rsid w:val="007C5E7A"/>
    <w:rsid w:val="007C68F5"/>
    <w:rsid w:val="007C731F"/>
    <w:rsid w:val="007D077E"/>
    <w:rsid w:val="007D1C7B"/>
    <w:rsid w:val="007D1D5A"/>
    <w:rsid w:val="007D2321"/>
    <w:rsid w:val="007D232D"/>
    <w:rsid w:val="007D2C81"/>
    <w:rsid w:val="007D49E5"/>
    <w:rsid w:val="007D5709"/>
    <w:rsid w:val="007D57D0"/>
    <w:rsid w:val="007D69F1"/>
    <w:rsid w:val="007E2D9B"/>
    <w:rsid w:val="007E3830"/>
    <w:rsid w:val="007E45E3"/>
    <w:rsid w:val="007E4C9C"/>
    <w:rsid w:val="007F1E38"/>
    <w:rsid w:val="007F1EC3"/>
    <w:rsid w:val="007F2117"/>
    <w:rsid w:val="007F2BFF"/>
    <w:rsid w:val="007F3225"/>
    <w:rsid w:val="007F4ACE"/>
    <w:rsid w:val="007F55B1"/>
    <w:rsid w:val="00800295"/>
    <w:rsid w:val="008019BA"/>
    <w:rsid w:val="00801DE7"/>
    <w:rsid w:val="00802648"/>
    <w:rsid w:val="00803B41"/>
    <w:rsid w:val="00805CE5"/>
    <w:rsid w:val="008075AF"/>
    <w:rsid w:val="008102CF"/>
    <w:rsid w:val="008119D6"/>
    <w:rsid w:val="00813431"/>
    <w:rsid w:val="00813B73"/>
    <w:rsid w:val="008151E4"/>
    <w:rsid w:val="0081561A"/>
    <w:rsid w:val="008173A5"/>
    <w:rsid w:val="00820F63"/>
    <w:rsid w:val="00824504"/>
    <w:rsid w:val="008309E1"/>
    <w:rsid w:val="00830A87"/>
    <w:rsid w:val="008311E4"/>
    <w:rsid w:val="008329B1"/>
    <w:rsid w:val="00833786"/>
    <w:rsid w:val="00835863"/>
    <w:rsid w:val="00836EEF"/>
    <w:rsid w:val="00837462"/>
    <w:rsid w:val="00837507"/>
    <w:rsid w:val="008376BA"/>
    <w:rsid w:val="00840045"/>
    <w:rsid w:val="00842366"/>
    <w:rsid w:val="008426D5"/>
    <w:rsid w:val="008439F8"/>
    <w:rsid w:val="00850EBF"/>
    <w:rsid w:val="00851943"/>
    <w:rsid w:val="008522FE"/>
    <w:rsid w:val="008529B3"/>
    <w:rsid w:val="0085306C"/>
    <w:rsid w:val="00853716"/>
    <w:rsid w:val="00853745"/>
    <w:rsid w:val="00855A93"/>
    <w:rsid w:val="00855C22"/>
    <w:rsid w:val="00860339"/>
    <w:rsid w:val="00860EED"/>
    <w:rsid w:val="00861B16"/>
    <w:rsid w:val="00862664"/>
    <w:rsid w:val="008659AE"/>
    <w:rsid w:val="00865ECB"/>
    <w:rsid w:val="008701B3"/>
    <w:rsid w:val="00870657"/>
    <w:rsid w:val="00870765"/>
    <w:rsid w:val="00872369"/>
    <w:rsid w:val="00872D7C"/>
    <w:rsid w:val="008734FF"/>
    <w:rsid w:val="008758CF"/>
    <w:rsid w:val="008805D4"/>
    <w:rsid w:val="008828A3"/>
    <w:rsid w:val="0088316F"/>
    <w:rsid w:val="00883703"/>
    <w:rsid w:val="00886303"/>
    <w:rsid w:val="00887725"/>
    <w:rsid w:val="0088779B"/>
    <w:rsid w:val="00887AB9"/>
    <w:rsid w:val="00887C2E"/>
    <w:rsid w:val="008913E9"/>
    <w:rsid w:val="00891A1D"/>
    <w:rsid w:val="0089230F"/>
    <w:rsid w:val="00893DF1"/>
    <w:rsid w:val="0089401C"/>
    <w:rsid w:val="008957A0"/>
    <w:rsid w:val="008A0B64"/>
    <w:rsid w:val="008A1D1D"/>
    <w:rsid w:val="008A52C2"/>
    <w:rsid w:val="008A7116"/>
    <w:rsid w:val="008A7571"/>
    <w:rsid w:val="008B0C11"/>
    <w:rsid w:val="008B2A62"/>
    <w:rsid w:val="008B2ECB"/>
    <w:rsid w:val="008B43F4"/>
    <w:rsid w:val="008B50E4"/>
    <w:rsid w:val="008B637A"/>
    <w:rsid w:val="008C08E4"/>
    <w:rsid w:val="008C1007"/>
    <w:rsid w:val="008C134F"/>
    <w:rsid w:val="008C17BB"/>
    <w:rsid w:val="008C1DFD"/>
    <w:rsid w:val="008C1E77"/>
    <w:rsid w:val="008C3D36"/>
    <w:rsid w:val="008C70F9"/>
    <w:rsid w:val="008C7FF2"/>
    <w:rsid w:val="008D25BD"/>
    <w:rsid w:val="008D3E54"/>
    <w:rsid w:val="008D575D"/>
    <w:rsid w:val="008D5C56"/>
    <w:rsid w:val="008D60FC"/>
    <w:rsid w:val="008D630D"/>
    <w:rsid w:val="008D6955"/>
    <w:rsid w:val="008D7C02"/>
    <w:rsid w:val="008E0973"/>
    <w:rsid w:val="008E1755"/>
    <w:rsid w:val="008E262E"/>
    <w:rsid w:val="008E511B"/>
    <w:rsid w:val="008E5886"/>
    <w:rsid w:val="008E67B5"/>
    <w:rsid w:val="008E6CFC"/>
    <w:rsid w:val="008F0739"/>
    <w:rsid w:val="008F07E9"/>
    <w:rsid w:val="008F10C4"/>
    <w:rsid w:val="008F14BD"/>
    <w:rsid w:val="008F1679"/>
    <w:rsid w:val="008F2341"/>
    <w:rsid w:val="008F3F4B"/>
    <w:rsid w:val="008F419C"/>
    <w:rsid w:val="008F50AD"/>
    <w:rsid w:val="008F758E"/>
    <w:rsid w:val="00902441"/>
    <w:rsid w:val="009026FF"/>
    <w:rsid w:val="00902EF8"/>
    <w:rsid w:val="00902F16"/>
    <w:rsid w:val="00904832"/>
    <w:rsid w:val="00906161"/>
    <w:rsid w:val="0091001F"/>
    <w:rsid w:val="00910078"/>
    <w:rsid w:val="009101D9"/>
    <w:rsid w:val="00910B4F"/>
    <w:rsid w:val="00911EDF"/>
    <w:rsid w:val="0091334D"/>
    <w:rsid w:val="00913DEC"/>
    <w:rsid w:val="00913EB9"/>
    <w:rsid w:val="009166CB"/>
    <w:rsid w:val="0091747D"/>
    <w:rsid w:val="009206A4"/>
    <w:rsid w:val="009214E9"/>
    <w:rsid w:val="00921AF0"/>
    <w:rsid w:val="00921B12"/>
    <w:rsid w:val="00924110"/>
    <w:rsid w:val="00924B30"/>
    <w:rsid w:val="00925AAC"/>
    <w:rsid w:val="0092603C"/>
    <w:rsid w:val="009301D0"/>
    <w:rsid w:val="0093024D"/>
    <w:rsid w:val="00931313"/>
    <w:rsid w:val="0094035F"/>
    <w:rsid w:val="00941FB0"/>
    <w:rsid w:val="009476F8"/>
    <w:rsid w:val="009477EE"/>
    <w:rsid w:val="00951C6F"/>
    <w:rsid w:val="009521D7"/>
    <w:rsid w:val="0095308A"/>
    <w:rsid w:val="0095326D"/>
    <w:rsid w:val="00953492"/>
    <w:rsid w:val="0095544C"/>
    <w:rsid w:val="00956493"/>
    <w:rsid w:val="00961CB7"/>
    <w:rsid w:val="0096216E"/>
    <w:rsid w:val="00963B97"/>
    <w:rsid w:val="0097015D"/>
    <w:rsid w:val="00971226"/>
    <w:rsid w:val="009712D7"/>
    <w:rsid w:val="009718A6"/>
    <w:rsid w:val="009718FC"/>
    <w:rsid w:val="00971EDF"/>
    <w:rsid w:val="00972BD2"/>
    <w:rsid w:val="00974F62"/>
    <w:rsid w:val="00975FEE"/>
    <w:rsid w:val="0097675C"/>
    <w:rsid w:val="00976F4D"/>
    <w:rsid w:val="00977305"/>
    <w:rsid w:val="009777A3"/>
    <w:rsid w:val="00977A83"/>
    <w:rsid w:val="00977E3B"/>
    <w:rsid w:val="00980B7E"/>
    <w:rsid w:val="00981608"/>
    <w:rsid w:val="00984366"/>
    <w:rsid w:val="00984C70"/>
    <w:rsid w:val="00986720"/>
    <w:rsid w:val="0098699B"/>
    <w:rsid w:val="00986D17"/>
    <w:rsid w:val="00990737"/>
    <w:rsid w:val="0099100B"/>
    <w:rsid w:val="0099137C"/>
    <w:rsid w:val="00991AEC"/>
    <w:rsid w:val="00991B52"/>
    <w:rsid w:val="00991CD8"/>
    <w:rsid w:val="0099271D"/>
    <w:rsid w:val="00992C35"/>
    <w:rsid w:val="00993166"/>
    <w:rsid w:val="009934A7"/>
    <w:rsid w:val="00993B9F"/>
    <w:rsid w:val="00994BB4"/>
    <w:rsid w:val="00996B36"/>
    <w:rsid w:val="00997264"/>
    <w:rsid w:val="009A156A"/>
    <w:rsid w:val="009A229F"/>
    <w:rsid w:val="009A3781"/>
    <w:rsid w:val="009A3A1B"/>
    <w:rsid w:val="009A47F6"/>
    <w:rsid w:val="009A6DD1"/>
    <w:rsid w:val="009A6DD6"/>
    <w:rsid w:val="009B0479"/>
    <w:rsid w:val="009B093A"/>
    <w:rsid w:val="009B21F9"/>
    <w:rsid w:val="009B229C"/>
    <w:rsid w:val="009B289F"/>
    <w:rsid w:val="009B6396"/>
    <w:rsid w:val="009B661D"/>
    <w:rsid w:val="009C2337"/>
    <w:rsid w:val="009C3315"/>
    <w:rsid w:val="009C3316"/>
    <w:rsid w:val="009C474C"/>
    <w:rsid w:val="009C5457"/>
    <w:rsid w:val="009D0046"/>
    <w:rsid w:val="009D074B"/>
    <w:rsid w:val="009D66DD"/>
    <w:rsid w:val="009D6DA1"/>
    <w:rsid w:val="009D772A"/>
    <w:rsid w:val="009D79A6"/>
    <w:rsid w:val="009E084F"/>
    <w:rsid w:val="009E1D73"/>
    <w:rsid w:val="009E38D9"/>
    <w:rsid w:val="009E3A2A"/>
    <w:rsid w:val="009E4249"/>
    <w:rsid w:val="009E56DE"/>
    <w:rsid w:val="009E6169"/>
    <w:rsid w:val="009E7B8B"/>
    <w:rsid w:val="009F0959"/>
    <w:rsid w:val="009F184F"/>
    <w:rsid w:val="009F2731"/>
    <w:rsid w:val="009F4A2E"/>
    <w:rsid w:val="009F55D3"/>
    <w:rsid w:val="009F6439"/>
    <w:rsid w:val="009F6962"/>
    <w:rsid w:val="009F6E6C"/>
    <w:rsid w:val="00A01CF4"/>
    <w:rsid w:val="00A01DC4"/>
    <w:rsid w:val="00A02BE8"/>
    <w:rsid w:val="00A03C1A"/>
    <w:rsid w:val="00A062A2"/>
    <w:rsid w:val="00A10B01"/>
    <w:rsid w:val="00A110D7"/>
    <w:rsid w:val="00A11965"/>
    <w:rsid w:val="00A11AAE"/>
    <w:rsid w:val="00A12993"/>
    <w:rsid w:val="00A14295"/>
    <w:rsid w:val="00A146D9"/>
    <w:rsid w:val="00A14B18"/>
    <w:rsid w:val="00A158E5"/>
    <w:rsid w:val="00A1590A"/>
    <w:rsid w:val="00A16FAE"/>
    <w:rsid w:val="00A2000F"/>
    <w:rsid w:val="00A226B5"/>
    <w:rsid w:val="00A25F84"/>
    <w:rsid w:val="00A26A39"/>
    <w:rsid w:val="00A2765F"/>
    <w:rsid w:val="00A318D7"/>
    <w:rsid w:val="00A31945"/>
    <w:rsid w:val="00A322B3"/>
    <w:rsid w:val="00A33618"/>
    <w:rsid w:val="00A339D2"/>
    <w:rsid w:val="00A33DEA"/>
    <w:rsid w:val="00A35191"/>
    <w:rsid w:val="00A37065"/>
    <w:rsid w:val="00A37670"/>
    <w:rsid w:val="00A415CB"/>
    <w:rsid w:val="00A427DD"/>
    <w:rsid w:val="00A4284F"/>
    <w:rsid w:val="00A4391F"/>
    <w:rsid w:val="00A45A09"/>
    <w:rsid w:val="00A45E36"/>
    <w:rsid w:val="00A462AD"/>
    <w:rsid w:val="00A46916"/>
    <w:rsid w:val="00A4696D"/>
    <w:rsid w:val="00A477C6"/>
    <w:rsid w:val="00A51B07"/>
    <w:rsid w:val="00A51FD4"/>
    <w:rsid w:val="00A541EE"/>
    <w:rsid w:val="00A54675"/>
    <w:rsid w:val="00A554B7"/>
    <w:rsid w:val="00A5585E"/>
    <w:rsid w:val="00A60E2E"/>
    <w:rsid w:val="00A60F96"/>
    <w:rsid w:val="00A628CB"/>
    <w:rsid w:val="00A62A5E"/>
    <w:rsid w:val="00A63B90"/>
    <w:rsid w:val="00A64005"/>
    <w:rsid w:val="00A65337"/>
    <w:rsid w:val="00A6591A"/>
    <w:rsid w:val="00A66084"/>
    <w:rsid w:val="00A6623E"/>
    <w:rsid w:val="00A662FD"/>
    <w:rsid w:val="00A66732"/>
    <w:rsid w:val="00A6703B"/>
    <w:rsid w:val="00A67F2C"/>
    <w:rsid w:val="00A67FD5"/>
    <w:rsid w:val="00A7090E"/>
    <w:rsid w:val="00A73AEE"/>
    <w:rsid w:val="00A74875"/>
    <w:rsid w:val="00A75165"/>
    <w:rsid w:val="00A75936"/>
    <w:rsid w:val="00A76006"/>
    <w:rsid w:val="00A76C93"/>
    <w:rsid w:val="00A778FD"/>
    <w:rsid w:val="00A77E92"/>
    <w:rsid w:val="00A81C11"/>
    <w:rsid w:val="00A81F66"/>
    <w:rsid w:val="00A82A02"/>
    <w:rsid w:val="00A83FFE"/>
    <w:rsid w:val="00A84662"/>
    <w:rsid w:val="00A85086"/>
    <w:rsid w:val="00A85927"/>
    <w:rsid w:val="00A871DF"/>
    <w:rsid w:val="00A8740C"/>
    <w:rsid w:val="00A90DA9"/>
    <w:rsid w:val="00A91AAB"/>
    <w:rsid w:val="00A92201"/>
    <w:rsid w:val="00A94939"/>
    <w:rsid w:val="00A961E1"/>
    <w:rsid w:val="00A97CD3"/>
    <w:rsid w:val="00A97D60"/>
    <w:rsid w:val="00AA16BF"/>
    <w:rsid w:val="00AA1782"/>
    <w:rsid w:val="00AA3ADF"/>
    <w:rsid w:val="00AA3BF9"/>
    <w:rsid w:val="00AA660D"/>
    <w:rsid w:val="00AB039A"/>
    <w:rsid w:val="00AB1B82"/>
    <w:rsid w:val="00AB2554"/>
    <w:rsid w:val="00AB2D83"/>
    <w:rsid w:val="00AB2FD9"/>
    <w:rsid w:val="00AB7E80"/>
    <w:rsid w:val="00AC1ABF"/>
    <w:rsid w:val="00AC29D1"/>
    <w:rsid w:val="00AC2DA4"/>
    <w:rsid w:val="00AC38C2"/>
    <w:rsid w:val="00AC402E"/>
    <w:rsid w:val="00AC58AD"/>
    <w:rsid w:val="00AC5D36"/>
    <w:rsid w:val="00AC5E25"/>
    <w:rsid w:val="00AC62C2"/>
    <w:rsid w:val="00AC6661"/>
    <w:rsid w:val="00AC6CA8"/>
    <w:rsid w:val="00AC7B51"/>
    <w:rsid w:val="00AC7DC7"/>
    <w:rsid w:val="00AD045C"/>
    <w:rsid w:val="00AD25F0"/>
    <w:rsid w:val="00AD344E"/>
    <w:rsid w:val="00AD44DA"/>
    <w:rsid w:val="00AD4606"/>
    <w:rsid w:val="00AD4706"/>
    <w:rsid w:val="00AD52C3"/>
    <w:rsid w:val="00AD57EB"/>
    <w:rsid w:val="00AD5997"/>
    <w:rsid w:val="00AD697F"/>
    <w:rsid w:val="00AD6C54"/>
    <w:rsid w:val="00AD7765"/>
    <w:rsid w:val="00AE0C29"/>
    <w:rsid w:val="00AE2177"/>
    <w:rsid w:val="00AE26A0"/>
    <w:rsid w:val="00AE2762"/>
    <w:rsid w:val="00AE2D53"/>
    <w:rsid w:val="00AE33D7"/>
    <w:rsid w:val="00AE3C31"/>
    <w:rsid w:val="00AE4C92"/>
    <w:rsid w:val="00AE563A"/>
    <w:rsid w:val="00AE6899"/>
    <w:rsid w:val="00AE7208"/>
    <w:rsid w:val="00AF47A9"/>
    <w:rsid w:val="00AF5A61"/>
    <w:rsid w:val="00AF5BDD"/>
    <w:rsid w:val="00B028C1"/>
    <w:rsid w:val="00B05CE4"/>
    <w:rsid w:val="00B0610B"/>
    <w:rsid w:val="00B07852"/>
    <w:rsid w:val="00B079E9"/>
    <w:rsid w:val="00B1250E"/>
    <w:rsid w:val="00B13E39"/>
    <w:rsid w:val="00B179F4"/>
    <w:rsid w:val="00B20545"/>
    <w:rsid w:val="00B20731"/>
    <w:rsid w:val="00B22982"/>
    <w:rsid w:val="00B2351E"/>
    <w:rsid w:val="00B23D86"/>
    <w:rsid w:val="00B23FE1"/>
    <w:rsid w:val="00B24217"/>
    <w:rsid w:val="00B26975"/>
    <w:rsid w:val="00B274F4"/>
    <w:rsid w:val="00B275DB"/>
    <w:rsid w:val="00B3080F"/>
    <w:rsid w:val="00B316F2"/>
    <w:rsid w:val="00B3242A"/>
    <w:rsid w:val="00B3319C"/>
    <w:rsid w:val="00B3545B"/>
    <w:rsid w:val="00B3574C"/>
    <w:rsid w:val="00B379B8"/>
    <w:rsid w:val="00B4065C"/>
    <w:rsid w:val="00B42988"/>
    <w:rsid w:val="00B42F7A"/>
    <w:rsid w:val="00B433AD"/>
    <w:rsid w:val="00B43B07"/>
    <w:rsid w:val="00B448EE"/>
    <w:rsid w:val="00B45FFD"/>
    <w:rsid w:val="00B473EE"/>
    <w:rsid w:val="00B50AA9"/>
    <w:rsid w:val="00B54E3E"/>
    <w:rsid w:val="00B551AD"/>
    <w:rsid w:val="00B55DBE"/>
    <w:rsid w:val="00B564B5"/>
    <w:rsid w:val="00B56D31"/>
    <w:rsid w:val="00B57C7A"/>
    <w:rsid w:val="00B61203"/>
    <w:rsid w:val="00B6489D"/>
    <w:rsid w:val="00B64B7F"/>
    <w:rsid w:val="00B65592"/>
    <w:rsid w:val="00B663F7"/>
    <w:rsid w:val="00B67F76"/>
    <w:rsid w:val="00B71124"/>
    <w:rsid w:val="00B7164D"/>
    <w:rsid w:val="00B75753"/>
    <w:rsid w:val="00B76692"/>
    <w:rsid w:val="00B80C79"/>
    <w:rsid w:val="00B8101F"/>
    <w:rsid w:val="00B81E9C"/>
    <w:rsid w:val="00B83EE8"/>
    <w:rsid w:val="00B84401"/>
    <w:rsid w:val="00B863DA"/>
    <w:rsid w:val="00B86A20"/>
    <w:rsid w:val="00B86B0B"/>
    <w:rsid w:val="00B91DAB"/>
    <w:rsid w:val="00B9233C"/>
    <w:rsid w:val="00B92CCF"/>
    <w:rsid w:val="00B94498"/>
    <w:rsid w:val="00B946C1"/>
    <w:rsid w:val="00B94C15"/>
    <w:rsid w:val="00B961BA"/>
    <w:rsid w:val="00BA1735"/>
    <w:rsid w:val="00BA177E"/>
    <w:rsid w:val="00BA1A7A"/>
    <w:rsid w:val="00BA4436"/>
    <w:rsid w:val="00BA4CA6"/>
    <w:rsid w:val="00BA5B76"/>
    <w:rsid w:val="00BA61DC"/>
    <w:rsid w:val="00BA7C18"/>
    <w:rsid w:val="00BB00EF"/>
    <w:rsid w:val="00BB0E8D"/>
    <w:rsid w:val="00BB20BF"/>
    <w:rsid w:val="00BB4F14"/>
    <w:rsid w:val="00BB56A3"/>
    <w:rsid w:val="00BB5A2F"/>
    <w:rsid w:val="00BB5B6E"/>
    <w:rsid w:val="00BB76D8"/>
    <w:rsid w:val="00BC041B"/>
    <w:rsid w:val="00BC0660"/>
    <w:rsid w:val="00BC0E8F"/>
    <w:rsid w:val="00BC16F3"/>
    <w:rsid w:val="00BC211E"/>
    <w:rsid w:val="00BC24CB"/>
    <w:rsid w:val="00BC2774"/>
    <w:rsid w:val="00BC27A7"/>
    <w:rsid w:val="00BC3969"/>
    <w:rsid w:val="00BC3D2D"/>
    <w:rsid w:val="00BC4632"/>
    <w:rsid w:val="00BC5289"/>
    <w:rsid w:val="00BC57F1"/>
    <w:rsid w:val="00BC5FE6"/>
    <w:rsid w:val="00BC6CE6"/>
    <w:rsid w:val="00BC7033"/>
    <w:rsid w:val="00BD12D5"/>
    <w:rsid w:val="00BD1F84"/>
    <w:rsid w:val="00BD2246"/>
    <w:rsid w:val="00BD2B71"/>
    <w:rsid w:val="00BD3255"/>
    <w:rsid w:val="00BD3D61"/>
    <w:rsid w:val="00BD44F8"/>
    <w:rsid w:val="00BD4D6E"/>
    <w:rsid w:val="00BD64DD"/>
    <w:rsid w:val="00BD7384"/>
    <w:rsid w:val="00BE09C4"/>
    <w:rsid w:val="00BE17BD"/>
    <w:rsid w:val="00BE1A42"/>
    <w:rsid w:val="00BE25AD"/>
    <w:rsid w:val="00BE267C"/>
    <w:rsid w:val="00BE2F98"/>
    <w:rsid w:val="00BE31D9"/>
    <w:rsid w:val="00BE4107"/>
    <w:rsid w:val="00BE472F"/>
    <w:rsid w:val="00BE6BDA"/>
    <w:rsid w:val="00BE78B0"/>
    <w:rsid w:val="00BE7A72"/>
    <w:rsid w:val="00BE7F2F"/>
    <w:rsid w:val="00BF4BAD"/>
    <w:rsid w:val="00BF4C7B"/>
    <w:rsid w:val="00BF76B3"/>
    <w:rsid w:val="00BF7707"/>
    <w:rsid w:val="00C0011E"/>
    <w:rsid w:val="00C005DB"/>
    <w:rsid w:val="00C006C9"/>
    <w:rsid w:val="00C03A17"/>
    <w:rsid w:val="00C03B16"/>
    <w:rsid w:val="00C04D27"/>
    <w:rsid w:val="00C04DCA"/>
    <w:rsid w:val="00C063A6"/>
    <w:rsid w:val="00C078E7"/>
    <w:rsid w:val="00C110E4"/>
    <w:rsid w:val="00C1190E"/>
    <w:rsid w:val="00C125D4"/>
    <w:rsid w:val="00C135C7"/>
    <w:rsid w:val="00C157AB"/>
    <w:rsid w:val="00C15EE4"/>
    <w:rsid w:val="00C167EA"/>
    <w:rsid w:val="00C21770"/>
    <w:rsid w:val="00C23783"/>
    <w:rsid w:val="00C24491"/>
    <w:rsid w:val="00C27728"/>
    <w:rsid w:val="00C30DF3"/>
    <w:rsid w:val="00C318A5"/>
    <w:rsid w:val="00C32279"/>
    <w:rsid w:val="00C3676B"/>
    <w:rsid w:val="00C410C0"/>
    <w:rsid w:val="00C4120E"/>
    <w:rsid w:val="00C412F2"/>
    <w:rsid w:val="00C42756"/>
    <w:rsid w:val="00C42F60"/>
    <w:rsid w:val="00C42FE4"/>
    <w:rsid w:val="00C43BC9"/>
    <w:rsid w:val="00C448F1"/>
    <w:rsid w:val="00C50B88"/>
    <w:rsid w:val="00C52589"/>
    <w:rsid w:val="00C5466C"/>
    <w:rsid w:val="00C550B7"/>
    <w:rsid w:val="00C56296"/>
    <w:rsid w:val="00C56DD6"/>
    <w:rsid w:val="00C57C20"/>
    <w:rsid w:val="00C61158"/>
    <w:rsid w:val="00C63F69"/>
    <w:rsid w:val="00C64171"/>
    <w:rsid w:val="00C644C2"/>
    <w:rsid w:val="00C66BD2"/>
    <w:rsid w:val="00C700EF"/>
    <w:rsid w:val="00C70665"/>
    <w:rsid w:val="00C70CA0"/>
    <w:rsid w:val="00C7137F"/>
    <w:rsid w:val="00C7170F"/>
    <w:rsid w:val="00C73BB0"/>
    <w:rsid w:val="00C7598D"/>
    <w:rsid w:val="00C76414"/>
    <w:rsid w:val="00C769D8"/>
    <w:rsid w:val="00C77BC9"/>
    <w:rsid w:val="00C81355"/>
    <w:rsid w:val="00C81525"/>
    <w:rsid w:val="00C824EC"/>
    <w:rsid w:val="00C83539"/>
    <w:rsid w:val="00C83EA8"/>
    <w:rsid w:val="00C840C7"/>
    <w:rsid w:val="00C8569D"/>
    <w:rsid w:val="00C864F1"/>
    <w:rsid w:val="00C90439"/>
    <w:rsid w:val="00C949A9"/>
    <w:rsid w:val="00C95DBF"/>
    <w:rsid w:val="00C96E10"/>
    <w:rsid w:val="00CA0013"/>
    <w:rsid w:val="00CA0449"/>
    <w:rsid w:val="00CA14D7"/>
    <w:rsid w:val="00CA1A09"/>
    <w:rsid w:val="00CA1A75"/>
    <w:rsid w:val="00CA2B49"/>
    <w:rsid w:val="00CA407B"/>
    <w:rsid w:val="00CA4B35"/>
    <w:rsid w:val="00CA54E6"/>
    <w:rsid w:val="00CA5CA6"/>
    <w:rsid w:val="00CA779F"/>
    <w:rsid w:val="00CB1158"/>
    <w:rsid w:val="00CB1CAF"/>
    <w:rsid w:val="00CB30DE"/>
    <w:rsid w:val="00CB424C"/>
    <w:rsid w:val="00CB526C"/>
    <w:rsid w:val="00CB6134"/>
    <w:rsid w:val="00CB6FBB"/>
    <w:rsid w:val="00CC289A"/>
    <w:rsid w:val="00CC422E"/>
    <w:rsid w:val="00CC7655"/>
    <w:rsid w:val="00CC7898"/>
    <w:rsid w:val="00CC79B9"/>
    <w:rsid w:val="00CD4963"/>
    <w:rsid w:val="00CD4980"/>
    <w:rsid w:val="00CD6805"/>
    <w:rsid w:val="00CD6855"/>
    <w:rsid w:val="00CD6DE3"/>
    <w:rsid w:val="00CD74A3"/>
    <w:rsid w:val="00CD7C55"/>
    <w:rsid w:val="00CE1F8B"/>
    <w:rsid w:val="00CE267F"/>
    <w:rsid w:val="00CE2A92"/>
    <w:rsid w:val="00CE2CAD"/>
    <w:rsid w:val="00CE5A5D"/>
    <w:rsid w:val="00CE5A87"/>
    <w:rsid w:val="00CE5C7C"/>
    <w:rsid w:val="00CE6406"/>
    <w:rsid w:val="00CE7F1B"/>
    <w:rsid w:val="00CF02EB"/>
    <w:rsid w:val="00CF546F"/>
    <w:rsid w:val="00CF5B81"/>
    <w:rsid w:val="00CF719A"/>
    <w:rsid w:val="00CF7938"/>
    <w:rsid w:val="00D007A0"/>
    <w:rsid w:val="00D019A3"/>
    <w:rsid w:val="00D02034"/>
    <w:rsid w:val="00D02951"/>
    <w:rsid w:val="00D02B19"/>
    <w:rsid w:val="00D0504B"/>
    <w:rsid w:val="00D05308"/>
    <w:rsid w:val="00D06602"/>
    <w:rsid w:val="00D07E79"/>
    <w:rsid w:val="00D120C5"/>
    <w:rsid w:val="00D12270"/>
    <w:rsid w:val="00D12B29"/>
    <w:rsid w:val="00D13071"/>
    <w:rsid w:val="00D1401E"/>
    <w:rsid w:val="00D15993"/>
    <w:rsid w:val="00D1611C"/>
    <w:rsid w:val="00D161BF"/>
    <w:rsid w:val="00D1711D"/>
    <w:rsid w:val="00D20E49"/>
    <w:rsid w:val="00D21488"/>
    <w:rsid w:val="00D21F38"/>
    <w:rsid w:val="00D22D7F"/>
    <w:rsid w:val="00D234F0"/>
    <w:rsid w:val="00D24205"/>
    <w:rsid w:val="00D24527"/>
    <w:rsid w:val="00D25336"/>
    <w:rsid w:val="00D2605E"/>
    <w:rsid w:val="00D26219"/>
    <w:rsid w:val="00D26943"/>
    <w:rsid w:val="00D307D7"/>
    <w:rsid w:val="00D307F4"/>
    <w:rsid w:val="00D32E34"/>
    <w:rsid w:val="00D33A84"/>
    <w:rsid w:val="00D3467F"/>
    <w:rsid w:val="00D35149"/>
    <w:rsid w:val="00D354F5"/>
    <w:rsid w:val="00D370D8"/>
    <w:rsid w:val="00D3733B"/>
    <w:rsid w:val="00D37817"/>
    <w:rsid w:val="00D37E55"/>
    <w:rsid w:val="00D41768"/>
    <w:rsid w:val="00D423E1"/>
    <w:rsid w:val="00D425C4"/>
    <w:rsid w:val="00D44833"/>
    <w:rsid w:val="00D45D51"/>
    <w:rsid w:val="00D46913"/>
    <w:rsid w:val="00D471E5"/>
    <w:rsid w:val="00D47C3F"/>
    <w:rsid w:val="00D5027B"/>
    <w:rsid w:val="00D51E06"/>
    <w:rsid w:val="00D54778"/>
    <w:rsid w:val="00D556EE"/>
    <w:rsid w:val="00D56311"/>
    <w:rsid w:val="00D5742D"/>
    <w:rsid w:val="00D57486"/>
    <w:rsid w:val="00D63226"/>
    <w:rsid w:val="00D64CA1"/>
    <w:rsid w:val="00D65A0B"/>
    <w:rsid w:val="00D70921"/>
    <w:rsid w:val="00D71A6F"/>
    <w:rsid w:val="00D73CE1"/>
    <w:rsid w:val="00D74507"/>
    <w:rsid w:val="00D74ED4"/>
    <w:rsid w:val="00D75F47"/>
    <w:rsid w:val="00D763A2"/>
    <w:rsid w:val="00D767B7"/>
    <w:rsid w:val="00D77734"/>
    <w:rsid w:val="00D8055D"/>
    <w:rsid w:val="00D80DF4"/>
    <w:rsid w:val="00D83B53"/>
    <w:rsid w:val="00D84283"/>
    <w:rsid w:val="00D843CA"/>
    <w:rsid w:val="00D85247"/>
    <w:rsid w:val="00D85D4F"/>
    <w:rsid w:val="00D8663A"/>
    <w:rsid w:val="00D87C66"/>
    <w:rsid w:val="00D9004E"/>
    <w:rsid w:val="00D91874"/>
    <w:rsid w:val="00D9262C"/>
    <w:rsid w:val="00D93334"/>
    <w:rsid w:val="00D937B2"/>
    <w:rsid w:val="00D9517F"/>
    <w:rsid w:val="00D9573B"/>
    <w:rsid w:val="00D95CD6"/>
    <w:rsid w:val="00D9676A"/>
    <w:rsid w:val="00D96C78"/>
    <w:rsid w:val="00D96D9D"/>
    <w:rsid w:val="00DA24E7"/>
    <w:rsid w:val="00DA4821"/>
    <w:rsid w:val="00DA52E8"/>
    <w:rsid w:val="00DA6D5F"/>
    <w:rsid w:val="00DA7DA9"/>
    <w:rsid w:val="00DB3360"/>
    <w:rsid w:val="00DB527C"/>
    <w:rsid w:val="00DB5CC7"/>
    <w:rsid w:val="00DB6C42"/>
    <w:rsid w:val="00DC0D2D"/>
    <w:rsid w:val="00DC133E"/>
    <w:rsid w:val="00DC2199"/>
    <w:rsid w:val="00DC5598"/>
    <w:rsid w:val="00DD0533"/>
    <w:rsid w:val="00DD110A"/>
    <w:rsid w:val="00DD1AA1"/>
    <w:rsid w:val="00DD2287"/>
    <w:rsid w:val="00DD6C81"/>
    <w:rsid w:val="00DE0371"/>
    <w:rsid w:val="00DE34CB"/>
    <w:rsid w:val="00DE57DA"/>
    <w:rsid w:val="00DE73E5"/>
    <w:rsid w:val="00DE7516"/>
    <w:rsid w:val="00DE7B9E"/>
    <w:rsid w:val="00DF2261"/>
    <w:rsid w:val="00DF259D"/>
    <w:rsid w:val="00DF3BB5"/>
    <w:rsid w:val="00DF5D31"/>
    <w:rsid w:val="00DF615C"/>
    <w:rsid w:val="00DF7AA1"/>
    <w:rsid w:val="00E020D3"/>
    <w:rsid w:val="00E03547"/>
    <w:rsid w:val="00E06EDF"/>
    <w:rsid w:val="00E13FCD"/>
    <w:rsid w:val="00E14894"/>
    <w:rsid w:val="00E159C3"/>
    <w:rsid w:val="00E168E4"/>
    <w:rsid w:val="00E17249"/>
    <w:rsid w:val="00E20617"/>
    <w:rsid w:val="00E2162E"/>
    <w:rsid w:val="00E22378"/>
    <w:rsid w:val="00E229DA"/>
    <w:rsid w:val="00E24B04"/>
    <w:rsid w:val="00E3063B"/>
    <w:rsid w:val="00E30C51"/>
    <w:rsid w:val="00E32042"/>
    <w:rsid w:val="00E3212B"/>
    <w:rsid w:val="00E3222B"/>
    <w:rsid w:val="00E32498"/>
    <w:rsid w:val="00E325B9"/>
    <w:rsid w:val="00E33FBF"/>
    <w:rsid w:val="00E36499"/>
    <w:rsid w:val="00E36FC7"/>
    <w:rsid w:val="00E40022"/>
    <w:rsid w:val="00E41AE8"/>
    <w:rsid w:val="00E4281A"/>
    <w:rsid w:val="00E433D9"/>
    <w:rsid w:val="00E4488B"/>
    <w:rsid w:val="00E44B1F"/>
    <w:rsid w:val="00E45D0A"/>
    <w:rsid w:val="00E47433"/>
    <w:rsid w:val="00E50F48"/>
    <w:rsid w:val="00E53110"/>
    <w:rsid w:val="00E5367B"/>
    <w:rsid w:val="00E549E7"/>
    <w:rsid w:val="00E57475"/>
    <w:rsid w:val="00E57AAF"/>
    <w:rsid w:val="00E61E69"/>
    <w:rsid w:val="00E63EC9"/>
    <w:rsid w:val="00E651A3"/>
    <w:rsid w:val="00E66710"/>
    <w:rsid w:val="00E71752"/>
    <w:rsid w:val="00E72DFD"/>
    <w:rsid w:val="00E737DC"/>
    <w:rsid w:val="00E75EB7"/>
    <w:rsid w:val="00E77D42"/>
    <w:rsid w:val="00E77F1A"/>
    <w:rsid w:val="00E802C6"/>
    <w:rsid w:val="00E81033"/>
    <w:rsid w:val="00E81DCC"/>
    <w:rsid w:val="00E82D04"/>
    <w:rsid w:val="00E82D18"/>
    <w:rsid w:val="00E82DE2"/>
    <w:rsid w:val="00E84991"/>
    <w:rsid w:val="00E850C4"/>
    <w:rsid w:val="00E855EA"/>
    <w:rsid w:val="00E86D0E"/>
    <w:rsid w:val="00E87015"/>
    <w:rsid w:val="00E8796C"/>
    <w:rsid w:val="00E913AD"/>
    <w:rsid w:val="00E9231F"/>
    <w:rsid w:val="00E936A6"/>
    <w:rsid w:val="00E943E8"/>
    <w:rsid w:val="00E947E4"/>
    <w:rsid w:val="00E95D9E"/>
    <w:rsid w:val="00E96277"/>
    <w:rsid w:val="00E96A8B"/>
    <w:rsid w:val="00E96E9C"/>
    <w:rsid w:val="00EA1181"/>
    <w:rsid w:val="00EA5123"/>
    <w:rsid w:val="00EA550C"/>
    <w:rsid w:val="00EA5936"/>
    <w:rsid w:val="00EA717E"/>
    <w:rsid w:val="00EA73F8"/>
    <w:rsid w:val="00EA79EB"/>
    <w:rsid w:val="00EB029E"/>
    <w:rsid w:val="00EB07B0"/>
    <w:rsid w:val="00EB2733"/>
    <w:rsid w:val="00EB4C44"/>
    <w:rsid w:val="00EB5A82"/>
    <w:rsid w:val="00EB629E"/>
    <w:rsid w:val="00EB6D01"/>
    <w:rsid w:val="00EB6EBA"/>
    <w:rsid w:val="00EB7008"/>
    <w:rsid w:val="00EB75E7"/>
    <w:rsid w:val="00EB7B08"/>
    <w:rsid w:val="00EC08EE"/>
    <w:rsid w:val="00EC1D3E"/>
    <w:rsid w:val="00EC3019"/>
    <w:rsid w:val="00EC3407"/>
    <w:rsid w:val="00EC3B8E"/>
    <w:rsid w:val="00EC46C8"/>
    <w:rsid w:val="00EC6C49"/>
    <w:rsid w:val="00EC76C7"/>
    <w:rsid w:val="00EC79BC"/>
    <w:rsid w:val="00EC7DA9"/>
    <w:rsid w:val="00ED008A"/>
    <w:rsid w:val="00ED0AA8"/>
    <w:rsid w:val="00ED0C62"/>
    <w:rsid w:val="00ED2623"/>
    <w:rsid w:val="00ED2F6F"/>
    <w:rsid w:val="00ED3955"/>
    <w:rsid w:val="00ED4324"/>
    <w:rsid w:val="00ED5081"/>
    <w:rsid w:val="00ED5567"/>
    <w:rsid w:val="00ED7501"/>
    <w:rsid w:val="00EE285A"/>
    <w:rsid w:val="00EE40FD"/>
    <w:rsid w:val="00EE41DB"/>
    <w:rsid w:val="00EE4375"/>
    <w:rsid w:val="00EE4DE6"/>
    <w:rsid w:val="00EE518F"/>
    <w:rsid w:val="00EE6495"/>
    <w:rsid w:val="00EE6DB3"/>
    <w:rsid w:val="00EF1684"/>
    <w:rsid w:val="00EF28E7"/>
    <w:rsid w:val="00EF3ACD"/>
    <w:rsid w:val="00EF7FEF"/>
    <w:rsid w:val="00F00602"/>
    <w:rsid w:val="00F00A83"/>
    <w:rsid w:val="00F00F54"/>
    <w:rsid w:val="00F01044"/>
    <w:rsid w:val="00F0152F"/>
    <w:rsid w:val="00F023A7"/>
    <w:rsid w:val="00F04530"/>
    <w:rsid w:val="00F0505F"/>
    <w:rsid w:val="00F06B9D"/>
    <w:rsid w:val="00F0793F"/>
    <w:rsid w:val="00F07D50"/>
    <w:rsid w:val="00F10A92"/>
    <w:rsid w:val="00F10DA4"/>
    <w:rsid w:val="00F11C66"/>
    <w:rsid w:val="00F13F80"/>
    <w:rsid w:val="00F15817"/>
    <w:rsid w:val="00F15C26"/>
    <w:rsid w:val="00F15C95"/>
    <w:rsid w:val="00F15CD1"/>
    <w:rsid w:val="00F15D4F"/>
    <w:rsid w:val="00F16367"/>
    <w:rsid w:val="00F16704"/>
    <w:rsid w:val="00F24F15"/>
    <w:rsid w:val="00F25685"/>
    <w:rsid w:val="00F25F63"/>
    <w:rsid w:val="00F30E3E"/>
    <w:rsid w:val="00F31BA7"/>
    <w:rsid w:val="00F365DB"/>
    <w:rsid w:val="00F410D7"/>
    <w:rsid w:val="00F42346"/>
    <w:rsid w:val="00F43936"/>
    <w:rsid w:val="00F44897"/>
    <w:rsid w:val="00F453F8"/>
    <w:rsid w:val="00F46B3B"/>
    <w:rsid w:val="00F46DD4"/>
    <w:rsid w:val="00F47694"/>
    <w:rsid w:val="00F4783A"/>
    <w:rsid w:val="00F47BAE"/>
    <w:rsid w:val="00F511C8"/>
    <w:rsid w:val="00F51476"/>
    <w:rsid w:val="00F51603"/>
    <w:rsid w:val="00F51984"/>
    <w:rsid w:val="00F54F2E"/>
    <w:rsid w:val="00F60093"/>
    <w:rsid w:val="00F62525"/>
    <w:rsid w:val="00F64E74"/>
    <w:rsid w:val="00F64EBE"/>
    <w:rsid w:val="00F66A56"/>
    <w:rsid w:val="00F71B3F"/>
    <w:rsid w:val="00F72F29"/>
    <w:rsid w:val="00F75B08"/>
    <w:rsid w:val="00F773DE"/>
    <w:rsid w:val="00F7756F"/>
    <w:rsid w:val="00F77844"/>
    <w:rsid w:val="00F77F2D"/>
    <w:rsid w:val="00F800A0"/>
    <w:rsid w:val="00F84BAD"/>
    <w:rsid w:val="00F84E00"/>
    <w:rsid w:val="00F85661"/>
    <w:rsid w:val="00F85F76"/>
    <w:rsid w:val="00F86FDD"/>
    <w:rsid w:val="00F878CF"/>
    <w:rsid w:val="00F905BE"/>
    <w:rsid w:val="00F90A10"/>
    <w:rsid w:val="00F925BA"/>
    <w:rsid w:val="00F93510"/>
    <w:rsid w:val="00F9376E"/>
    <w:rsid w:val="00FA2D7C"/>
    <w:rsid w:val="00FA54B4"/>
    <w:rsid w:val="00FB178E"/>
    <w:rsid w:val="00FB2B03"/>
    <w:rsid w:val="00FB3869"/>
    <w:rsid w:val="00FB3924"/>
    <w:rsid w:val="00FB3CCF"/>
    <w:rsid w:val="00FB472E"/>
    <w:rsid w:val="00FB6DF8"/>
    <w:rsid w:val="00FB7BCF"/>
    <w:rsid w:val="00FC09F3"/>
    <w:rsid w:val="00FC20F8"/>
    <w:rsid w:val="00FC3E28"/>
    <w:rsid w:val="00FC4735"/>
    <w:rsid w:val="00FC5844"/>
    <w:rsid w:val="00FC5EA1"/>
    <w:rsid w:val="00FC6DED"/>
    <w:rsid w:val="00FC7615"/>
    <w:rsid w:val="00FC762A"/>
    <w:rsid w:val="00FC78F8"/>
    <w:rsid w:val="00FD1A49"/>
    <w:rsid w:val="00FD4728"/>
    <w:rsid w:val="00FD5719"/>
    <w:rsid w:val="00FE2410"/>
    <w:rsid w:val="00FE3037"/>
    <w:rsid w:val="00FE3789"/>
    <w:rsid w:val="00FE574A"/>
    <w:rsid w:val="00FE5E4C"/>
    <w:rsid w:val="00FE6CBA"/>
    <w:rsid w:val="00FE7810"/>
    <w:rsid w:val="00FF02F1"/>
    <w:rsid w:val="00FF14A0"/>
    <w:rsid w:val="00FF1745"/>
    <w:rsid w:val="00FF59AB"/>
    <w:rsid w:val="00FF5F0E"/>
    <w:rsid w:val="00FF7677"/>
    <w:rsid w:val="00FF786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2FC7D2D"/>
  <w15:docId w15:val="{ADEFE2C9-EEA4-4BE1-BF6E-239071A4F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62C2"/>
    <w:rPr>
      <w:rFonts w:ascii="Letter Gothic" w:hAnsi="Letter Gothic" w:cs="Arial Unicode MS"/>
      <w:sz w:val="28"/>
      <w:szCs w:val="24"/>
      <w:lang w:eastAsia="ru-RU"/>
    </w:rPr>
  </w:style>
  <w:style w:type="paragraph" w:styleId="1">
    <w:name w:val="heading 1"/>
    <w:basedOn w:val="a"/>
    <w:next w:val="a"/>
    <w:qFormat/>
    <w:rsid w:val="0007747A"/>
    <w:pPr>
      <w:keepNext/>
      <w:spacing w:before="240" w:after="60"/>
      <w:outlineLvl w:val="0"/>
    </w:pPr>
    <w:rPr>
      <w:rFonts w:ascii="Arial" w:hAnsi="Arial" w:cs="Arial"/>
      <w:b/>
      <w:bCs/>
      <w:kern w:val="32"/>
      <w:sz w:val="32"/>
      <w:szCs w:val="32"/>
    </w:rPr>
  </w:style>
  <w:style w:type="paragraph" w:styleId="2">
    <w:name w:val="heading 2"/>
    <w:aliases w:val="Заголовок 2 Знак"/>
    <w:next w:val="a"/>
    <w:link w:val="21"/>
    <w:qFormat/>
    <w:rsid w:val="00AC62C2"/>
    <w:pPr>
      <w:keepNext/>
      <w:spacing w:line="360" w:lineRule="auto"/>
      <w:outlineLvl w:val="1"/>
    </w:pPr>
    <w:rPr>
      <w:i/>
      <w:noProof/>
      <w:sz w:val="28"/>
      <w:u w:val="single"/>
      <w:lang w:eastAsia="ru-RU"/>
    </w:rPr>
  </w:style>
  <w:style w:type="paragraph" w:styleId="4">
    <w:name w:val="heading 4"/>
    <w:basedOn w:val="a"/>
    <w:next w:val="a"/>
    <w:qFormat/>
    <w:rsid w:val="0007747A"/>
    <w:pPr>
      <w:keepNext/>
      <w:spacing w:before="240" w:after="60"/>
      <w:outlineLvl w:val="3"/>
    </w:pPr>
    <w:rPr>
      <w:rFonts w:ascii="Times New Roman" w:hAnsi="Times New Roman" w:cs="Times New Roman"/>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1">
    <w:name w:val="Заголовок 2 Знак1"/>
    <w:aliases w:val="Заголовок 2 Знак Знак"/>
    <w:link w:val="2"/>
    <w:rsid w:val="00AC62C2"/>
    <w:rPr>
      <w:i/>
      <w:noProof/>
      <w:sz w:val="28"/>
      <w:u w:val="single"/>
      <w:lang w:val="ru-RU" w:eastAsia="ru-RU" w:bidi="ar-SA"/>
    </w:rPr>
  </w:style>
  <w:style w:type="paragraph" w:styleId="a3">
    <w:name w:val="Title"/>
    <w:aliases w:val="Название Знак Знак Знак"/>
    <w:basedOn w:val="a"/>
    <w:qFormat/>
    <w:rsid w:val="00AC62C2"/>
    <w:pPr>
      <w:overflowPunct w:val="0"/>
      <w:autoSpaceDE w:val="0"/>
      <w:autoSpaceDN w:val="0"/>
      <w:adjustRightInd w:val="0"/>
      <w:jc w:val="center"/>
      <w:textAlignment w:val="baseline"/>
    </w:pPr>
    <w:rPr>
      <w:rFonts w:ascii="Arial" w:hAnsi="Arial" w:cs="Times New Roman"/>
      <w:b/>
      <w:szCs w:val="20"/>
    </w:rPr>
  </w:style>
  <w:style w:type="paragraph" w:styleId="3">
    <w:name w:val="Body Text Indent 3"/>
    <w:basedOn w:val="a"/>
    <w:rsid w:val="00AC62C2"/>
    <w:pPr>
      <w:ind w:left="720" w:hanging="360"/>
      <w:jc w:val="both"/>
    </w:pPr>
    <w:rPr>
      <w:rFonts w:ascii="Times New Roman" w:hAnsi="Times New Roman" w:cs="Times New Roman"/>
    </w:rPr>
  </w:style>
  <w:style w:type="character" w:styleId="a4">
    <w:name w:val="Hyperlink"/>
    <w:uiPriority w:val="99"/>
    <w:rsid w:val="00AC62C2"/>
    <w:rPr>
      <w:color w:val="0000FF"/>
      <w:u w:val="single"/>
    </w:rPr>
  </w:style>
  <w:style w:type="paragraph" w:styleId="a5">
    <w:name w:val="Body Text"/>
    <w:basedOn w:val="a"/>
    <w:link w:val="a6"/>
    <w:rsid w:val="00AC62C2"/>
    <w:pPr>
      <w:spacing w:after="120"/>
    </w:pPr>
  </w:style>
  <w:style w:type="paragraph" w:customStyle="1" w:styleId="Iauiue">
    <w:name w:val="Iau.iue"/>
    <w:basedOn w:val="a"/>
    <w:next w:val="a"/>
    <w:uiPriority w:val="99"/>
    <w:rsid w:val="00AC62C2"/>
    <w:pPr>
      <w:autoSpaceDE w:val="0"/>
      <w:autoSpaceDN w:val="0"/>
      <w:adjustRightInd w:val="0"/>
    </w:pPr>
    <w:rPr>
      <w:rFonts w:ascii="Times New Roman" w:hAnsi="Times New Roman" w:cs="Times New Roman"/>
      <w:sz w:val="24"/>
    </w:rPr>
  </w:style>
  <w:style w:type="table" w:styleId="a7">
    <w:name w:val="Table Grid"/>
    <w:basedOn w:val="a1"/>
    <w:uiPriority w:val="39"/>
    <w:rsid w:val="00AC62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otnote reference"/>
    <w:rsid w:val="00AC62C2"/>
    <w:rPr>
      <w:vertAlign w:val="superscript"/>
    </w:rPr>
  </w:style>
  <w:style w:type="paragraph" w:customStyle="1" w:styleId="Iniiaiieoaeno">
    <w:name w:val="Iniiaiie oaeno"/>
    <w:basedOn w:val="a"/>
    <w:next w:val="a"/>
    <w:uiPriority w:val="99"/>
    <w:rsid w:val="00AC62C2"/>
    <w:pPr>
      <w:autoSpaceDE w:val="0"/>
      <w:autoSpaceDN w:val="0"/>
      <w:adjustRightInd w:val="0"/>
    </w:pPr>
    <w:rPr>
      <w:rFonts w:ascii="Times New Roman" w:hAnsi="Times New Roman" w:cs="Times New Roman"/>
      <w:sz w:val="24"/>
    </w:rPr>
  </w:style>
  <w:style w:type="paragraph" w:styleId="a9">
    <w:name w:val="footer"/>
    <w:basedOn w:val="a"/>
    <w:rsid w:val="00AC62C2"/>
    <w:pPr>
      <w:tabs>
        <w:tab w:val="center" w:pos="4677"/>
        <w:tab w:val="right" w:pos="9355"/>
      </w:tabs>
    </w:pPr>
    <w:rPr>
      <w:rFonts w:ascii="Times New Roman" w:hAnsi="Times New Roman" w:cs="Times New Roman"/>
      <w:sz w:val="24"/>
    </w:rPr>
  </w:style>
  <w:style w:type="paragraph" w:customStyle="1" w:styleId="ConsPlusNormal">
    <w:name w:val="ConsPlusNormal"/>
    <w:rsid w:val="00AC62C2"/>
    <w:pPr>
      <w:widowControl w:val="0"/>
      <w:autoSpaceDE w:val="0"/>
      <w:autoSpaceDN w:val="0"/>
      <w:adjustRightInd w:val="0"/>
      <w:ind w:firstLine="720"/>
    </w:pPr>
    <w:rPr>
      <w:rFonts w:ascii="Arial" w:hAnsi="Arial" w:cs="Arial"/>
      <w:lang w:eastAsia="ru-RU"/>
    </w:rPr>
  </w:style>
  <w:style w:type="paragraph" w:styleId="20">
    <w:name w:val="Body Text Indent 2"/>
    <w:basedOn w:val="a"/>
    <w:link w:val="22"/>
    <w:rsid w:val="00AC62C2"/>
    <w:pPr>
      <w:spacing w:after="120" w:line="480" w:lineRule="auto"/>
      <w:ind w:left="283"/>
    </w:pPr>
    <w:rPr>
      <w:rFonts w:ascii="Times New Roman" w:hAnsi="Times New Roman" w:cs="Palatino Linotype"/>
    </w:rPr>
  </w:style>
  <w:style w:type="paragraph" w:styleId="23">
    <w:name w:val="Body Text 2"/>
    <w:basedOn w:val="a"/>
    <w:rsid w:val="00AC62C2"/>
    <w:pPr>
      <w:spacing w:after="120" w:line="480" w:lineRule="auto"/>
    </w:pPr>
    <w:rPr>
      <w:rFonts w:ascii="Times New Roman" w:hAnsi="Times New Roman" w:cs="Palatino Linotype"/>
    </w:rPr>
  </w:style>
  <w:style w:type="character" w:customStyle="1" w:styleId="24">
    <w:name w:val="Заголовок 2 Знак Знак Знак"/>
    <w:rsid w:val="00AC62C2"/>
    <w:rPr>
      <w:bCs/>
      <w:sz w:val="28"/>
      <w:szCs w:val="24"/>
      <w:lang w:val="ru-RU" w:eastAsia="ru-RU" w:bidi="ar-SA"/>
    </w:rPr>
  </w:style>
  <w:style w:type="character" w:styleId="aa">
    <w:name w:val="page number"/>
    <w:basedOn w:val="a0"/>
    <w:rsid w:val="00AC62C2"/>
  </w:style>
  <w:style w:type="paragraph" w:styleId="30">
    <w:name w:val="Body Text 3"/>
    <w:basedOn w:val="a"/>
    <w:rsid w:val="00AC62C2"/>
    <w:pPr>
      <w:spacing w:after="120"/>
    </w:pPr>
    <w:rPr>
      <w:sz w:val="16"/>
      <w:szCs w:val="16"/>
    </w:rPr>
  </w:style>
  <w:style w:type="paragraph" w:styleId="ab">
    <w:name w:val="header"/>
    <w:basedOn w:val="a"/>
    <w:rsid w:val="0007747A"/>
    <w:pPr>
      <w:tabs>
        <w:tab w:val="center" w:pos="4677"/>
        <w:tab w:val="right" w:pos="9355"/>
      </w:tabs>
    </w:pPr>
  </w:style>
  <w:style w:type="paragraph" w:customStyle="1" w:styleId="Iaeaaeaiea2">
    <w:name w:val="Iaeaaeaiea 2"/>
    <w:basedOn w:val="a"/>
    <w:next w:val="a"/>
    <w:rsid w:val="0007747A"/>
    <w:pPr>
      <w:autoSpaceDE w:val="0"/>
      <w:autoSpaceDN w:val="0"/>
      <w:adjustRightInd w:val="0"/>
    </w:pPr>
    <w:rPr>
      <w:rFonts w:ascii="Times New Roman" w:eastAsia="Calibri" w:hAnsi="Times New Roman" w:cs="Times New Roman"/>
      <w:sz w:val="24"/>
      <w:lang w:eastAsia="en-US"/>
    </w:rPr>
  </w:style>
  <w:style w:type="character" w:customStyle="1" w:styleId="Aeiannueea">
    <w:name w:val="Aeia.nnueea"/>
    <w:rsid w:val="0007747A"/>
    <w:rPr>
      <w:color w:val="000000"/>
      <w:sz w:val="28"/>
      <w:szCs w:val="28"/>
    </w:rPr>
  </w:style>
  <w:style w:type="paragraph" w:customStyle="1" w:styleId="ListParagraph1">
    <w:name w:val="List Paragraph1"/>
    <w:basedOn w:val="a"/>
    <w:rsid w:val="000E7438"/>
    <w:pPr>
      <w:ind w:left="720" w:firstLine="340"/>
      <w:contextualSpacing/>
      <w:jc w:val="both"/>
    </w:pPr>
    <w:rPr>
      <w:rFonts w:ascii="Calibri" w:hAnsi="Calibri" w:cs="Times New Roman"/>
      <w:sz w:val="22"/>
      <w:szCs w:val="22"/>
      <w:lang w:eastAsia="en-US"/>
    </w:rPr>
  </w:style>
  <w:style w:type="paragraph" w:styleId="ac">
    <w:name w:val="Balloon Text"/>
    <w:basedOn w:val="a"/>
    <w:semiHidden/>
    <w:rsid w:val="003333B7"/>
    <w:rPr>
      <w:rFonts w:ascii="Tahoma" w:hAnsi="Tahoma" w:cs="Tahoma"/>
      <w:sz w:val="16"/>
      <w:szCs w:val="16"/>
    </w:rPr>
  </w:style>
  <w:style w:type="paragraph" w:customStyle="1" w:styleId="ColorfulList-Accent11">
    <w:name w:val="Colorful List - Accent 11"/>
    <w:basedOn w:val="a"/>
    <w:uiPriority w:val="34"/>
    <w:qFormat/>
    <w:rsid w:val="00D26943"/>
    <w:pPr>
      <w:ind w:left="708"/>
    </w:pPr>
  </w:style>
  <w:style w:type="paragraph" w:customStyle="1" w:styleId="10">
    <w:name w:val="Заголовок1"/>
    <w:basedOn w:val="a"/>
    <w:next w:val="a5"/>
    <w:rsid w:val="00D77734"/>
    <w:pPr>
      <w:keepNext/>
      <w:widowControl w:val="0"/>
      <w:suppressAutoHyphens/>
      <w:spacing w:before="240" w:after="120"/>
    </w:pPr>
    <w:rPr>
      <w:rFonts w:ascii="Arial" w:eastAsia="MS Mincho" w:hAnsi="Arial" w:cs="Tahoma"/>
      <w:szCs w:val="28"/>
    </w:rPr>
  </w:style>
  <w:style w:type="paragraph" w:customStyle="1" w:styleId="11">
    <w:name w:val="Абзац списка1"/>
    <w:basedOn w:val="a"/>
    <w:rsid w:val="00D77734"/>
    <w:pPr>
      <w:widowControl w:val="0"/>
      <w:suppressAutoHyphens/>
      <w:spacing w:after="200" w:line="276" w:lineRule="auto"/>
      <w:ind w:left="720"/>
    </w:pPr>
    <w:rPr>
      <w:rFonts w:ascii="Calibri" w:hAnsi="Calibri" w:cs="Times New Roman"/>
      <w:sz w:val="22"/>
      <w:szCs w:val="22"/>
    </w:rPr>
  </w:style>
  <w:style w:type="character" w:customStyle="1" w:styleId="a6">
    <w:name w:val="Основной текст Знак"/>
    <w:link w:val="a5"/>
    <w:rsid w:val="00646D40"/>
    <w:rPr>
      <w:rFonts w:ascii="Letter Gothic" w:hAnsi="Letter Gothic" w:cs="Arial Unicode MS"/>
      <w:sz w:val="28"/>
      <w:szCs w:val="24"/>
    </w:rPr>
  </w:style>
  <w:style w:type="paragraph" w:styleId="ad">
    <w:name w:val="TOC Heading"/>
    <w:basedOn w:val="1"/>
    <w:next w:val="a"/>
    <w:uiPriority w:val="39"/>
    <w:qFormat/>
    <w:rsid w:val="00CE5A5D"/>
    <w:pPr>
      <w:keepLines/>
      <w:spacing w:before="480" w:after="0" w:line="276" w:lineRule="auto"/>
      <w:outlineLvl w:val="9"/>
    </w:pPr>
    <w:rPr>
      <w:rFonts w:ascii="Cambria" w:hAnsi="Cambria" w:cs="Times New Roman"/>
      <w:color w:val="365F91"/>
      <w:kern w:val="0"/>
      <w:sz w:val="28"/>
      <w:szCs w:val="28"/>
    </w:rPr>
  </w:style>
  <w:style w:type="paragraph" w:styleId="12">
    <w:name w:val="toc 1"/>
    <w:basedOn w:val="a"/>
    <w:next w:val="a"/>
    <w:autoRedefine/>
    <w:uiPriority w:val="39"/>
    <w:rsid w:val="00711842"/>
    <w:pPr>
      <w:tabs>
        <w:tab w:val="left" w:pos="440"/>
        <w:tab w:val="right" w:leader="dot" w:pos="9781"/>
      </w:tabs>
      <w:jc w:val="both"/>
    </w:pPr>
  </w:style>
  <w:style w:type="paragraph" w:styleId="25">
    <w:name w:val="toc 2"/>
    <w:basedOn w:val="a"/>
    <w:next w:val="a"/>
    <w:autoRedefine/>
    <w:uiPriority w:val="39"/>
    <w:rsid w:val="00836EEF"/>
    <w:pPr>
      <w:tabs>
        <w:tab w:val="right" w:leader="dot" w:pos="9781"/>
      </w:tabs>
      <w:jc w:val="both"/>
    </w:pPr>
  </w:style>
  <w:style w:type="character" w:customStyle="1" w:styleId="22">
    <w:name w:val="Основной текст с отступом 2 Знак"/>
    <w:link w:val="20"/>
    <w:rsid w:val="00EB029E"/>
    <w:rPr>
      <w:rFonts w:cs="Palatino Linotype"/>
      <w:sz w:val="28"/>
      <w:szCs w:val="24"/>
    </w:rPr>
  </w:style>
  <w:style w:type="paragraph" w:customStyle="1" w:styleId="ae">
    <w:name w:val="......."/>
    <w:basedOn w:val="a"/>
    <w:next w:val="a"/>
    <w:uiPriority w:val="99"/>
    <w:rsid w:val="002B5C0A"/>
    <w:pPr>
      <w:autoSpaceDE w:val="0"/>
      <w:autoSpaceDN w:val="0"/>
      <w:adjustRightInd w:val="0"/>
    </w:pPr>
    <w:rPr>
      <w:rFonts w:ascii="Times New Roman" w:hAnsi="Times New Roman" w:cs="Times New Roman"/>
      <w:sz w:val="24"/>
    </w:rPr>
  </w:style>
  <w:style w:type="character" w:customStyle="1" w:styleId="apple-style-span">
    <w:name w:val="apple-style-span"/>
    <w:uiPriority w:val="99"/>
    <w:rsid w:val="002B5C0A"/>
    <w:rPr>
      <w:color w:val="000000"/>
      <w:sz w:val="28"/>
      <w:szCs w:val="28"/>
    </w:rPr>
  </w:style>
  <w:style w:type="paragraph" w:customStyle="1" w:styleId="Default">
    <w:name w:val="Default"/>
    <w:rsid w:val="00AC402E"/>
    <w:pPr>
      <w:autoSpaceDE w:val="0"/>
      <w:autoSpaceDN w:val="0"/>
      <w:adjustRightInd w:val="0"/>
    </w:pPr>
    <w:rPr>
      <w:color w:val="000000"/>
      <w:sz w:val="24"/>
      <w:szCs w:val="24"/>
      <w:lang w:eastAsia="ru-RU"/>
    </w:rPr>
  </w:style>
  <w:style w:type="character" w:customStyle="1" w:styleId="blk">
    <w:name w:val="blk"/>
    <w:rsid w:val="00261921"/>
  </w:style>
  <w:style w:type="paragraph" w:styleId="af">
    <w:name w:val="List Paragraph"/>
    <w:aliases w:val="2 Спс точк,Имя Рисунка,List Paragraph"/>
    <w:basedOn w:val="a"/>
    <w:link w:val="af0"/>
    <w:uiPriority w:val="34"/>
    <w:qFormat/>
    <w:rsid w:val="003F500F"/>
    <w:pPr>
      <w:ind w:left="708"/>
    </w:pPr>
    <w:rPr>
      <w:rFonts w:ascii="Times New Roman" w:hAnsi="Times New Roman" w:cs="Times New Roman"/>
      <w:sz w:val="24"/>
    </w:rPr>
  </w:style>
  <w:style w:type="paragraph" w:customStyle="1" w:styleId="Normal1">
    <w:name w:val="Normal1"/>
    <w:link w:val="Normal"/>
    <w:uiPriority w:val="99"/>
    <w:rsid w:val="0032792D"/>
    <w:rPr>
      <w:lang w:eastAsia="ru-RU"/>
    </w:rPr>
  </w:style>
  <w:style w:type="character" w:customStyle="1" w:styleId="Normal">
    <w:name w:val="Normal Знак"/>
    <w:link w:val="Normal1"/>
    <w:uiPriority w:val="99"/>
    <w:locked/>
    <w:rsid w:val="0032792D"/>
    <w:rPr>
      <w:lang w:eastAsia="ru-RU"/>
    </w:rPr>
  </w:style>
  <w:style w:type="paragraph" w:styleId="af1">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6"/>
    <w:rsid w:val="00DC133E"/>
    <w:pPr>
      <w:widowControl w:val="0"/>
      <w:autoSpaceDE w:val="0"/>
      <w:autoSpaceDN w:val="0"/>
      <w:adjustRightInd w:val="0"/>
    </w:pPr>
    <w:rPr>
      <w:rFonts w:ascii="Times New Roman" w:hAnsi="Times New Roman" w:cs="Times New Roman"/>
      <w:sz w:val="20"/>
      <w:szCs w:val="20"/>
    </w:rPr>
  </w:style>
  <w:style w:type="character" w:customStyle="1" w:styleId="af2">
    <w:name w:val="Текст сноски Знак"/>
    <w:basedOn w:val="a0"/>
    <w:semiHidden/>
    <w:rsid w:val="00DC133E"/>
    <w:rPr>
      <w:rFonts w:ascii="Letter Gothic" w:hAnsi="Letter Gothic" w:cs="Arial Unicode MS"/>
      <w:lang w:eastAsia="ru-RU"/>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1"/>
    <w:locked/>
    <w:rsid w:val="00DC133E"/>
    <w:rPr>
      <w:lang w:eastAsia="ru-RU"/>
    </w:rPr>
  </w:style>
  <w:style w:type="character" w:customStyle="1" w:styleId="af0">
    <w:name w:val="Абзац списка Знак"/>
    <w:aliases w:val="2 Спс точк Знак,Имя Рисунка Знак,List Paragraph Знак"/>
    <w:link w:val="af"/>
    <w:uiPriority w:val="34"/>
    <w:locked/>
    <w:rsid w:val="00DC133E"/>
    <w:rPr>
      <w:sz w:val="24"/>
      <w:szCs w:val="24"/>
      <w:lang w:eastAsia="ru-RU"/>
    </w:rPr>
  </w:style>
  <w:style w:type="character" w:customStyle="1" w:styleId="FontStyle12">
    <w:name w:val="Font Style12"/>
    <w:rsid w:val="00291D67"/>
    <w:rPr>
      <w:rFonts w:ascii="Times New Roman" w:hAnsi="Times New Roman" w:cs="Times New Roman"/>
      <w:sz w:val="26"/>
      <w:szCs w:val="26"/>
    </w:rPr>
  </w:style>
  <w:style w:type="paragraph" w:customStyle="1" w:styleId="Style2">
    <w:name w:val="Style2"/>
    <w:basedOn w:val="a"/>
    <w:rsid w:val="00291D67"/>
    <w:pPr>
      <w:widowControl w:val="0"/>
      <w:autoSpaceDE w:val="0"/>
      <w:autoSpaceDN w:val="0"/>
      <w:adjustRightInd w:val="0"/>
      <w:spacing w:line="484" w:lineRule="exact"/>
      <w:ind w:firstLine="715"/>
      <w:jc w:val="both"/>
    </w:pPr>
    <w:rPr>
      <w:rFonts w:ascii="Times New Roman" w:hAnsi="Times New Roman" w:cs="Times New Roman"/>
      <w:sz w:val="24"/>
    </w:rPr>
  </w:style>
  <w:style w:type="paragraph" w:styleId="HTML">
    <w:name w:val="HTML Preformatted"/>
    <w:basedOn w:val="a"/>
    <w:link w:val="HTML0"/>
    <w:uiPriority w:val="99"/>
    <w:semiHidden/>
    <w:unhideWhenUsed/>
    <w:rsid w:val="00C50B88"/>
    <w:rPr>
      <w:rFonts w:ascii="Consolas" w:eastAsiaTheme="minorHAnsi" w:hAnsi="Consolas" w:cstheme="minorBidi"/>
      <w:sz w:val="20"/>
      <w:szCs w:val="20"/>
      <w:lang w:eastAsia="en-US"/>
    </w:rPr>
  </w:style>
  <w:style w:type="character" w:customStyle="1" w:styleId="HTML0">
    <w:name w:val="Стандартный HTML Знак"/>
    <w:basedOn w:val="a0"/>
    <w:link w:val="HTML"/>
    <w:uiPriority w:val="99"/>
    <w:semiHidden/>
    <w:rsid w:val="00C50B88"/>
    <w:rPr>
      <w:rFonts w:ascii="Consolas" w:eastAsiaTheme="minorHAnsi" w:hAnsi="Consolas" w:cstheme="minorBidi"/>
    </w:rPr>
  </w:style>
  <w:style w:type="character" w:styleId="af3">
    <w:name w:val="annotation reference"/>
    <w:basedOn w:val="a0"/>
    <w:semiHidden/>
    <w:unhideWhenUsed/>
    <w:rsid w:val="00D74ED4"/>
    <w:rPr>
      <w:sz w:val="16"/>
      <w:szCs w:val="16"/>
    </w:rPr>
  </w:style>
  <w:style w:type="paragraph" w:styleId="af4">
    <w:name w:val="annotation text"/>
    <w:basedOn w:val="a"/>
    <w:link w:val="af5"/>
    <w:semiHidden/>
    <w:unhideWhenUsed/>
    <w:rsid w:val="00D74ED4"/>
    <w:rPr>
      <w:sz w:val="20"/>
      <w:szCs w:val="20"/>
    </w:rPr>
  </w:style>
  <w:style w:type="character" w:customStyle="1" w:styleId="af5">
    <w:name w:val="Текст примечания Знак"/>
    <w:basedOn w:val="a0"/>
    <w:link w:val="af4"/>
    <w:semiHidden/>
    <w:rsid w:val="00D74ED4"/>
    <w:rPr>
      <w:rFonts w:ascii="Letter Gothic" w:hAnsi="Letter Gothic" w:cs="Arial Unicode MS"/>
      <w:lang w:eastAsia="ru-RU"/>
    </w:rPr>
  </w:style>
  <w:style w:type="paragraph" w:styleId="af6">
    <w:name w:val="annotation subject"/>
    <w:basedOn w:val="af4"/>
    <w:next w:val="af4"/>
    <w:link w:val="af7"/>
    <w:semiHidden/>
    <w:unhideWhenUsed/>
    <w:rsid w:val="00D74ED4"/>
    <w:rPr>
      <w:b/>
      <w:bCs/>
    </w:rPr>
  </w:style>
  <w:style w:type="character" w:customStyle="1" w:styleId="af7">
    <w:name w:val="Тема примечания Знак"/>
    <w:basedOn w:val="af5"/>
    <w:link w:val="af6"/>
    <w:semiHidden/>
    <w:rsid w:val="00D74ED4"/>
    <w:rPr>
      <w:rFonts w:ascii="Letter Gothic" w:hAnsi="Letter Gothic" w:cs="Arial Unicode MS"/>
      <w:b/>
      <w:bCs/>
      <w:lang w:eastAsia="ru-RU"/>
    </w:rPr>
  </w:style>
  <w:style w:type="character" w:customStyle="1" w:styleId="40">
    <w:name w:val="Заголовок №4_"/>
    <w:link w:val="41"/>
    <w:locked/>
    <w:rsid w:val="00A778FD"/>
    <w:rPr>
      <w:b/>
      <w:sz w:val="27"/>
      <w:shd w:val="clear" w:color="auto" w:fill="FFFFFF"/>
    </w:rPr>
  </w:style>
  <w:style w:type="paragraph" w:customStyle="1" w:styleId="41">
    <w:name w:val="Заголовок №4"/>
    <w:basedOn w:val="a"/>
    <w:link w:val="40"/>
    <w:rsid w:val="00A778FD"/>
    <w:pPr>
      <w:shd w:val="clear" w:color="auto" w:fill="FFFFFF"/>
      <w:spacing w:after="240" w:line="322" w:lineRule="exact"/>
      <w:jc w:val="center"/>
      <w:outlineLvl w:val="3"/>
    </w:pPr>
    <w:rPr>
      <w:rFonts w:ascii="Times New Roman" w:hAnsi="Times New Roman" w:cs="Times New Roman"/>
      <w:b/>
      <w:sz w:val="27"/>
      <w:szCs w:val="20"/>
      <w:shd w:val="clear" w:color="auto" w:fill="FFFFFF"/>
      <w:lang w:eastAsia="en-US"/>
    </w:rPr>
  </w:style>
  <w:style w:type="character" w:styleId="af8">
    <w:name w:val="FollowedHyperlink"/>
    <w:basedOn w:val="a0"/>
    <w:semiHidden/>
    <w:unhideWhenUsed/>
    <w:rsid w:val="007175AE"/>
    <w:rPr>
      <w:color w:val="800080" w:themeColor="followedHyperlink"/>
      <w:u w:val="single"/>
    </w:rPr>
  </w:style>
  <w:style w:type="paragraph" w:customStyle="1" w:styleId="27">
    <w:name w:val="Без интервала2"/>
    <w:rsid w:val="00286C29"/>
    <w:rPr>
      <w:rFonts w:ascii="Calibri" w:hAnsi="Calibri"/>
      <w:sz w:val="22"/>
      <w:szCs w:val="22"/>
    </w:rPr>
  </w:style>
  <w:style w:type="paragraph" w:styleId="af9">
    <w:name w:val="Normal (Web)"/>
    <w:basedOn w:val="a"/>
    <w:uiPriority w:val="99"/>
    <w:unhideWhenUsed/>
    <w:rsid w:val="0048682A"/>
    <w:pPr>
      <w:spacing w:before="100" w:beforeAutospacing="1" w:after="100" w:afterAutospacing="1"/>
      <w:jc w:val="both"/>
    </w:pPr>
    <w:rPr>
      <w:rFonts w:ascii="Times New Roman" w:eastAsiaTheme="minorEastAsia"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91430">
      <w:bodyDiv w:val="1"/>
      <w:marLeft w:val="0"/>
      <w:marRight w:val="0"/>
      <w:marTop w:val="0"/>
      <w:marBottom w:val="0"/>
      <w:divBdr>
        <w:top w:val="none" w:sz="0" w:space="0" w:color="auto"/>
        <w:left w:val="none" w:sz="0" w:space="0" w:color="auto"/>
        <w:bottom w:val="none" w:sz="0" w:space="0" w:color="auto"/>
        <w:right w:val="none" w:sz="0" w:space="0" w:color="auto"/>
      </w:divBdr>
      <w:divsChild>
        <w:div w:id="224531798">
          <w:marLeft w:val="0"/>
          <w:marRight w:val="0"/>
          <w:marTop w:val="0"/>
          <w:marBottom w:val="0"/>
          <w:divBdr>
            <w:top w:val="none" w:sz="0" w:space="0" w:color="auto"/>
            <w:left w:val="none" w:sz="0" w:space="0" w:color="auto"/>
            <w:bottom w:val="none" w:sz="0" w:space="0" w:color="auto"/>
            <w:right w:val="none" w:sz="0" w:space="0" w:color="auto"/>
          </w:divBdr>
          <w:divsChild>
            <w:div w:id="870147243">
              <w:marLeft w:val="0"/>
              <w:marRight w:val="0"/>
              <w:marTop w:val="0"/>
              <w:marBottom w:val="0"/>
              <w:divBdr>
                <w:top w:val="none" w:sz="0" w:space="0" w:color="auto"/>
                <w:left w:val="none" w:sz="0" w:space="0" w:color="auto"/>
                <w:bottom w:val="none" w:sz="0" w:space="0" w:color="auto"/>
                <w:right w:val="none" w:sz="0" w:space="0" w:color="auto"/>
              </w:divBdr>
            </w:div>
          </w:divsChild>
        </w:div>
        <w:div w:id="1248151832">
          <w:marLeft w:val="0"/>
          <w:marRight w:val="0"/>
          <w:marTop w:val="0"/>
          <w:marBottom w:val="0"/>
          <w:divBdr>
            <w:top w:val="none" w:sz="0" w:space="0" w:color="auto"/>
            <w:left w:val="none" w:sz="0" w:space="0" w:color="auto"/>
            <w:bottom w:val="none" w:sz="0" w:space="0" w:color="auto"/>
            <w:right w:val="none" w:sz="0" w:space="0" w:color="auto"/>
          </w:divBdr>
          <w:divsChild>
            <w:div w:id="41887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686563">
      <w:bodyDiv w:val="1"/>
      <w:marLeft w:val="0"/>
      <w:marRight w:val="0"/>
      <w:marTop w:val="0"/>
      <w:marBottom w:val="0"/>
      <w:divBdr>
        <w:top w:val="none" w:sz="0" w:space="0" w:color="auto"/>
        <w:left w:val="none" w:sz="0" w:space="0" w:color="auto"/>
        <w:bottom w:val="none" w:sz="0" w:space="0" w:color="auto"/>
        <w:right w:val="none" w:sz="0" w:space="0" w:color="auto"/>
      </w:divBdr>
      <w:divsChild>
        <w:div w:id="723606017">
          <w:marLeft w:val="0"/>
          <w:marRight w:val="0"/>
          <w:marTop w:val="0"/>
          <w:marBottom w:val="0"/>
          <w:divBdr>
            <w:top w:val="none" w:sz="0" w:space="0" w:color="auto"/>
            <w:left w:val="none" w:sz="0" w:space="0" w:color="auto"/>
            <w:bottom w:val="none" w:sz="0" w:space="0" w:color="auto"/>
            <w:right w:val="none" w:sz="0" w:space="0" w:color="auto"/>
          </w:divBdr>
        </w:div>
        <w:div w:id="1070805649">
          <w:marLeft w:val="0"/>
          <w:marRight w:val="0"/>
          <w:marTop w:val="0"/>
          <w:marBottom w:val="0"/>
          <w:divBdr>
            <w:top w:val="none" w:sz="0" w:space="0" w:color="auto"/>
            <w:left w:val="none" w:sz="0" w:space="0" w:color="auto"/>
            <w:bottom w:val="none" w:sz="0" w:space="0" w:color="auto"/>
            <w:right w:val="none" w:sz="0" w:space="0" w:color="auto"/>
          </w:divBdr>
        </w:div>
        <w:div w:id="1877885157">
          <w:marLeft w:val="0"/>
          <w:marRight w:val="0"/>
          <w:marTop w:val="0"/>
          <w:marBottom w:val="0"/>
          <w:divBdr>
            <w:top w:val="none" w:sz="0" w:space="0" w:color="auto"/>
            <w:left w:val="none" w:sz="0" w:space="0" w:color="auto"/>
            <w:bottom w:val="none" w:sz="0" w:space="0" w:color="auto"/>
            <w:right w:val="none" w:sz="0" w:space="0" w:color="auto"/>
          </w:divBdr>
        </w:div>
      </w:divsChild>
    </w:div>
    <w:div w:id="107511014">
      <w:bodyDiv w:val="1"/>
      <w:marLeft w:val="0"/>
      <w:marRight w:val="0"/>
      <w:marTop w:val="0"/>
      <w:marBottom w:val="0"/>
      <w:divBdr>
        <w:top w:val="none" w:sz="0" w:space="0" w:color="auto"/>
        <w:left w:val="none" w:sz="0" w:space="0" w:color="auto"/>
        <w:bottom w:val="none" w:sz="0" w:space="0" w:color="auto"/>
        <w:right w:val="none" w:sz="0" w:space="0" w:color="auto"/>
      </w:divBdr>
    </w:div>
    <w:div w:id="121584763">
      <w:bodyDiv w:val="1"/>
      <w:marLeft w:val="0"/>
      <w:marRight w:val="0"/>
      <w:marTop w:val="0"/>
      <w:marBottom w:val="0"/>
      <w:divBdr>
        <w:top w:val="none" w:sz="0" w:space="0" w:color="auto"/>
        <w:left w:val="none" w:sz="0" w:space="0" w:color="auto"/>
        <w:bottom w:val="none" w:sz="0" w:space="0" w:color="auto"/>
        <w:right w:val="none" w:sz="0" w:space="0" w:color="auto"/>
      </w:divBdr>
    </w:div>
    <w:div w:id="138234528">
      <w:bodyDiv w:val="1"/>
      <w:marLeft w:val="0"/>
      <w:marRight w:val="0"/>
      <w:marTop w:val="0"/>
      <w:marBottom w:val="0"/>
      <w:divBdr>
        <w:top w:val="none" w:sz="0" w:space="0" w:color="auto"/>
        <w:left w:val="none" w:sz="0" w:space="0" w:color="auto"/>
        <w:bottom w:val="none" w:sz="0" w:space="0" w:color="auto"/>
        <w:right w:val="none" w:sz="0" w:space="0" w:color="auto"/>
      </w:divBdr>
      <w:divsChild>
        <w:div w:id="170334605">
          <w:marLeft w:val="0"/>
          <w:marRight w:val="0"/>
          <w:marTop w:val="0"/>
          <w:marBottom w:val="0"/>
          <w:divBdr>
            <w:top w:val="none" w:sz="0" w:space="0" w:color="auto"/>
            <w:left w:val="none" w:sz="0" w:space="0" w:color="auto"/>
            <w:bottom w:val="none" w:sz="0" w:space="0" w:color="auto"/>
            <w:right w:val="none" w:sz="0" w:space="0" w:color="auto"/>
          </w:divBdr>
          <w:divsChild>
            <w:div w:id="188185442">
              <w:marLeft w:val="0"/>
              <w:marRight w:val="0"/>
              <w:marTop w:val="0"/>
              <w:marBottom w:val="0"/>
              <w:divBdr>
                <w:top w:val="none" w:sz="0" w:space="0" w:color="auto"/>
                <w:left w:val="none" w:sz="0" w:space="0" w:color="auto"/>
                <w:bottom w:val="none" w:sz="0" w:space="0" w:color="auto"/>
                <w:right w:val="none" w:sz="0" w:space="0" w:color="auto"/>
              </w:divBdr>
            </w:div>
          </w:divsChild>
        </w:div>
        <w:div w:id="2013339303">
          <w:marLeft w:val="0"/>
          <w:marRight w:val="0"/>
          <w:marTop w:val="0"/>
          <w:marBottom w:val="0"/>
          <w:divBdr>
            <w:top w:val="none" w:sz="0" w:space="0" w:color="auto"/>
            <w:left w:val="none" w:sz="0" w:space="0" w:color="auto"/>
            <w:bottom w:val="none" w:sz="0" w:space="0" w:color="auto"/>
            <w:right w:val="none" w:sz="0" w:space="0" w:color="auto"/>
          </w:divBdr>
          <w:divsChild>
            <w:div w:id="1324436365">
              <w:marLeft w:val="0"/>
              <w:marRight w:val="0"/>
              <w:marTop w:val="0"/>
              <w:marBottom w:val="0"/>
              <w:divBdr>
                <w:top w:val="none" w:sz="0" w:space="0" w:color="auto"/>
                <w:left w:val="none" w:sz="0" w:space="0" w:color="auto"/>
                <w:bottom w:val="none" w:sz="0" w:space="0" w:color="auto"/>
                <w:right w:val="none" w:sz="0" w:space="0" w:color="auto"/>
              </w:divBdr>
            </w:div>
          </w:divsChild>
        </w:div>
        <w:div w:id="2029718789">
          <w:marLeft w:val="0"/>
          <w:marRight w:val="0"/>
          <w:marTop w:val="0"/>
          <w:marBottom w:val="0"/>
          <w:divBdr>
            <w:top w:val="none" w:sz="0" w:space="0" w:color="auto"/>
            <w:left w:val="none" w:sz="0" w:space="0" w:color="auto"/>
            <w:bottom w:val="none" w:sz="0" w:space="0" w:color="auto"/>
            <w:right w:val="none" w:sz="0" w:space="0" w:color="auto"/>
          </w:divBdr>
          <w:divsChild>
            <w:div w:id="1975021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35119">
      <w:bodyDiv w:val="1"/>
      <w:marLeft w:val="0"/>
      <w:marRight w:val="0"/>
      <w:marTop w:val="0"/>
      <w:marBottom w:val="0"/>
      <w:divBdr>
        <w:top w:val="none" w:sz="0" w:space="0" w:color="auto"/>
        <w:left w:val="none" w:sz="0" w:space="0" w:color="auto"/>
        <w:bottom w:val="none" w:sz="0" w:space="0" w:color="auto"/>
        <w:right w:val="none" w:sz="0" w:space="0" w:color="auto"/>
      </w:divBdr>
      <w:divsChild>
        <w:div w:id="325549717">
          <w:marLeft w:val="0"/>
          <w:marRight w:val="0"/>
          <w:marTop w:val="0"/>
          <w:marBottom w:val="0"/>
          <w:divBdr>
            <w:top w:val="none" w:sz="0" w:space="0" w:color="auto"/>
            <w:left w:val="none" w:sz="0" w:space="0" w:color="auto"/>
            <w:bottom w:val="none" w:sz="0" w:space="0" w:color="auto"/>
            <w:right w:val="none" w:sz="0" w:space="0" w:color="auto"/>
          </w:divBdr>
        </w:div>
        <w:div w:id="1118259799">
          <w:marLeft w:val="0"/>
          <w:marRight w:val="0"/>
          <w:marTop w:val="0"/>
          <w:marBottom w:val="0"/>
          <w:divBdr>
            <w:top w:val="none" w:sz="0" w:space="0" w:color="auto"/>
            <w:left w:val="none" w:sz="0" w:space="0" w:color="auto"/>
            <w:bottom w:val="none" w:sz="0" w:space="0" w:color="auto"/>
            <w:right w:val="none" w:sz="0" w:space="0" w:color="auto"/>
          </w:divBdr>
        </w:div>
        <w:div w:id="1365524668">
          <w:marLeft w:val="0"/>
          <w:marRight w:val="0"/>
          <w:marTop w:val="0"/>
          <w:marBottom w:val="0"/>
          <w:divBdr>
            <w:top w:val="none" w:sz="0" w:space="0" w:color="auto"/>
            <w:left w:val="none" w:sz="0" w:space="0" w:color="auto"/>
            <w:bottom w:val="none" w:sz="0" w:space="0" w:color="auto"/>
            <w:right w:val="none" w:sz="0" w:space="0" w:color="auto"/>
          </w:divBdr>
        </w:div>
      </w:divsChild>
    </w:div>
    <w:div w:id="217789691">
      <w:bodyDiv w:val="1"/>
      <w:marLeft w:val="0"/>
      <w:marRight w:val="0"/>
      <w:marTop w:val="0"/>
      <w:marBottom w:val="0"/>
      <w:divBdr>
        <w:top w:val="none" w:sz="0" w:space="0" w:color="auto"/>
        <w:left w:val="none" w:sz="0" w:space="0" w:color="auto"/>
        <w:bottom w:val="none" w:sz="0" w:space="0" w:color="auto"/>
        <w:right w:val="none" w:sz="0" w:space="0" w:color="auto"/>
      </w:divBdr>
    </w:div>
    <w:div w:id="243030084">
      <w:bodyDiv w:val="1"/>
      <w:marLeft w:val="0"/>
      <w:marRight w:val="0"/>
      <w:marTop w:val="0"/>
      <w:marBottom w:val="0"/>
      <w:divBdr>
        <w:top w:val="none" w:sz="0" w:space="0" w:color="auto"/>
        <w:left w:val="none" w:sz="0" w:space="0" w:color="auto"/>
        <w:bottom w:val="none" w:sz="0" w:space="0" w:color="auto"/>
        <w:right w:val="none" w:sz="0" w:space="0" w:color="auto"/>
      </w:divBdr>
      <w:divsChild>
        <w:div w:id="635915007">
          <w:marLeft w:val="0"/>
          <w:marRight w:val="0"/>
          <w:marTop w:val="0"/>
          <w:marBottom w:val="0"/>
          <w:divBdr>
            <w:top w:val="none" w:sz="0" w:space="0" w:color="auto"/>
            <w:left w:val="none" w:sz="0" w:space="0" w:color="auto"/>
            <w:bottom w:val="none" w:sz="0" w:space="0" w:color="auto"/>
            <w:right w:val="none" w:sz="0" w:space="0" w:color="auto"/>
          </w:divBdr>
          <w:divsChild>
            <w:div w:id="1761104089">
              <w:marLeft w:val="0"/>
              <w:marRight w:val="0"/>
              <w:marTop w:val="0"/>
              <w:marBottom w:val="0"/>
              <w:divBdr>
                <w:top w:val="none" w:sz="0" w:space="0" w:color="auto"/>
                <w:left w:val="none" w:sz="0" w:space="0" w:color="auto"/>
                <w:bottom w:val="none" w:sz="0" w:space="0" w:color="auto"/>
                <w:right w:val="none" w:sz="0" w:space="0" w:color="auto"/>
              </w:divBdr>
            </w:div>
          </w:divsChild>
        </w:div>
        <w:div w:id="736778617">
          <w:marLeft w:val="0"/>
          <w:marRight w:val="0"/>
          <w:marTop w:val="0"/>
          <w:marBottom w:val="0"/>
          <w:divBdr>
            <w:top w:val="none" w:sz="0" w:space="0" w:color="auto"/>
            <w:left w:val="none" w:sz="0" w:space="0" w:color="auto"/>
            <w:bottom w:val="none" w:sz="0" w:space="0" w:color="auto"/>
            <w:right w:val="none" w:sz="0" w:space="0" w:color="auto"/>
          </w:divBdr>
          <w:divsChild>
            <w:div w:id="1825387521">
              <w:marLeft w:val="0"/>
              <w:marRight w:val="0"/>
              <w:marTop w:val="0"/>
              <w:marBottom w:val="0"/>
              <w:divBdr>
                <w:top w:val="none" w:sz="0" w:space="0" w:color="auto"/>
                <w:left w:val="none" w:sz="0" w:space="0" w:color="auto"/>
                <w:bottom w:val="none" w:sz="0" w:space="0" w:color="auto"/>
                <w:right w:val="none" w:sz="0" w:space="0" w:color="auto"/>
              </w:divBdr>
            </w:div>
          </w:divsChild>
        </w:div>
        <w:div w:id="2147238205">
          <w:marLeft w:val="0"/>
          <w:marRight w:val="0"/>
          <w:marTop w:val="0"/>
          <w:marBottom w:val="0"/>
          <w:divBdr>
            <w:top w:val="none" w:sz="0" w:space="0" w:color="auto"/>
            <w:left w:val="none" w:sz="0" w:space="0" w:color="auto"/>
            <w:bottom w:val="none" w:sz="0" w:space="0" w:color="auto"/>
            <w:right w:val="none" w:sz="0" w:space="0" w:color="auto"/>
          </w:divBdr>
          <w:divsChild>
            <w:div w:id="1137379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5479827">
      <w:bodyDiv w:val="1"/>
      <w:marLeft w:val="0"/>
      <w:marRight w:val="0"/>
      <w:marTop w:val="0"/>
      <w:marBottom w:val="0"/>
      <w:divBdr>
        <w:top w:val="none" w:sz="0" w:space="0" w:color="auto"/>
        <w:left w:val="none" w:sz="0" w:space="0" w:color="auto"/>
        <w:bottom w:val="none" w:sz="0" w:space="0" w:color="auto"/>
        <w:right w:val="none" w:sz="0" w:space="0" w:color="auto"/>
      </w:divBdr>
    </w:div>
    <w:div w:id="258219307">
      <w:bodyDiv w:val="1"/>
      <w:marLeft w:val="0"/>
      <w:marRight w:val="0"/>
      <w:marTop w:val="0"/>
      <w:marBottom w:val="0"/>
      <w:divBdr>
        <w:top w:val="none" w:sz="0" w:space="0" w:color="auto"/>
        <w:left w:val="none" w:sz="0" w:space="0" w:color="auto"/>
        <w:bottom w:val="none" w:sz="0" w:space="0" w:color="auto"/>
        <w:right w:val="none" w:sz="0" w:space="0" w:color="auto"/>
      </w:divBdr>
      <w:divsChild>
        <w:div w:id="552348247">
          <w:marLeft w:val="0"/>
          <w:marRight w:val="0"/>
          <w:marTop w:val="0"/>
          <w:marBottom w:val="0"/>
          <w:divBdr>
            <w:top w:val="none" w:sz="0" w:space="0" w:color="auto"/>
            <w:left w:val="none" w:sz="0" w:space="0" w:color="auto"/>
            <w:bottom w:val="none" w:sz="0" w:space="0" w:color="auto"/>
            <w:right w:val="none" w:sz="0" w:space="0" w:color="auto"/>
          </w:divBdr>
          <w:divsChild>
            <w:div w:id="192354543">
              <w:marLeft w:val="0"/>
              <w:marRight w:val="0"/>
              <w:marTop w:val="0"/>
              <w:marBottom w:val="0"/>
              <w:divBdr>
                <w:top w:val="none" w:sz="0" w:space="0" w:color="auto"/>
                <w:left w:val="none" w:sz="0" w:space="0" w:color="auto"/>
                <w:bottom w:val="none" w:sz="0" w:space="0" w:color="auto"/>
                <w:right w:val="none" w:sz="0" w:space="0" w:color="auto"/>
              </w:divBdr>
            </w:div>
          </w:divsChild>
        </w:div>
        <w:div w:id="1636060593">
          <w:marLeft w:val="0"/>
          <w:marRight w:val="0"/>
          <w:marTop w:val="0"/>
          <w:marBottom w:val="0"/>
          <w:divBdr>
            <w:top w:val="none" w:sz="0" w:space="0" w:color="auto"/>
            <w:left w:val="none" w:sz="0" w:space="0" w:color="auto"/>
            <w:bottom w:val="none" w:sz="0" w:space="0" w:color="auto"/>
            <w:right w:val="none" w:sz="0" w:space="0" w:color="auto"/>
          </w:divBdr>
          <w:divsChild>
            <w:div w:id="1915623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7654821">
      <w:bodyDiv w:val="1"/>
      <w:marLeft w:val="0"/>
      <w:marRight w:val="0"/>
      <w:marTop w:val="0"/>
      <w:marBottom w:val="0"/>
      <w:divBdr>
        <w:top w:val="none" w:sz="0" w:space="0" w:color="auto"/>
        <w:left w:val="none" w:sz="0" w:space="0" w:color="auto"/>
        <w:bottom w:val="none" w:sz="0" w:space="0" w:color="auto"/>
        <w:right w:val="none" w:sz="0" w:space="0" w:color="auto"/>
      </w:divBdr>
    </w:div>
    <w:div w:id="390806862">
      <w:bodyDiv w:val="1"/>
      <w:marLeft w:val="0"/>
      <w:marRight w:val="0"/>
      <w:marTop w:val="0"/>
      <w:marBottom w:val="0"/>
      <w:divBdr>
        <w:top w:val="none" w:sz="0" w:space="0" w:color="auto"/>
        <w:left w:val="none" w:sz="0" w:space="0" w:color="auto"/>
        <w:bottom w:val="none" w:sz="0" w:space="0" w:color="auto"/>
        <w:right w:val="none" w:sz="0" w:space="0" w:color="auto"/>
      </w:divBdr>
    </w:div>
    <w:div w:id="450630176">
      <w:bodyDiv w:val="1"/>
      <w:marLeft w:val="0"/>
      <w:marRight w:val="0"/>
      <w:marTop w:val="0"/>
      <w:marBottom w:val="0"/>
      <w:divBdr>
        <w:top w:val="none" w:sz="0" w:space="0" w:color="auto"/>
        <w:left w:val="none" w:sz="0" w:space="0" w:color="auto"/>
        <w:bottom w:val="none" w:sz="0" w:space="0" w:color="auto"/>
        <w:right w:val="none" w:sz="0" w:space="0" w:color="auto"/>
      </w:divBdr>
      <w:divsChild>
        <w:div w:id="398792643">
          <w:marLeft w:val="0"/>
          <w:marRight w:val="0"/>
          <w:marTop w:val="0"/>
          <w:marBottom w:val="0"/>
          <w:divBdr>
            <w:top w:val="none" w:sz="0" w:space="0" w:color="auto"/>
            <w:left w:val="none" w:sz="0" w:space="0" w:color="auto"/>
            <w:bottom w:val="none" w:sz="0" w:space="0" w:color="auto"/>
            <w:right w:val="none" w:sz="0" w:space="0" w:color="auto"/>
          </w:divBdr>
          <w:divsChild>
            <w:div w:id="1768883671">
              <w:marLeft w:val="0"/>
              <w:marRight w:val="0"/>
              <w:marTop w:val="0"/>
              <w:marBottom w:val="0"/>
              <w:divBdr>
                <w:top w:val="none" w:sz="0" w:space="0" w:color="auto"/>
                <w:left w:val="none" w:sz="0" w:space="0" w:color="auto"/>
                <w:bottom w:val="none" w:sz="0" w:space="0" w:color="auto"/>
                <w:right w:val="none" w:sz="0" w:space="0" w:color="auto"/>
              </w:divBdr>
            </w:div>
          </w:divsChild>
        </w:div>
        <w:div w:id="532112791">
          <w:marLeft w:val="0"/>
          <w:marRight w:val="0"/>
          <w:marTop w:val="0"/>
          <w:marBottom w:val="0"/>
          <w:divBdr>
            <w:top w:val="none" w:sz="0" w:space="0" w:color="auto"/>
            <w:left w:val="none" w:sz="0" w:space="0" w:color="auto"/>
            <w:bottom w:val="none" w:sz="0" w:space="0" w:color="auto"/>
            <w:right w:val="none" w:sz="0" w:space="0" w:color="auto"/>
          </w:divBdr>
          <w:divsChild>
            <w:div w:id="1324238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549315">
      <w:bodyDiv w:val="1"/>
      <w:marLeft w:val="0"/>
      <w:marRight w:val="0"/>
      <w:marTop w:val="0"/>
      <w:marBottom w:val="0"/>
      <w:divBdr>
        <w:top w:val="none" w:sz="0" w:space="0" w:color="auto"/>
        <w:left w:val="none" w:sz="0" w:space="0" w:color="auto"/>
        <w:bottom w:val="none" w:sz="0" w:space="0" w:color="auto"/>
        <w:right w:val="none" w:sz="0" w:space="0" w:color="auto"/>
      </w:divBdr>
      <w:divsChild>
        <w:div w:id="121504292">
          <w:marLeft w:val="0"/>
          <w:marRight w:val="0"/>
          <w:marTop w:val="0"/>
          <w:marBottom w:val="0"/>
          <w:divBdr>
            <w:top w:val="none" w:sz="0" w:space="0" w:color="auto"/>
            <w:left w:val="none" w:sz="0" w:space="0" w:color="auto"/>
            <w:bottom w:val="none" w:sz="0" w:space="0" w:color="auto"/>
            <w:right w:val="none" w:sz="0" w:space="0" w:color="auto"/>
          </w:divBdr>
          <w:divsChild>
            <w:div w:id="1936591366">
              <w:marLeft w:val="0"/>
              <w:marRight w:val="0"/>
              <w:marTop w:val="0"/>
              <w:marBottom w:val="0"/>
              <w:divBdr>
                <w:top w:val="none" w:sz="0" w:space="0" w:color="auto"/>
                <w:left w:val="none" w:sz="0" w:space="0" w:color="auto"/>
                <w:bottom w:val="none" w:sz="0" w:space="0" w:color="auto"/>
                <w:right w:val="none" w:sz="0" w:space="0" w:color="auto"/>
              </w:divBdr>
            </w:div>
          </w:divsChild>
        </w:div>
        <w:div w:id="855776035">
          <w:marLeft w:val="0"/>
          <w:marRight w:val="0"/>
          <w:marTop w:val="0"/>
          <w:marBottom w:val="0"/>
          <w:divBdr>
            <w:top w:val="none" w:sz="0" w:space="0" w:color="auto"/>
            <w:left w:val="none" w:sz="0" w:space="0" w:color="auto"/>
            <w:bottom w:val="none" w:sz="0" w:space="0" w:color="auto"/>
            <w:right w:val="none" w:sz="0" w:space="0" w:color="auto"/>
          </w:divBdr>
          <w:divsChild>
            <w:div w:id="382559671">
              <w:marLeft w:val="0"/>
              <w:marRight w:val="0"/>
              <w:marTop w:val="0"/>
              <w:marBottom w:val="0"/>
              <w:divBdr>
                <w:top w:val="none" w:sz="0" w:space="0" w:color="auto"/>
                <w:left w:val="none" w:sz="0" w:space="0" w:color="auto"/>
                <w:bottom w:val="none" w:sz="0" w:space="0" w:color="auto"/>
                <w:right w:val="none" w:sz="0" w:space="0" w:color="auto"/>
              </w:divBdr>
            </w:div>
          </w:divsChild>
        </w:div>
        <w:div w:id="1368676115">
          <w:marLeft w:val="0"/>
          <w:marRight w:val="0"/>
          <w:marTop w:val="0"/>
          <w:marBottom w:val="0"/>
          <w:divBdr>
            <w:top w:val="none" w:sz="0" w:space="0" w:color="auto"/>
            <w:left w:val="none" w:sz="0" w:space="0" w:color="auto"/>
            <w:bottom w:val="none" w:sz="0" w:space="0" w:color="auto"/>
            <w:right w:val="none" w:sz="0" w:space="0" w:color="auto"/>
          </w:divBdr>
          <w:divsChild>
            <w:div w:id="554925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83852">
      <w:bodyDiv w:val="1"/>
      <w:marLeft w:val="0"/>
      <w:marRight w:val="0"/>
      <w:marTop w:val="0"/>
      <w:marBottom w:val="0"/>
      <w:divBdr>
        <w:top w:val="none" w:sz="0" w:space="0" w:color="auto"/>
        <w:left w:val="none" w:sz="0" w:space="0" w:color="auto"/>
        <w:bottom w:val="none" w:sz="0" w:space="0" w:color="auto"/>
        <w:right w:val="none" w:sz="0" w:space="0" w:color="auto"/>
      </w:divBdr>
    </w:div>
    <w:div w:id="492648836">
      <w:bodyDiv w:val="1"/>
      <w:marLeft w:val="0"/>
      <w:marRight w:val="0"/>
      <w:marTop w:val="0"/>
      <w:marBottom w:val="0"/>
      <w:divBdr>
        <w:top w:val="none" w:sz="0" w:space="0" w:color="auto"/>
        <w:left w:val="none" w:sz="0" w:space="0" w:color="auto"/>
        <w:bottom w:val="none" w:sz="0" w:space="0" w:color="auto"/>
        <w:right w:val="none" w:sz="0" w:space="0" w:color="auto"/>
      </w:divBdr>
    </w:div>
    <w:div w:id="510605581">
      <w:bodyDiv w:val="1"/>
      <w:marLeft w:val="0"/>
      <w:marRight w:val="0"/>
      <w:marTop w:val="0"/>
      <w:marBottom w:val="0"/>
      <w:divBdr>
        <w:top w:val="none" w:sz="0" w:space="0" w:color="auto"/>
        <w:left w:val="none" w:sz="0" w:space="0" w:color="auto"/>
        <w:bottom w:val="none" w:sz="0" w:space="0" w:color="auto"/>
        <w:right w:val="none" w:sz="0" w:space="0" w:color="auto"/>
      </w:divBdr>
    </w:div>
    <w:div w:id="532159776">
      <w:bodyDiv w:val="1"/>
      <w:marLeft w:val="0"/>
      <w:marRight w:val="0"/>
      <w:marTop w:val="0"/>
      <w:marBottom w:val="0"/>
      <w:divBdr>
        <w:top w:val="none" w:sz="0" w:space="0" w:color="auto"/>
        <w:left w:val="none" w:sz="0" w:space="0" w:color="auto"/>
        <w:bottom w:val="none" w:sz="0" w:space="0" w:color="auto"/>
        <w:right w:val="none" w:sz="0" w:space="0" w:color="auto"/>
      </w:divBdr>
    </w:div>
    <w:div w:id="535042111">
      <w:bodyDiv w:val="1"/>
      <w:marLeft w:val="0"/>
      <w:marRight w:val="0"/>
      <w:marTop w:val="0"/>
      <w:marBottom w:val="0"/>
      <w:divBdr>
        <w:top w:val="none" w:sz="0" w:space="0" w:color="auto"/>
        <w:left w:val="none" w:sz="0" w:space="0" w:color="auto"/>
        <w:bottom w:val="none" w:sz="0" w:space="0" w:color="auto"/>
        <w:right w:val="none" w:sz="0" w:space="0" w:color="auto"/>
      </w:divBdr>
      <w:divsChild>
        <w:div w:id="1675839813">
          <w:marLeft w:val="0"/>
          <w:marRight w:val="0"/>
          <w:marTop w:val="0"/>
          <w:marBottom w:val="0"/>
          <w:divBdr>
            <w:top w:val="none" w:sz="0" w:space="0" w:color="auto"/>
            <w:left w:val="none" w:sz="0" w:space="0" w:color="auto"/>
            <w:bottom w:val="none" w:sz="0" w:space="0" w:color="auto"/>
            <w:right w:val="none" w:sz="0" w:space="0" w:color="auto"/>
          </w:divBdr>
          <w:divsChild>
            <w:div w:id="148836225">
              <w:marLeft w:val="0"/>
              <w:marRight w:val="0"/>
              <w:marTop w:val="0"/>
              <w:marBottom w:val="0"/>
              <w:divBdr>
                <w:top w:val="none" w:sz="0" w:space="0" w:color="auto"/>
                <w:left w:val="none" w:sz="0" w:space="0" w:color="auto"/>
                <w:bottom w:val="none" w:sz="0" w:space="0" w:color="auto"/>
                <w:right w:val="none" w:sz="0" w:space="0" w:color="auto"/>
              </w:divBdr>
            </w:div>
          </w:divsChild>
        </w:div>
        <w:div w:id="1868178158">
          <w:marLeft w:val="0"/>
          <w:marRight w:val="0"/>
          <w:marTop w:val="0"/>
          <w:marBottom w:val="0"/>
          <w:divBdr>
            <w:top w:val="none" w:sz="0" w:space="0" w:color="auto"/>
            <w:left w:val="none" w:sz="0" w:space="0" w:color="auto"/>
            <w:bottom w:val="none" w:sz="0" w:space="0" w:color="auto"/>
            <w:right w:val="none" w:sz="0" w:space="0" w:color="auto"/>
          </w:divBdr>
          <w:divsChild>
            <w:div w:id="457113739">
              <w:marLeft w:val="0"/>
              <w:marRight w:val="0"/>
              <w:marTop w:val="0"/>
              <w:marBottom w:val="0"/>
              <w:divBdr>
                <w:top w:val="none" w:sz="0" w:space="0" w:color="auto"/>
                <w:left w:val="none" w:sz="0" w:space="0" w:color="auto"/>
                <w:bottom w:val="none" w:sz="0" w:space="0" w:color="auto"/>
                <w:right w:val="none" w:sz="0" w:space="0" w:color="auto"/>
              </w:divBdr>
            </w:div>
          </w:divsChild>
        </w:div>
        <w:div w:id="2020113587">
          <w:marLeft w:val="0"/>
          <w:marRight w:val="0"/>
          <w:marTop w:val="0"/>
          <w:marBottom w:val="0"/>
          <w:divBdr>
            <w:top w:val="none" w:sz="0" w:space="0" w:color="auto"/>
            <w:left w:val="none" w:sz="0" w:space="0" w:color="auto"/>
            <w:bottom w:val="none" w:sz="0" w:space="0" w:color="auto"/>
            <w:right w:val="none" w:sz="0" w:space="0" w:color="auto"/>
          </w:divBdr>
          <w:divsChild>
            <w:div w:id="2115243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428805">
      <w:bodyDiv w:val="1"/>
      <w:marLeft w:val="0"/>
      <w:marRight w:val="0"/>
      <w:marTop w:val="0"/>
      <w:marBottom w:val="0"/>
      <w:divBdr>
        <w:top w:val="none" w:sz="0" w:space="0" w:color="auto"/>
        <w:left w:val="none" w:sz="0" w:space="0" w:color="auto"/>
        <w:bottom w:val="none" w:sz="0" w:space="0" w:color="auto"/>
        <w:right w:val="none" w:sz="0" w:space="0" w:color="auto"/>
      </w:divBdr>
      <w:divsChild>
        <w:div w:id="532152656">
          <w:marLeft w:val="0"/>
          <w:marRight w:val="0"/>
          <w:marTop w:val="0"/>
          <w:marBottom w:val="0"/>
          <w:divBdr>
            <w:top w:val="none" w:sz="0" w:space="0" w:color="auto"/>
            <w:left w:val="none" w:sz="0" w:space="0" w:color="auto"/>
            <w:bottom w:val="none" w:sz="0" w:space="0" w:color="auto"/>
            <w:right w:val="none" w:sz="0" w:space="0" w:color="auto"/>
          </w:divBdr>
          <w:divsChild>
            <w:div w:id="361825187">
              <w:marLeft w:val="0"/>
              <w:marRight w:val="0"/>
              <w:marTop w:val="0"/>
              <w:marBottom w:val="0"/>
              <w:divBdr>
                <w:top w:val="none" w:sz="0" w:space="0" w:color="auto"/>
                <w:left w:val="none" w:sz="0" w:space="0" w:color="auto"/>
                <w:bottom w:val="none" w:sz="0" w:space="0" w:color="auto"/>
                <w:right w:val="none" w:sz="0" w:space="0" w:color="auto"/>
              </w:divBdr>
            </w:div>
          </w:divsChild>
        </w:div>
        <w:div w:id="1548178198">
          <w:marLeft w:val="0"/>
          <w:marRight w:val="0"/>
          <w:marTop w:val="0"/>
          <w:marBottom w:val="0"/>
          <w:divBdr>
            <w:top w:val="none" w:sz="0" w:space="0" w:color="auto"/>
            <w:left w:val="none" w:sz="0" w:space="0" w:color="auto"/>
            <w:bottom w:val="none" w:sz="0" w:space="0" w:color="auto"/>
            <w:right w:val="none" w:sz="0" w:space="0" w:color="auto"/>
          </w:divBdr>
          <w:divsChild>
            <w:div w:id="1664773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0572061">
      <w:bodyDiv w:val="1"/>
      <w:marLeft w:val="0"/>
      <w:marRight w:val="0"/>
      <w:marTop w:val="0"/>
      <w:marBottom w:val="0"/>
      <w:divBdr>
        <w:top w:val="none" w:sz="0" w:space="0" w:color="auto"/>
        <w:left w:val="none" w:sz="0" w:space="0" w:color="auto"/>
        <w:bottom w:val="none" w:sz="0" w:space="0" w:color="auto"/>
        <w:right w:val="none" w:sz="0" w:space="0" w:color="auto"/>
      </w:divBdr>
      <w:divsChild>
        <w:div w:id="2047634898">
          <w:marLeft w:val="1022"/>
          <w:marRight w:val="0"/>
          <w:marTop w:val="96"/>
          <w:marBottom w:val="0"/>
          <w:divBdr>
            <w:top w:val="none" w:sz="0" w:space="0" w:color="auto"/>
            <w:left w:val="none" w:sz="0" w:space="0" w:color="auto"/>
            <w:bottom w:val="none" w:sz="0" w:space="0" w:color="auto"/>
            <w:right w:val="none" w:sz="0" w:space="0" w:color="auto"/>
          </w:divBdr>
        </w:div>
        <w:div w:id="1014697215">
          <w:marLeft w:val="1022"/>
          <w:marRight w:val="1483"/>
          <w:marTop w:val="0"/>
          <w:marBottom w:val="0"/>
          <w:divBdr>
            <w:top w:val="none" w:sz="0" w:space="0" w:color="auto"/>
            <w:left w:val="none" w:sz="0" w:space="0" w:color="auto"/>
            <w:bottom w:val="none" w:sz="0" w:space="0" w:color="auto"/>
            <w:right w:val="none" w:sz="0" w:space="0" w:color="auto"/>
          </w:divBdr>
        </w:div>
        <w:div w:id="360513760">
          <w:marLeft w:val="1022"/>
          <w:marRight w:val="0"/>
          <w:marTop w:val="0"/>
          <w:marBottom w:val="0"/>
          <w:divBdr>
            <w:top w:val="none" w:sz="0" w:space="0" w:color="auto"/>
            <w:left w:val="none" w:sz="0" w:space="0" w:color="auto"/>
            <w:bottom w:val="none" w:sz="0" w:space="0" w:color="auto"/>
            <w:right w:val="none" w:sz="0" w:space="0" w:color="auto"/>
          </w:divBdr>
        </w:div>
      </w:divsChild>
    </w:div>
    <w:div w:id="645818800">
      <w:bodyDiv w:val="1"/>
      <w:marLeft w:val="0"/>
      <w:marRight w:val="0"/>
      <w:marTop w:val="0"/>
      <w:marBottom w:val="0"/>
      <w:divBdr>
        <w:top w:val="none" w:sz="0" w:space="0" w:color="auto"/>
        <w:left w:val="none" w:sz="0" w:space="0" w:color="auto"/>
        <w:bottom w:val="none" w:sz="0" w:space="0" w:color="auto"/>
        <w:right w:val="none" w:sz="0" w:space="0" w:color="auto"/>
      </w:divBdr>
    </w:div>
    <w:div w:id="688021274">
      <w:bodyDiv w:val="1"/>
      <w:marLeft w:val="0"/>
      <w:marRight w:val="0"/>
      <w:marTop w:val="0"/>
      <w:marBottom w:val="0"/>
      <w:divBdr>
        <w:top w:val="none" w:sz="0" w:space="0" w:color="auto"/>
        <w:left w:val="none" w:sz="0" w:space="0" w:color="auto"/>
        <w:bottom w:val="none" w:sz="0" w:space="0" w:color="auto"/>
        <w:right w:val="none" w:sz="0" w:space="0" w:color="auto"/>
      </w:divBdr>
    </w:div>
    <w:div w:id="723522348">
      <w:bodyDiv w:val="1"/>
      <w:marLeft w:val="0"/>
      <w:marRight w:val="0"/>
      <w:marTop w:val="0"/>
      <w:marBottom w:val="0"/>
      <w:divBdr>
        <w:top w:val="none" w:sz="0" w:space="0" w:color="auto"/>
        <w:left w:val="none" w:sz="0" w:space="0" w:color="auto"/>
        <w:bottom w:val="none" w:sz="0" w:space="0" w:color="auto"/>
        <w:right w:val="none" w:sz="0" w:space="0" w:color="auto"/>
      </w:divBdr>
      <w:divsChild>
        <w:div w:id="692875384">
          <w:marLeft w:val="0"/>
          <w:marRight w:val="0"/>
          <w:marTop w:val="0"/>
          <w:marBottom w:val="0"/>
          <w:divBdr>
            <w:top w:val="none" w:sz="0" w:space="0" w:color="auto"/>
            <w:left w:val="none" w:sz="0" w:space="0" w:color="auto"/>
            <w:bottom w:val="none" w:sz="0" w:space="0" w:color="auto"/>
            <w:right w:val="none" w:sz="0" w:space="0" w:color="auto"/>
          </w:divBdr>
          <w:divsChild>
            <w:div w:id="1017080917">
              <w:marLeft w:val="0"/>
              <w:marRight w:val="0"/>
              <w:marTop w:val="0"/>
              <w:marBottom w:val="0"/>
              <w:divBdr>
                <w:top w:val="none" w:sz="0" w:space="0" w:color="auto"/>
                <w:left w:val="none" w:sz="0" w:space="0" w:color="auto"/>
                <w:bottom w:val="none" w:sz="0" w:space="0" w:color="auto"/>
                <w:right w:val="none" w:sz="0" w:space="0" w:color="auto"/>
              </w:divBdr>
            </w:div>
          </w:divsChild>
        </w:div>
        <w:div w:id="718944105">
          <w:marLeft w:val="0"/>
          <w:marRight w:val="0"/>
          <w:marTop w:val="0"/>
          <w:marBottom w:val="0"/>
          <w:divBdr>
            <w:top w:val="none" w:sz="0" w:space="0" w:color="auto"/>
            <w:left w:val="none" w:sz="0" w:space="0" w:color="auto"/>
            <w:bottom w:val="none" w:sz="0" w:space="0" w:color="auto"/>
            <w:right w:val="none" w:sz="0" w:space="0" w:color="auto"/>
          </w:divBdr>
          <w:divsChild>
            <w:div w:id="416027343">
              <w:marLeft w:val="0"/>
              <w:marRight w:val="0"/>
              <w:marTop w:val="0"/>
              <w:marBottom w:val="0"/>
              <w:divBdr>
                <w:top w:val="none" w:sz="0" w:space="0" w:color="auto"/>
                <w:left w:val="none" w:sz="0" w:space="0" w:color="auto"/>
                <w:bottom w:val="none" w:sz="0" w:space="0" w:color="auto"/>
                <w:right w:val="none" w:sz="0" w:space="0" w:color="auto"/>
              </w:divBdr>
            </w:div>
          </w:divsChild>
        </w:div>
        <w:div w:id="1500849499">
          <w:marLeft w:val="0"/>
          <w:marRight w:val="0"/>
          <w:marTop w:val="0"/>
          <w:marBottom w:val="0"/>
          <w:divBdr>
            <w:top w:val="none" w:sz="0" w:space="0" w:color="auto"/>
            <w:left w:val="none" w:sz="0" w:space="0" w:color="auto"/>
            <w:bottom w:val="none" w:sz="0" w:space="0" w:color="auto"/>
            <w:right w:val="none" w:sz="0" w:space="0" w:color="auto"/>
          </w:divBdr>
          <w:divsChild>
            <w:div w:id="1244753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7481691">
      <w:bodyDiv w:val="1"/>
      <w:marLeft w:val="0"/>
      <w:marRight w:val="0"/>
      <w:marTop w:val="0"/>
      <w:marBottom w:val="0"/>
      <w:divBdr>
        <w:top w:val="none" w:sz="0" w:space="0" w:color="auto"/>
        <w:left w:val="none" w:sz="0" w:space="0" w:color="auto"/>
        <w:bottom w:val="none" w:sz="0" w:space="0" w:color="auto"/>
        <w:right w:val="none" w:sz="0" w:space="0" w:color="auto"/>
      </w:divBdr>
    </w:div>
    <w:div w:id="778723096">
      <w:bodyDiv w:val="1"/>
      <w:marLeft w:val="0"/>
      <w:marRight w:val="0"/>
      <w:marTop w:val="0"/>
      <w:marBottom w:val="0"/>
      <w:divBdr>
        <w:top w:val="none" w:sz="0" w:space="0" w:color="auto"/>
        <w:left w:val="none" w:sz="0" w:space="0" w:color="auto"/>
        <w:bottom w:val="none" w:sz="0" w:space="0" w:color="auto"/>
        <w:right w:val="none" w:sz="0" w:space="0" w:color="auto"/>
      </w:divBdr>
    </w:div>
    <w:div w:id="805391965">
      <w:bodyDiv w:val="1"/>
      <w:marLeft w:val="0"/>
      <w:marRight w:val="0"/>
      <w:marTop w:val="0"/>
      <w:marBottom w:val="0"/>
      <w:divBdr>
        <w:top w:val="none" w:sz="0" w:space="0" w:color="auto"/>
        <w:left w:val="none" w:sz="0" w:space="0" w:color="auto"/>
        <w:bottom w:val="none" w:sz="0" w:space="0" w:color="auto"/>
        <w:right w:val="none" w:sz="0" w:space="0" w:color="auto"/>
      </w:divBdr>
    </w:div>
    <w:div w:id="839006417">
      <w:bodyDiv w:val="1"/>
      <w:marLeft w:val="0"/>
      <w:marRight w:val="0"/>
      <w:marTop w:val="0"/>
      <w:marBottom w:val="0"/>
      <w:divBdr>
        <w:top w:val="none" w:sz="0" w:space="0" w:color="auto"/>
        <w:left w:val="none" w:sz="0" w:space="0" w:color="auto"/>
        <w:bottom w:val="none" w:sz="0" w:space="0" w:color="auto"/>
        <w:right w:val="none" w:sz="0" w:space="0" w:color="auto"/>
      </w:divBdr>
    </w:div>
    <w:div w:id="928540935">
      <w:bodyDiv w:val="1"/>
      <w:marLeft w:val="0"/>
      <w:marRight w:val="0"/>
      <w:marTop w:val="0"/>
      <w:marBottom w:val="0"/>
      <w:divBdr>
        <w:top w:val="none" w:sz="0" w:space="0" w:color="auto"/>
        <w:left w:val="none" w:sz="0" w:space="0" w:color="auto"/>
        <w:bottom w:val="none" w:sz="0" w:space="0" w:color="auto"/>
        <w:right w:val="none" w:sz="0" w:space="0" w:color="auto"/>
      </w:divBdr>
      <w:divsChild>
        <w:div w:id="40059067">
          <w:marLeft w:val="0"/>
          <w:marRight w:val="0"/>
          <w:marTop w:val="0"/>
          <w:marBottom w:val="0"/>
          <w:divBdr>
            <w:top w:val="none" w:sz="0" w:space="0" w:color="auto"/>
            <w:left w:val="none" w:sz="0" w:space="0" w:color="auto"/>
            <w:bottom w:val="none" w:sz="0" w:space="0" w:color="auto"/>
            <w:right w:val="none" w:sz="0" w:space="0" w:color="auto"/>
          </w:divBdr>
        </w:div>
        <w:div w:id="81412282">
          <w:marLeft w:val="0"/>
          <w:marRight w:val="0"/>
          <w:marTop w:val="0"/>
          <w:marBottom w:val="0"/>
          <w:divBdr>
            <w:top w:val="none" w:sz="0" w:space="0" w:color="auto"/>
            <w:left w:val="none" w:sz="0" w:space="0" w:color="auto"/>
            <w:bottom w:val="none" w:sz="0" w:space="0" w:color="auto"/>
            <w:right w:val="none" w:sz="0" w:space="0" w:color="auto"/>
          </w:divBdr>
        </w:div>
        <w:div w:id="98260138">
          <w:marLeft w:val="0"/>
          <w:marRight w:val="0"/>
          <w:marTop w:val="0"/>
          <w:marBottom w:val="0"/>
          <w:divBdr>
            <w:top w:val="none" w:sz="0" w:space="0" w:color="auto"/>
            <w:left w:val="none" w:sz="0" w:space="0" w:color="auto"/>
            <w:bottom w:val="none" w:sz="0" w:space="0" w:color="auto"/>
            <w:right w:val="none" w:sz="0" w:space="0" w:color="auto"/>
          </w:divBdr>
        </w:div>
        <w:div w:id="394160912">
          <w:marLeft w:val="0"/>
          <w:marRight w:val="0"/>
          <w:marTop w:val="0"/>
          <w:marBottom w:val="0"/>
          <w:divBdr>
            <w:top w:val="none" w:sz="0" w:space="0" w:color="auto"/>
            <w:left w:val="none" w:sz="0" w:space="0" w:color="auto"/>
            <w:bottom w:val="none" w:sz="0" w:space="0" w:color="auto"/>
            <w:right w:val="none" w:sz="0" w:space="0" w:color="auto"/>
          </w:divBdr>
        </w:div>
        <w:div w:id="549074123">
          <w:marLeft w:val="0"/>
          <w:marRight w:val="0"/>
          <w:marTop w:val="0"/>
          <w:marBottom w:val="0"/>
          <w:divBdr>
            <w:top w:val="none" w:sz="0" w:space="0" w:color="auto"/>
            <w:left w:val="none" w:sz="0" w:space="0" w:color="auto"/>
            <w:bottom w:val="none" w:sz="0" w:space="0" w:color="auto"/>
            <w:right w:val="none" w:sz="0" w:space="0" w:color="auto"/>
          </w:divBdr>
        </w:div>
        <w:div w:id="566915484">
          <w:marLeft w:val="0"/>
          <w:marRight w:val="0"/>
          <w:marTop w:val="0"/>
          <w:marBottom w:val="0"/>
          <w:divBdr>
            <w:top w:val="none" w:sz="0" w:space="0" w:color="auto"/>
            <w:left w:val="none" w:sz="0" w:space="0" w:color="auto"/>
            <w:bottom w:val="none" w:sz="0" w:space="0" w:color="auto"/>
            <w:right w:val="none" w:sz="0" w:space="0" w:color="auto"/>
          </w:divBdr>
        </w:div>
        <w:div w:id="1082070259">
          <w:marLeft w:val="0"/>
          <w:marRight w:val="0"/>
          <w:marTop w:val="0"/>
          <w:marBottom w:val="0"/>
          <w:divBdr>
            <w:top w:val="none" w:sz="0" w:space="0" w:color="auto"/>
            <w:left w:val="none" w:sz="0" w:space="0" w:color="auto"/>
            <w:bottom w:val="none" w:sz="0" w:space="0" w:color="auto"/>
            <w:right w:val="none" w:sz="0" w:space="0" w:color="auto"/>
          </w:divBdr>
        </w:div>
        <w:div w:id="1215433529">
          <w:marLeft w:val="0"/>
          <w:marRight w:val="0"/>
          <w:marTop w:val="0"/>
          <w:marBottom w:val="0"/>
          <w:divBdr>
            <w:top w:val="none" w:sz="0" w:space="0" w:color="auto"/>
            <w:left w:val="none" w:sz="0" w:space="0" w:color="auto"/>
            <w:bottom w:val="none" w:sz="0" w:space="0" w:color="auto"/>
            <w:right w:val="none" w:sz="0" w:space="0" w:color="auto"/>
          </w:divBdr>
        </w:div>
        <w:div w:id="1373111179">
          <w:marLeft w:val="0"/>
          <w:marRight w:val="0"/>
          <w:marTop w:val="0"/>
          <w:marBottom w:val="0"/>
          <w:divBdr>
            <w:top w:val="none" w:sz="0" w:space="0" w:color="auto"/>
            <w:left w:val="none" w:sz="0" w:space="0" w:color="auto"/>
            <w:bottom w:val="none" w:sz="0" w:space="0" w:color="auto"/>
            <w:right w:val="none" w:sz="0" w:space="0" w:color="auto"/>
          </w:divBdr>
        </w:div>
        <w:div w:id="1451902584">
          <w:marLeft w:val="0"/>
          <w:marRight w:val="0"/>
          <w:marTop w:val="0"/>
          <w:marBottom w:val="0"/>
          <w:divBdr>
            <w:top w:val="none" w:sz="0" w:space="0" w:color="auto"/>
            <w:left w:val="none" w:sz="0" w:space="0" w:color="auto"/>
            <w:bottom w:val="none" w:sz="0" w:space="0" w:color="auto"/>
            <w:right w:val="none" w:sz="0" w:space="0" w:color="auto"/>
          </w:divBdr>
        </w:div>
        <w:div w:id="1610158651">
          <w:marLeft w:val="0"/>
          <w:marRight w:val="0"/>
          <w:marTop w:val="0"/>
          <w:marBottom w:val="0"/>
          <w:divBdr>
            <w:top w:val="none" w:sz="0" w:space="0" w:color="auto"/>
            <w:left w:val="none" w:sz="0" w:space="0" w:color="auto"/>
            <w:bottom w:val="none" w:sz="0" w:space="0" w:color="auto"/>
            <w:right w:val="none" w:sz="0" w:space="0" w:color="auto"/>
          </w:divBdr>
        </w:div>
        <w:div w:id="1678997320">
          <w:marLeft w:val="0"/>
          <w:marRight w:val="0"/>
          <w:marTop w:val="0"/>
          <w:marBottom w:val="0"/>
          <w:divBdr>
            <w:top w:val="none" w:sz="0" w:space="0" w:color="auto"/>
            <w:left w:val="none" w:sz="0" w:space="0" w:color="auto"/>
            <w:bottom w:val="none" w:sz="0" w:space="0" w:color="auto"/>
            <w:right w:val="none" w:sz="0" w:space="0" w:color="auto"/>
          </w:divBdr>
        </w:div>
        <w:div w:id="1754622402">
          <w:marLeft w:val="0"/>
          <w:marRight w:val="0"/>
          <w:marTop w:val="0"/>
          <w:marBottom w:val="0"/>
          <w:divBdr>
            <w:top w:val="none" w:sz="0" w:space="0" w:color="auto"/>
            <w:left w:val="none" w:sz="0" w:space="0" w:color="auto"/>
            <w:bottom w:val="none" w:sz="0" w:space="0" w:color="auto"/>
            <w:right w:val="none" w:sz="0" w:space="0" w:color="auto"/>
          </w:divBdr>
        </w:div>
        <w:div w:id="1813136419">
          <w:marLeft w:val="0"/>
          <w:marRight w:val="0"/>
          <w:marTop w:val="0"/>
          <w:marBottom w:val="0"/>
          <w:divBdr>
            <w:top w:val="none" w:sz="0" w:space="0" w:color="auto"/>
            <w:left w:val="none" w:sz="0" w:space="0" w:color="auto"/>
            <w:bottom w:val="none" w:sz="0" w:space="0" w:color="auto"/>
            <w:right w:val="none" w:sz="0" w:space="0" w:color="auto"/>
          </w:divBdr>
        </w:div>
        <w:div w:id="2007972254">
          <w:marLeft w:val="0"/>
          <w:marRight w:val="0"/>
          <w:marTop w:val="0"/>
          <w:marBottom w:val="0"/>
          <w:divBdr>
            <w:top w:val="none" w:sz="0" w:space="0" w:color="auto"/>
            <w:left w:val="none" w:sz="0" w:space="0" w:color="auto"/>
            <w:bottom w:val="none" w:sz="0" w:space="0" w:color="auto"/>
            <w:right w:val="none" w:sz="0" w:space="0" w:color="auto"/>
          </w:divBdr>
          <w:divsChild>
            <w:div w:id="511460029">
              <w:marLeft w:val="0"/>
              <w:marRight w:val="0"/>
              <w:marTop w:val="0"/>
              <w:marBottom w:val="0"/>
              <w:divBdr>
                <w:top w:val="none" w:sz="0" w:space="0" w:color="auto"/>
                <w:left w:val="none" w:sz="0" w:space="0" w:color="auto"/>
                <w:bottom w:val="none" w:sz="0" w:space="0" w:color="auto"/>
                <w:right w:val="none" w:sz="0" w:space="0" w:color="auto"/>
              </w:divBdr>
              <w:divsChild>
                <w:div w:id="17660762">
                  <w:marLeft w:val="0"/>
                  <w:marRight w:val="0"/>
                  <w:marTop w:val="0"/>
                  <w:marBottom w:val="0"/>
                  <w:divBdr>
                    <w:top w:val="none" w:sz="0" w:space="0" w:color="auto"/>
                    <w:left w:val="none" w:sz="0" w:space="0" w:color="auto"/>
                    <w:bottom w:val="none" w:sz="0" w:space="0" w:color="auto"/>
                    <w:right w:val="none" w:sz="0" w:space="0" w:color="auto"/>
                  </w:divBdr>
                </w:div>
                <w:div w:id="35009947">
                  <w:marLeft w:val="0"/>
                  <w:marRight w:val="0"/>
                  <w:marTop w:val="0"/>
                  <w:marBottom w:val="0"/>
                  <w:divBdr>
                    <w:top w:val="none" w:sz="0" w:space="0" w:color="auto"/>
                    <w:left w:val="none" w:sz="0" w:space="0" w:color="auto"/>
                    <w:bottom w:val="none" w:sz="0" w:space="0" w:color="auto"/>
                    <w:right w:val="none" w:sz="0" w:space="0" w:color="auto"/>
                  </w:divBdr>
                </w:div>
                <w:div w:id="180894883">
                  <w:marLeft w:val="0"/>
                  <w:marRight w:val="0"/>
                  <w:marTop w:val="0"/>
                  <w:marBottom w:val="0"/>
                  <w:divBdr>
                    <w:top w:val="none" w:sz="0" w:space="0" w:color="auto"/>
                    <w:left w:val="none" w:sz="0" w:space="0" w:color="auto"/>
                    <w:bottom w:val="none" w:sz="0" w:space="0" w:color="auto"/>
                    <w:right w:val="none" w:sz="0" w:space="0" w:color="auto"/>
                  </w:divBdr>
                </w:div>
                <w:div w:id="210649829">
                  <w:marLeft w:val="0"/>
                  <w:marRight w:val="0"/>
                  <w:marTop w:val="0"/>
                  <w:marBottom w:val="0"/>
                  <w:divBdr>
                    <w:top w:val="none" w:sz="0" w:space="0" w:color="auto"/>
                    <w:left w:val="none" w:sz="0" w:space="0" w:color="auto"/>
                    <w:bottom w:val="none" w:sz="0" w:space="0" w:color="auto"/>
                    <w:right w:val="none" w:sz="0" w:space="0" w:color="auto"/>
                  </w:divBdr>
                </w:div>
                <w:div w:id="253172823">
                  <w:marLeft w:val="0"/>
                  <w:marRight w:val="0"/>
                  <w:marTop w:val="0"/>
                  <w:marBottom w:val="0"/>
                  <w:divBdr>
                    <w:top w:val="none" w:sz="0" w:space="0" w:color="auto"/>
                    <w:left w:val="none" w:sz="0" w:space="0" w:color="auto"/>
                    <w:bottom w:val="none" w:sz="0" w:space="0" w:color="auto"/>
                    <w:right w:val="none" w:sz="0" w:space="0" w:color="auto"/>
                  </w:divBdr>
                </w:div>
                <w:div w:id="261037823">
                  <w:marLeft w:val="0"/>
                  <w:marRight w:val="0"/>
                  <w:marTop w:val="0"/>
                  <w:marBottom w:val="0"/>
                  <w:divBdr>
                    <w:top w:val="none" w:sz="0" w:space="0" w:color="auto"/>
                    <w:left w:val="none" w:sz="0" w:space="0" w:color="auto"/>
                    <w:bottom w:val="none" w:sz="0" w:space="0" w:color="auto"/>
                    <w:right w:val="none" w:sz="0" w:space="0" w:color="auto"/>
                  </w:divBdr>
                </w:div>
                <w:div w:id="262344259">
                  <w:marLeft w:val="0"/>
                  <w:marRight w:val="0"/>
                  <w:marTop w:val="0"/>
                  <w:marBottom w:val="0"/>
                  <w:divBdr>
                    <w:top w:val="none" w:sz="0" w:space="0" w:color="auto"/>
                    <w:left w:val="none" w:sz="0" w:space="0" w:color="auto"/>
                    <w:bottom w:val="none" w:sz="0" w:space="0" w:color="auto"/>
                    <w:right w:val="none" w:sz="0" w:space="0" w:color="auto"/>
                  </w:divBdr>
                </w:div>
                <w:div w:id="273901907">
                  <w:marLeft w:val="0"/>
                  <w:marRight w:val="0"/>
                  <w:marTop w:val="0"/>
                  <w:marBottom w:val="0"/>
                  <w:divBdr>
                    <w:top w:val="none" w:sz="0" w:space="0" w:color="auto"/>
                    <w:left w:val="none" w:sz="0" w:space="0" w:color="auto"/>
                    <w:bottom w:val="none" w:sz="0" w:space="0" w:color="auto"/>
                    <w:right w:val="none" w:sz="0" w:space="0" w:color="auto"/>
                  </w:divBdr>
                </w:div>
                <w:div w:id="350453369">
                  <w:marLeft w:val="0"/>
                  <w:marRight w:val="0"/>
                  <w:marTop w:val="0"/>
                  <w:marBottom w:val="0"/>
                  <w:divBdr>
                    <w:top w:val="none" w:sz="0" w:space="0" w:color="auto"/>
                    <w:left w:val="none" w:sz="0" w:space="0" w:color="auto"/>
                    <w:bottom w:val="none" w:sz="0" w:space="0" w:color="auto"/>
                    <w:right w:val="none" w:sz="0" w:space="0" w:color="auto"/>
                  </w:divBdr>
                </w:div>
                <w:div w:id="354160465">
                  <w:marLeft w:val="0"/>
                  <w:marRight w:val="0"/>
                  <w:marTop w:val="0"/>
                  <w:marBottom w:val="0"/>
                  <w:divBdr>
                    <w:top w:val="none" w:sz="0" w:space="0" w:color="auto"/>
                    <w:left w:val="none" w:sz="0" w:space="0" w:color="auto"/>
                    <w:bottom w:val="none" w:sz="0" w:space="0" w:color="auto"/>
                    <w:right w:val="none" w:sz="0" w:space="0" w:color="auto"/>
                  </w:divBdr>
                </w:div>
                <w:div w:id="387609764">
                  <w:marLeft w:val="0"/>
                  <w:marRight w:val="0"/>
                  <w:marTop w:val="0"/>
                  <w:marBottom w:val="0"/>
                  <w:divBdr>
                    <w:top w:val="none" w:sz="0" w:space="0" w:color="auto"/>
                    <w:left w:val="none" w:sz="0" w:space="0" w:color="auto"/>
                    <w:bottom w:val="none" w:sz="0" w:space="0" w:color="auto"/>
                    <w:right w:val="none" w:sz="0" w:space="0" w:color="auto"/>
                  </w:divBdr>
                </w:div>
                <w:div w:id="450592014">
                  <w:marLeft w:val="0"/>
                  <w:marRight w:val="0"/>
                  <w:marTop w:val="0"/>
                  <w:marBottom w:val="0"/>
                  <w:divBdr>
                    <w:top w:val="none" w:sz="0" w:space="0" w:color="auto"/>
                    <w:left w:val="none" w:sz="0" w:space="0" w:color="auto"/>
                    <w:bottom w:val="none" w:sz="0" w:space="0" w:color="auto"/>
                    <w:right w:val="none" w:sz="0" w:space="0" w:color="auto"/>
                  </w:divBdr>
                </w:div>
                <w:div w:id="451023923">
                  <w:marLeft w:val="0"/>
                  <w:marRight w:val="0"/>
                  <w:marTop w:val="0"/>
                  <w:marBottom w:val="0"/>
                  <w:divBdr>
                    <w:top w:val="none" w:sz="0" w:space="0" w:color="auto"/>
                    <w:left w:val="none" w:sz="0" w:space="0" w:color="auto"/>
                    <w:bottom w:val="none" w:sz="0" w:space="0" w:color="auto"/>
                    <w:right w:val="none" w:sz="0" w:space="0" w:color="auto"/>
                  </w:divBdr>
                </w:div>
                <w:div w:id="488983818">
                  <w:marLeft w:val="0"/>
                  <w:marRight w:val="0"/>
                  <w:marTop w:val="0"/>
                  <w:marBottom w:val="0"/>
                  <w:divBdr>
                    <w:top w:val="none" w:sz="0" w:space="0" w:color="auto"/>
                    <w:left w:val="none" w:sz="0" w:space="0" w:color="auto"/>
                    <w:bottom w:val="none" w:sz="0" w:space="0" w:color="auto"/>
                    <w:right w:val="none" w:sz="0" w:space="0" w:color="auto"/>
                  </w:divBdr>
                </w:div>
                <w:div w:id="496072558">
                  <w:marLeft w:val="0"/>
                  <w:marRight w:val="0"/>
                  <w:marTop w:val="0"/>
                  <w:marBottom w:val="0"/>
                  <w:divBdr>
                    <w:top w:val="none" w:sz="0" w:space="0" w:color="auto"/>
                    <w:left w:val="none" w:sz="0" w:space="0" w:color="auto"/>
                    <w:bottom w:val="none" w:sz="0" w:space="0" w:color="auto"/>
                    <w:right w:val="none" w:sz="0" w:space="0" w:color="auto"/>
                  </w:divBdr>
                </w:div>
                <w:div w:id="534272603">
                  <w:marLeft w:val="0"/>
                  <w:marRight w:val="0"/>
                  <w:marTop w:val="0"/>
                  <w:marBottom w:val="0"/>
                  <w:divBdr>
                    <w:top w:val="none" w:sz="0" w:space="0" w:color="auto"/>
                    <w:left w:val="none" w:sz="0" w:space="0" w:color="auto"/>
                    <w:bottom w:val="none" w:sz="0" w:space="0" w:color="auto"/>
                    <w:right w:val="none" w:sz="0" w:space="0" w:color="auto"/>
                  </w:divBdr>
                </w:div>
                <w:div w:id="538589472">
                  <w:marLeft w:val="0"/>
                  <w:marRight w:val="0"/>
                  <w:marTop w:val="0"/>
                  <w:marBottom w:val="0"/>
                  <w:divBdr>
                    <w:top w:val="none" w:sz="0" w:space="0" w:color="auto"/>
                    <w:left w:val="none" w:sz="0" w:space="0" w:color="auto"/>
                    <w:bottom w:val="none" w:sz="0" w:space="0" w:color="auto"/>
                    <w:right w:val="none" w:sz="0" w:space="0" w:color="auto"/>
                  </w:divBdr>
                </w:div>
                <w:div w:id="556210869">
                  <w:marLeft w:val="0"/>
                  <w:marRight w:val="0"/>
                  <w:marTop w:val="0"/>
                  <w:marBottom w:val="0"/>
                  <w:divBdr>
                    <w:top w:val="none" w:sz="0" w:space="0" w:color="auto"/>
                    <w:left w:val="none" w:sz="0" w:space="0" w:color="auto"/>
                    <w:bottom w:val="none" w:sz="0" w:space="0" w:color="auto"/>
                    <w:right w:val="none" w:sz="0" w:space="0" w:color="auto"/>
                  </w:divBdr>
                </w:div>
                <w:div w:id="577060624">
                  <w:marLeft w:val="0"/>
                  <w:marRight w:val="0"/>
                  <w:marTop w:val="0"/>
                  <w:marBottom w:val="0"/>
                  <w:divBdr>
                    <w:top w:val="none" w:sz="0" w:space="0" w:color="auto"/>
                    <w:left w:val="none" w:sz="0" w:space="0" w:color="auto"/>
                    <w:bottom w:val="none" w:sz="0" w:space="0" w:color="auto"/>
                    <w:right w:val="none" w:sz="0" w:space="0" w:color="auto"/>
                  </w:divBdr>
                </w:div>
                <w:div w:id="608122384">
                  <w:marLeft w:val="0"/>
                  <w:marRight w:val="0"/>
                  <w:marTop w:val="0"/>
                  <w:marBottom w:val="0"/>
                  <w:divBdr>
                    <w:top w:val="none" w:sz="0" w:space="0" w:color="auto"/>
                    <w:left w:val="none" w:sz="0" w:space="0" w:color="auto"/>
                    <w:bottom w:val="none" w:sz="0" w:space="0" w:color="auto"/>
                    <w:right w:val="none" w:sz="0" w:space="0" w:color="auto"/>
                  </w:divBdr>
                </w:div>
                <w:div w:id="619919379">
                  <w:marLeft w:val="0"/>
                  <w:marRight w:val="0"/>
                  <w:marTop w:val="0"/>
                  <w:marBottom w:val="0"/>
                  <w:divBdr>
                    <w:top w:val="none" w:sz="0" w:space="0" w:color="auto"/>
                    <w:left w:val="none" w:sz="0" w:space="0" w:color="auto"/>
                    <w:bottom w:val="none" w:sz="0" w:space="0" w:color="auto"/>
                    <w:right w:val="none" w:sz="0" w:space="0" w:color="auto"/>
                  </w:divBdr>
                </w:div>
                <w:div w:id="748039060">
                  <w:marLeft w:val="0"/>
                  <w:marRight w:val="0"/>
                  <w:marTop w:val="0"/>
                  <w:marBottom w:val="0"/>
                  <w:divBdr>
                    <w:top w:val="none" w:sz="0" w:space="0" w:color="auto"/>
                    <w:left w:val="none" w:sz="0" w:space="0" w:color="auto"/>
                    <w:bottom w:val="none" w:sz="0" w:space="0" w:color="auto"/>
                    <w:right w:val="none" w:sz="0" w:space="0" w:color="auto"/>
                  </w:divBdr>
                </w:div>
                <w:div w:id="819538467">
                  <w:marLeft w:val="0"/>
                  <w:marRight w:val="0"/>
                  <w:marTop w:val="0"/>
                  <w:marBottom w:val="0"/>
                  <w:divBdr>
                    <w:top w:val="none" w:sz="0" w:space="0" w:color="auto"/>
                    <w:left w:val="none" w:sz="0" w:space="0" w:color="auto"/>
                    <w:bottom w:val="none" w:sz="0" w:space="0" w:color="auto"/>
                    <w:right w:val="none" w:sz="0" w:space="0" w:color="auto"/>
                  </w:divBdr>
                </w:div>
                <w:div w:id="820973134">
                  <w:marLeft w:val="0"/>
                  <w:marRight w:val="0"/>
                  <w:marTop w:val="0"/>
                  <w:marBottom w:val="0"/>
                  <w:divBdr>
                    <w:top w:val="none" w:sz="0" w:space="0" w:color="auto"/>
                    <w:left w:val="none" w:sz="0" w:space="0" w:color="auto"/>
                    <w:bottom w:val="none" w:sz="0" w:space="0" w:color="auto"/>
                    <w:right w:val="none" w:sz="0" w:space="0" w:color="auto"/>
                  </w:divBdr>
                </w:div>
                <w:div w:id="962344662">
                  <w:marLeft w:val="0"/>
                  <w:marRight w:val="0"/>
                  <w:marTop w:val="0"/>
                  <w:marBottom w:val="0"/>
                  <w:divBdr>
                    <w:top w:val="none" w:sz="0" w:space="0" w:color="auto"/>
                    <w:left w:val="none" w:sz="0" w:space="0" w:color="auto"/>
                    <w:bottom w:val="none" w:sz="0" w:space="0" w:color="auto"/>
                    <w:right w:val="none" w:sz="0" w:space="0" w:color="auto"/>
                  </w:divBdr>
                </w:div>
                <w:div w:id="979456961">
                  <w:marLeft w:val="0"/>
                  <w:marRight w:val="0"/>
                  <w:marTop w:val="0"/>
                  <w:marBottom w:val="0"/>
                  <w:divBdr>
                    <w:top w:val="none" w:sz="0" w:space="0" w:color="auto"/>
                    <w:left w:val="none" w:sz="0" w:space="0" w:color="auto"/>
                    <w:bottom w:val="none" w:sz="0" w:space="0" w:color="auto"/>
                    <w:right w:val="none" w:sz="0" w:space="0" w:color="auto"/>
                  </w:divBdr>
                </w:div>
                <w:div w:id="1013847983">
                  <w:marLeft w:val="0"/>
                  <w:marRight w:val="0"/>
                  <w:marTop w:val="0"/>
                  <w:marBottom w:val="0"/>
                  <w:divBdr>
                    <w:top w:val="none" w:sz="0" w:space="0" w:color="auto"/>
                    <w:left w:val="none" w:sz="0" w:space="0" w:color="auto"/>
                    <w:bottom w:val="none" w:sz="0" w:space="0" w:color="auto"/>
                    <w:right w:val="none" w:sz="0" w:space="0" w:color="auto"/>
                  </w:divBdr>
                </w:div>
                <w:div w:id="1036085002">
                  <w:marLeft w:val="0"/>
                  <w:marRight w:val="0"/>
                  <w:marTop w:val="0"/>
                  <w:marBottom w:val="0"/>
                  <w:divBdr>
                    <w:top w:val="none" w:sz="0" w:space="0" w:color="auto"/>
                    <w:left w:val="none" w:sz="0" w:space="0" w:color="auto"/>
                    <w:bottom w:val="none" w:sz="0" w:space="0" w:color="auto"/>
                    <w:right w:val="none" w:sz="0" w:space="0" w:color="auto"/>
                  </w:divBdr>
                </w:div>
                <w:div w:id="1104305976">
                  <w:marLeft w:val="0"/>
                  <w:marRight w:val="0"/>
                  <w:marTop w:val="0"/>
                  <w:marBottom w:val="0"/>
                  <w:divBdr>
                    <w:top w:val="none" w:sz="0" w:space="0" w:color="auto"/>
                    <w:left w:val="none" w:sz="0" w:space="0" w:color="auto"/>
                    <w:bottom w:val="none" w:sz="0" w:space="0" w:color="auto"/>
                    <w:right w:val="none" w:sz="0" w:space="0" w:color="auto"/>
                  </w:divBdr>
                </w:div>
                <w:div w:id="1137069834">
                  <w:marLeft w:val="0"/>
                  <w:marRight w:val="0"/>
                  <w:marTop w:val="0"/>
                  <w:marBottom w:val="0"/>
                  <w:divBdr>
                    <w:top w:val="none" w:sz="0" w:space="0" w:color="auto"/>
                    <w:left w:val="none" w:sz="0" w:space="0" w:color="auto"/>
                    <w:bottom w:val="none" w:sz="0" w:space="0" w:color="auto"/>
                    <w:right w:val="none" w:sz="0" w:space="0" w:color="auto"/>
                  </w:divBdr>
                </w:div>
                <w:div w:id="1148475958">
                  <w:marLeft w:val="0"/>
                  <w:marRight w:val="0"/>
                  <w:marTop w:val="0"/>
                  <w:marBottom w:val="0"/>
                  <w:divBdr>
                    <w:top w:val="none" w:sz="0" w:space="0" w:color="auto"/>
                    <w:left w:val="none" w:sz="0" w:space="0" w:color="auto"/>
                    <w:bottom w:val="none" w:sz="0" w:space="0" w:color="auto"/>
                    <w:right w:val="none" w:sz="0" w:space="0" w:color="auto"/>
                  </w:divBdr>
                </w:div>
                <w:div w:id="1307970979">
                  <w:marLeft w:val="0"/>
                  <w:marRight w:val="0"/>
                  <w:marTop w:val="0"/>
                  <w:marBottom w:val="0"/>
                  <w:divBdr>
                    <w:top w:val="none" w:sz="0" w:space="0" w:color="auto"/>
                    <w:left w:val="none" w:sz="0" w:space="0" w:color="auto"/>
                    <w:bottom w:val="none" w:sz="0" w:space="0" w:color="auto"/>
                    <w:right w:val="none" w:sz="0" w:space="0" w:color="auto"/>
                  </w:divBdr>
                </w:div>
                <w:div w:id="1377043013">
                  <w:marLeft w:val="0"/>
                  <w:marRight w:val="0"/>
                  <w:marTop w:val="0"/>
                  <w:marBottom w:val="0"/>
                  <w:divBdr>
                    <w:top w:val="none" w:sz="0" w:space="0" w:color="auto"/>
                    <w:left w:val="none" w:sz="0" w:space="0" w:color="auto"/>
                    <w:bottom w:val="none" w:sz="0" w:space="0" w:color="auto"/>
                    <w:right w:val="none" w:sz="0" w:space="0" w:color="auto"/>
                  </w:divBdr>
                </w:div>
                <w:div w:id="1392313623">
                  <w:marLeft w:val="0"/>
                  <w:marRight w:val="0"/>
                  <w:marTop w:val="0"/>
                  <w:marBottom w:val="0"/>
                  <w:divBdr>
                    <w:top w:val="none" w:sz="0" w:space="0" w:color="auto"/>
                    <w:left w:val="none" w:sz="0" w:space="0" w:color="auto"/>
                    <w:bottom w:val="none" w:sz="0" w:space="0" w:color="auto"/>
                    <w:right w:val="none" w:sz="0" w:space="0" w:color="auto"/>
                  </w:divBdr>
                </w:div>
                <w:div w:id="1407143755">
                  <w:marLeft w:val="0"/>
                  <w:marRight w:val="0"/>
                  <w:marTop w:val="0"/>
                  <w:marBottom w:val="0"/>
                  <w:divBdr>
                    <w:top w:val="none" w:sz="0" w:space="0" w:color="auto"/>
                    <w:left w:val="none" w:sz="0" w:space="0" w:color="auto"/>
                    <w:bottom w:val="none" w:sz="0" w:space="0" w:color="auto"/>
                    <w:right w:val="none" w:sz="0" w:space="0" w:color="auto"/>
                  </w:divBdr>
                </w:div>
                <w:div w:id="1430933783">
                  <w:marLeft w:val="0"/>
                  <w:marRight w:val="0"/>
                  <w:marTop w:val="0"/>
                  <w:marBottom w:val="0"/>
                  <w:divBdr>
                    <w:top w:val="none" w:sz="0" w:space="0" w:color="auto"/>
                    <w:left w:val="none" w:sz="0" w:space="0" w:color="auto"/>
                    <w:bottom w:val="none" w:sz="0" w:space="0" w:color="auto"/>
                    <w:right w:val="none" w:sz="0" w:space="0" w:color="auto"/>
                  </w:divBdr>
                </w:div>
                <w:div w:id="1435511579">
                  <w:marLeft w:val="0"/>
                  <w:marRight w:val="0"/>
                  <w:marTop w:val="0"/>
                  <w:marBottom w:val="0"/>
                  <w:divBdr>
                    <w:top w:val="none" w:sz="0" w:space="0" w:color="auto"/>
                    <w:left w:val="none" w:sz="0" w:space="0" w:color="auto"/>
                    <w:bottom w:val="none" w:sz="0" w:space="0" w:color="auto"/>
                    <w:right w:val="none" w:sz="0" w:space="0" w:color="auto"/>
                  </w:divBdr>
                </w:div>
                <w:div w:id="1437599434">
                  <w:marLeft w:val="0"/>
                  <w:marRight w:val="0"/>
                  <w:marTop w:val="0"/>
                  <w:marBottom w:val="0"/>
                  <w:divBdr>
                    <w:top w:val="none" w:sz="0" w:space="0" w:color="auto"/>
                    <w:left w:val="none" w:sz="0" w:space="0" w:color="auto"/>
                    <w:bottom w:val="none" w:sz="0" w:space="0" w:color="auto"/>
                    <w:right w:val="none" w:sz="0" w:space="0" w:color="auto"/>
                  </w:divBdr>
                </w:div>
                <w:div w:id="1498225225">
                  <w:marLeft w:val="0"/>
                  <w:marRight w:val="0"/>
                  <w:marTop w:val="0"/>
                  <w:marBottom w:val="0"/>
                  <w:divBdr>
                    <w:top w:val="none" w:sz="0" w:space="0" w:color="auto"/>
                    <w:left w:val="none" w:sz="0" w:space="0" w:color="auto"/>
                    <w:bottom w:val="none" w:sz="0" w:space="0" w:color="auto"/>
                    <w:right w:val="none" w:sz="0" w:space="0" w:color="auto"/>
                  </w:divBdr>
                </w:div>
                <w:div w:id="1596129607">
                  <w:marLeft w:val="0"/>
                  <w:marRight w:val="0"/>
                  <w:marTop w:val="0"/>
                  <w:marBottom w:val="0"/>
                  <w:divBdr>
                    <w:top w:val="none" w:sz="0" w:space="0" w:color="auto"/>
                    <w:left w:val="none" w:sz="0" w:space="0" w:color="auto"/>
                    <w:bottom w:val="none" w:sz="0" w:space="0" w:color="auto"/>
                    <w:right w:val="none" w:sz="0" w:space="0" w:color="auto"/>
                  </w:divBdr>
                </w:div>
                <w:div w:id="1623607671">
                  <w:marLeft w:val="0"/>
                  <w:marRight w:val="0"/>
                  <w:marTop w:val="0"/>
                  <w:marBottom w:val="0"/>
                  <w:divBdr>
                    <w:top w:val="none" w:sz="0" w:space="0" w:color="auto"/>
                    <w:left w:val="none" w:sz="0" w:space="0" w:color="auto"/>
                    <w:bottom w:val="none" w:sz="0" w:space="0" w:color="auto"/>
                    <w:right w:val="none" w:sz="0" w:space="0" w:color="auto"/>
                  </w:divBdr>
                </w:div>
                <w:div w:id="1625620544">
                  <w:marLeft w:val="0"/>
                  <w:marRight w:val="0"/>
                  <w:marTop w:val="0"/>
                  <w:marBottom w:val="0"/>
                  <w:divBdr>
                    <w:top w:val="none" w:sz="0" w:space="0" w:color="auto"/>
                    <w:left w:val="none" w:sz="0" w:space="0" w:color="auto"/>
                    <w:bottom w:val="none" w:sz="0" w:space="0" w:color="auto"/>
                    <w:right w:val="none" w:sz="0" w:space="0" w:color="auto"/>
                  </w:divBdr>
                </w:div>
                <w:div w:id="1665738255">
                  <w:marLeft w:val="0"/>
                  <w:marRight w:val="0"/>
                  <w:marTop w:val="0"/>
                  <w:marBottom w:val="0"/>
                  <w:divBdr>
                    <w:top w:val="none" w:sz="0" w:space="0" w:color="auto"/>
                    <w:left w:val="none" w:sz="0" w:space="0" w:color="auto"/>
                    <w:bottom w:val="none" w:sz="0" w:space="0" w:color="auto"/>
                    <w:right w:val="none" w:sz="0" w:space="0" w:color="auto"/>
                  </w:divBdr>
                </w:div>
                <w:div w:id="1713921625">
                  <w:marLeft w:val="0"/>
                  <w:marRight w:val="0"/>
                  <w:marTop w:val="0"/>
                  <w:marBottom w:val="0"/>
                  <w:divBdr>
                    <w:top w:val="none" w:sz="0" w:space="0" w:color="auto"/>
                    <w:left w:val="none" w:sz="0" w:space="0" w:color="auto"/>
                    <w:bottom w:val="none" w:sz="0" w:space="0" w:color="auto"/>
                    <w:right w:val="none" w:sz="0" w:space="0" w:color="auto"/>
                  </w:divBdr>
                </w:div>
                <w:div w:id="1726683457">
                  <w:marLeft w:val="0"/>
                  <w:marRight w:val="0"/>
                  <w:marTop w:val="0"/>
                  <w:marBottom w:val="0"/>
                  <w:divBdr>
                    <w:top w:val="none" w:sz="0" w:space="0" w:color="auto"/>
                    <w:left w:val="none" w:sz="0" w:space="0" w:color="auto"/>
                    <w:bottom w:val="none" w:sz="0" w:space="0" w:color="auto"/>
                    <w:right w:val="none" w:sz="0" w:space="0" w:color="auto"/>
                  </w:divBdr>
                </w:div>
                <w:div w:id="1832333269">
                  <w:marLeft w:val="0"/>
                  <w:marRight w:val="0"/>
                  <w:marTop w:val="0"/>
                  <w:marBottom w:val="0"/>
                  <w:divBdr>
                    <w:top w:val="none" w:sz="0" w:space="0" w:color="auto"/>
                    <w:left w:val="none" w:sz="0" w:space="0" w:color="auto"/>
                    <w:bottom w:val="none" w:sz="0" w:space="0" w:color="auto"/>
                    <w:right w:val="none" w:sz="0" w:space="0" w:color="auto"/>
                  </w:divBdr>
                </w:div>
                <w:div w:id="1832520574">
                  <w:marLeft w:val="0"/>
                  <w:marRight w:val="0"/>
                  <w:marTop w:val="0"/>
                  <w:marBottom w:val="0"/>
                  <w:divBdr>
                    <w:top w:val="none" w:sz="0" w:space="0" w:color="auto"/>
                    <w:left w:val="none" w:sz="0" w:space="0" w:color="auto"/>
                    <w:bottom w:val="none" w:sz="0" w:space="0" w:color="auto"/>
                    <w:right w:val="none" w:sz="0" w:space="0" w:color="auto"/>
                  </w:divBdr>
                </w:div>
                <w:div w:id="1938520290">
                  <w:marLeft w:val="0"/>
                  <w:marRight w:val="0"/>
                  <w:marTop w:val="0"/>
                  <w:marBottom w:val="0"/>
                  <w:divBdr>
                    <w:top w:val="none" w:sz="0" w:space="0" w:color="auto"/>
                    <w:left w:val="none" w:sz="0" w:space="0" w:color="auto"/>
                    <w:bottom w:val="none" w:sz="0" w:space="0" w:color="auto"/>
                    <w:right w:val="none" w:sz="0" w:space="0" w:color="auto"/>
                  </w:divBdr>
                </w:div>
                <w:div w:id="1991857832">
                  <w:marLeft w:val="0"/>
                  <w:marRight w:val="0"/>
                  <w:marTop w:val="0"/>
                  <w:marBottom w:val="0"/>
                  <w:divBdr>
                    <w:top w:val="none" w:sz="0" w:space="0" w:color="auto"/>
                    <w:left w:val="none" w:sz="0" w:space="0" w:color="auto"/>
                    <w:bottom w:val="none" w:sz="0" w:space="0" w:color="auto"/>
                    <w:right w:val="none" w:sz="0" w:space="0" w:color="auto"/>
                  </w:divBdr>
                </w:div>
                <w:div w:id="2131585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055211">
          <w:marLeft w:val="0"/>
          <w:marRight w:val="0"/>
          <w:marTop w:val="0"/>
          <w:marBottom w:val="0"/>
          <w:divBdr>
            <w:top w:val="none" w:sz="0" w:space="0" w:color="auto"/>
            <w:left w:val="none" w:sz="0" w:space="0" w:color="auto"/>
            <w:bottom w:val="none" w:sz="0" w:space="0" w:color="auto"/>
            <w:right w:val="none" w:sz="0" w:space="0" w:color="auto"/>
          </w:divBdr>
        </w:div>
        <w:div w:id="2101944365">
          <w:marLeft w:val="0"/>
          <w:marRight w:val="0"/>
          <w:marTop w:val="0"/>
          <w:marBottom w:val="0"/>
          <w:divBdr>
            <w:top w:val="none" w:sz="0" w:space="0" w:color="auto"/>
            <w:left w:val="none" w:sz="0" w:space="0" w:color="auto"/>
            <w:bottom w:val="none" w:sz="0" w:space="0" w:color="auto"/>
            <w:right w:val="none" w:sz="0" w:space="0" w:color="auto"/>
          </w:divBdr>
        </w:div>
        <w:div w:id="2117285119">
          <w:marLeft w:val="0"/>
          <w:marRight w:val="0"/>
          <w:marTop w:val="0"/>
          <w:marBottom w:val="0"/>
          <w:divBdr>
            <w:top w:val="none" w:sz="0" w:space="0" w:color="auto"/>
            <w:left w:val="none" w:sz="0" w:space="0" w:color="auto"/>
            <w:bottom w:val="none" w:sz="0" w:space="0" w:color="auto"/>
            <w:right w:val="none" w:sz="0" w:space="0" w:color="auto"/>
          </w:divBdr>
        </w:div>
      </w:divsChild>
    </w:div>
    <w:div w:id="1109395069">
      <w:bodyDiv w:val="1"/>
      <w:marLeft w:val="0"/>
      <w:marRight w:val="0"/>
      <w:marTop w:val="0"/>
      <w:marBottom w:val="0"/>
      <w:divBdr>
        <w:top w:val="none" w:sz="0" w:space="0" w:color="auto"/>
        <w:left w:val="none" w:sz="0" w:space="0" w:color="auto"/>
        <w:bottom w:val="none" w:sz="0" w:space="0" w:color="auto"/>
        <w:right w:val="none" w:sz="0" w:space="0" w:color="auto"/>
      </w:divBdr>
      <w:divsChild>
        <w:div w:id="659385004">
          <w:marLeft w:val="0"/>
          <w:marRight w:val="0"/>
          <w:marTop w:val="0"/>
          <w:marBottom w:val="0"/>
          <w:divBdr>
            <w:top w:val="none" w:sz="0" w:space="0" w:color="auto"/>
            <w:left w:val="none" w:sz="0" w:space="0" w:color="auto"/>
            <w:bottom w:val="none" w:sz="0" w:space="0" w:color="auto"/>
            <w:right w:val="none" w:sz="0" w:space="0" w:color="auto"/>
          </w:divBdr>
          <w:divsChild>
            <w:div w:id="429204880">
              <w:marLeft w:val="0"/>
              <w:marRight w:val="0"/>
              <w:marTop w:val="0"/>
              <w:marBottom w:val="0"/>
              <w:divBdr>
                <w:top w:val="none" w:sz="0" w:space="0" w:color="auto"/>
                <w:left w:val="none" w:sz="0" w:space="0" w:color="auto"/>
                <w:bottom w:val="none" w:sz="0" w:space="0" w:color="auto"/>
                <w:right w:val="none" w:sz="0" w:space="0" w:color="auto"/>
              </w:divBdr>
            </w:div>
          </w:divsChild>
        </w:div>
        <w:div w:id="1522162144">
          <w:marLeft w:val="0"/>
          <w:marRight w:val="0"/>
          <w:marTop w:val="0"/>
          <w:marBottom w:val="0"/>
          <w:divBdr>
            <w:top w:val="none" w:sz="0" w:space="0" w:color="auto"/>
            <w:left w:val="none" w:sz="0" w:space="0" w:color="auto"/>
            <w:bottom w:val="none" w:sz="0" w:space="0" w:color="auto"/>
            <w:right w:val="none" w:sz="0" w:space="0" w:color="auto"/>
          </w:divBdr>
          <w:divsChild>
            <w:div w:id="155847269">
              <w:marLeft w:val="0"/>
              <w:marRight w:val="0"/>
              <w:marTop w:val="0"/>
              <w:marBottom w:val="0"/>
              <w:divBdr>
                <w:top w:val="none" w:sz="0" w:space="0" w:color="auto"/>
                <w:left w:val="none" w:sz="0" w:space="0" w:color="auto"/>
                <w:bottom w:val="none" w:sz="0" w:space="0" w:color="auto"/>
                <w:right w:val="none" w:sz="0" w:space="0" w:color="auto"/>
              </w:divBdr>
            </w:div>
          </w:divsChild>
        </w:div>
        <w:div w:id="1718815893">
          <w:marLeft w:val="0"/>
          <w:marRight w:val="0"/>
          <w:marTop w:val="0"/>
          <w:marBottom w:val="0"/>
          <w:divBdr>
            <w:top w:val="none" w:sz="0" w:space="0" w:color="auto"/>
            <w:left w:val="none" w:sz="0" w:space="0" w:color="auto"/>
            <w:bottom w:val="none" w:sz="0" w:space="0" w:color="auto"/>
            <w:right w:val="none" w:sz="0" w:space="0" w:color="auto"/>
          </w:divBdr>
          <w:divsChild>
            <w:div w:id="1940914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271374">
      <w:bodyDiv w:val="1"/>
      <w:marLeft w:val="0"/>
      <w:marRight w:val="0"/>
      <w:marTop w:val="0"/>
      <w:marBottom w:val="0"/>
      <w:divBdr>
        <w:top w:val="none" w:sz="0" w:space="0" w:color="auto"/>
        <w:left w:val="none" w:sz="0" w:space="0" w:color="auto"/>
        <w:bottom w:val="none" w:sz="0" w:space="0" w:color="auto"/>
        <w:right w:val="none" w:sz="0" w:space="0" w:color="auto"/>
      </w:divBdr>
    </w:div>
    <w:div w:id="1149787678">
      <w:bodyDiv w:val="1"/>
      <w:marLeft w:val="0"/>
      <w:marRight w:val="0"/>
      <w:marTop w:val="0"/>
      <w:marBottom w:val="0"/>
      <w:divBdr>
        <w:top w:val="none" w:sz="0" w:space="0" w:color="auto"/>
        <w:left w:val="none" w:sz="0" w:space="0" w:color="auto"/>
        <w:bottom w:val="none" w:sz="0" w:space="0" w:color="auto"/>
        <w:right w:val="none" w:sz="0" w:space="0" w:color="auto"/>
      </w:divBdr>
    </w:div>
    <w:div w:id="1210607124">
      <w:bodyDiv w:val="1"/>
      <w:marLeft w:val="0"/>
      <w:marRight w:val="0"/>
      <w:marTop w:val="0"/>
      <w:marBottom w:val="0"/>
      <w:divBdr>
        <w:top w:val="none" w:sz="0" w:space="0" w:color="auto"/>
        <w:left w:val="none" w:sz="0" w:space="0" w:color="auto"/>
        <w:bottom w:val="none" w:sz="0" w:space="0" w:color="auto"/>
        <w:right w:val="none" w:sz="0" w:space="0" w:color="auto"/>
      </w:divBdr>
      <w:divsChild>
        <w:div w:id="319425031">
          <w:marLeft w:val="0"/>
          <w:marRight w:val="0"/>
          <w:marTop w:val="0"/>
          <w:marBottom w:val="0"/>
          <w:divBdr>
            <w:top w:val="none" w:sz="0" w:space="0" w:color="auto"/>
            <w:left w:val="none" w:sz="0" w:space="0" w:color="auto"/>
            <w:bottom w:val="none" w:sz="0" w:space="0" w:color="auto"/>
            <w:right w:val="none" w:sz="0" w:space="0" w:color="auto"/>
          </w:divBdr>
          <w:divsChild>
            <w:div w:id="1498182554">
              <w:marLeft w:val="0"/>
              <w:marRight w:val="0"/>
              <w:marTop w:val="0"/>
              <w:marBottom w:val="0"/>
              <w:divBdr>
                <w:top w:val="none" w:sz="0" w:space="0" w:color="auto"/>
                <w:left w:val="none" w:sz="0" w:space="0" w:color="auto"/>
                <w:bottom w:val="none" w:sz="0" w:space="0" w:color="auto"/>
                <w:right w:val="none" w:sz="0" w:space="0" w:color="auto"/>
              </w:divBdr>
            </w:div>
          </w:divsChild>
        </w:div>
        <w:div w:id="1569421055">
          <w:marLeft w:val="0"/>
          <w:marRight w:val="0"/>
          <w:marTop w:val="0"/>
          <w:marBottom w:val="0"/>
          <w:divBdr>
            <w:top w:val="none" w:sz="0" w:space="0" w:color="auto"/>
            <w:left w:val="none" w:sz="0" w:space="0" w:color="auto"/>
            <w:bottom w:val="none" w:sz="0" w:space="0" w:color="auto"/>
            <w:right w:val="none" w:sz="0" w:space="0" w:color="auto"/>
          </w:divBdr>
          <w:divsChild>
            <w:div w:id="1392775902">
              <w:marLeft w:val="0"/>
              <w:marRight w:val="0"/>
              <w:marTop w:val="0"/>
              <w:marBottom w:val="0"/>
              <w:divBdr>
                <w:top w:val="none" w:sz="0" w:space="0" w:color="auto"/>
                <w:left w:val="none" w:sz="0" w:space="0" w:color="auto"/>
                <w:bottom w:val="none" w:sz="0" w:space="0" w:color="auto"/>
                <w:right w:val="none" w:sz="0" w:space="0" w:color="auto"/>
              </w:divBdr>
            </w:div>
          </w:divsChild>
        </w:div>
        <w:div w:id="1930235540">
          <w:marLeft w:val="0"/>
          <w:marRight w:val="0"/>
          <w:marTop w:val="0"/>
          <w:marBottom w:val="0"/>
          <w:divBdr>
            <w:top w:val="none" w:sz="0" w:space="0" w:color="auto"/>
            <w:left w:val="none" w:sz="0" w:space="0" w:color="auto"/>
            <w:bottom w:val="none" w:sz="0" w:space="0" w:color="auto"/>
            <w:right w:val="none" w:sz="0" w:space="0" w:color="auto"/>
          </w:divBdr>
          <w:divsChild>
            <w:div w:id="1267032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1133846">
      <w:bodyDiv w:val="1"/>
      <w:marLeft w:val="0"/>
      <w:marRight w:val="0"/>
      <w:marTop w:val="0"/>
      <w:marBottom w:val="0"/>
      <w:divBdr>
        <w:top w:val="none" w:sz="0" w:space="0" w:color="auto"/>
        <w:left w:val="none" w:sz="0" w:space="0" w:color="auto"/>
        <w:bottom w:val="none" w:sz="0" w:space="0" w:color="auto"/>
        <w:right w:val="none" w:sz="0" w:space="0" w:color="auto"/>
      </w:divBdr>
      <w:divsChild>
        <w:div w:id="201327442">
          <w:marLeft w:val="0"/>
          <w:marRight w:val="0"/>
          <w:marTop w:val="0"/>
          <w:marBottom w:val="0"/>
          <w:divBdr>
            <w:top w:val="none" w:sz="0" w:space="0" w:color="auto"/>
            <w:left w:val="none" w:sz="0" w:space="0" w:color="auto"/>
            <w:bottom w:val="none" w:sz="0" w:space="0" w:color="auto"/>
            <w:right w:val="none" w:sz="0" w:space="0" w:color="auto"/>
          </w:divBdr>
        </w:div>
        <w:div w:id="935946433">
          <w:marLeft w:val="0"/>
          <w:marRight w:val="0"/>
          <w:marTop w:val="0"/>
          <w:marBottom w:val="0"/>
          <w:divBdr>
            <w:top w:val="none" w:sz="0" w:space="0" w:color="auto"/>
            <w:left w:val="none" w:sz="0" w:space="0" w:color="auto"/>
            <w:bottom w:val="none" w:sz="0" w:space="0" w:color="auto"/>
            <w:right w:val="none" w:sz="0" w:space="0" w:color="auto"/>
          </w:divBdr>
        </w:div>
        <w:div w:id="1340816680">
          <w:marLeft w:val="0"/>
          <w:marRight w:val="0"/>
          <w:marTop w:val="0"/>
          <w:marBottom w:val="0"/>
          <w:divBdr>
            <w:top w:val="none" w:sz="0" w:space="0" w:color="auto"/>
            <w:left w:val="none" w:sz="0" w:space="0" w:color="auto"/>
            <w:bottom w:val="none" w:sz="0" w:space="0" w:color="auto"/>
            <w:right w:val="none" w:sz="0" w:space="0" w:color="auto"/>
          </w:divBdr>
        </w:div>
        <w:div w:id="1375931913">
          <w:marLeft w:val="0"/>
          <w:marRight w:val="0"/>
          <w:marTop w:val="0"/>
          <w:marBottom w:val="0"/>
          <w:divBdr>
            <w:top w:val="none" w:sz="0" w:space="0" w:color="auto"/>
            <w:left w:val="none" w:sz="0" w:space="0" w:color="auto"/>
            <w:bottom w:val="none" w:sz="0" w:space="0" w:color="auto"/>
            <w:right w:val="none" w:sz="0" w:space="0" w:color="auto"/>
          </w:divBdr>
        </w:div>
        <w:div w:id="1529947504">
          <w:marLeft w:val="0"/>
          <w:marRight w:val="0"/>
          <w:marTop w:val="0"/>
          <w:marBottom w:val="0"/>
          <w:divBdr>
            <w:top w:val="none" w:sz="0" w:space="0" w:color="auto"/>
            <w:left w:val="none" w:sz="0" w:space="0" w:color="auto"/>
            <w:bottom w:val="none" w:sz="0" w:space="0" w:color="auto"/>
            <w:right w:val="none" w:sz="0" w:space="0" w:color="auto"/>
          </w:divBdr>
        </w:div>
        <w:div w:id="1680503294">
          <w:marLeft w:val="0"/>
          <w:marRight w:val="0"/>
          <w:marTop w:val="0"/>
          <w:marBottom w:val="0"/>
          <w:divBdr>
            <w:top w:val="none" w:sz="0" w:space="0" w:color="auto"/>
            <w:left w:val="none" w:sz="0" w:space="0" w:color="auto"/>
            <w:bottom w:val="none" w:sz="0" w:space="0" w:color="auto"/>
            <w:right w:val="none" w:sz="0" w:space="0" w:color="auto"/>
          </w:divBdr>
        </w:div>
      </w:divsChild>
    </w:div>
    <w:div w:id="1364860443">
      <w:bodyDiv w:val="1"/>
      <w:marLeft w:val="0"/>
      <w:marRight w:val="0"/>
      <w:marTop w:val="0"/>
      <w:marBottom w:val="0"/>
      <w:divBdr>
        <w:top w:val="none" w:sz="0" w:space="0" w:color="auto"/>
        <w:left w:val="none" w:sz="0" w:space="0" w:color="auto"/>
        <w:bottom w:val="none" w:sz="0" w:space="0" w:color="auto"/>
        <w:right w:val="none" w:sz="0" w:space="0" w:color="auto"/>
      </w:divBdr>
    </w:div>
    <w:div w:id="1443959906">
      <w:bodyDiv w:val="1"/>
      <w:marLeft w:val="0"/>
      <w:marRight w:val="0"/>
      <w:marTop w:val="0"/>
      <w:marBottom w:val="0"/>
      <w:divBdr>
        <w:top w:val="none" w:sz="0" w:space="0" w:color="auto"/>
        <w:left w:val="none" w:sz="0" w:space="0" w:color="auto"/>
        <w:bottom w:val="none" w:sz="0" w:space="0" w:color="auto"/>
        <w:right w:val="none" w:sz="0" w:space="0" w:color="auto"/>
      </w:divBdr>
    </w:div>
    <w:div w:id="1597865503">
      <w:bodyDiv w:val="1"/>
      <w:marLeft w:val="0"/>
      <w:marRight w:val="0"/>
      <w:marTop w:val="0"/>
      <w:marBottom w:val="0"/>
      <w:divBdr>
        <w:top w:val="none" w:sz="0" w:space="0" w:color="auto"/>
        <w:left w:val="none" w:sz="0" w:space="0" w:color="auto"/>
        <w:bottom w:val="none" w:sz="0" w:space="0" w:color="auto"/>
        <w:right w:val="none" w:sz="0" w:space="0" w:color="auto"/>
      </w:divBdr>
    </w:div>
    <w:div w:id="1624849658">
      <w:bodyDiv w:val="1"/>
      <w:marLeft w:val="0"/>
      <w:marRight w:val="0"/>
      <w:marTop w:val="0"/>
      <w:marBottom w:val="0"/>
      <w:divBdr>
        <w:top w:val="none" w:sz="0" w:space="0" w:color="auto"/>
        <w:left w:val="none" w:sz="0" w:space="0" w:color="auto"/>
        <w:bottom w:val="none" w:sz="0" w:space="0" w:color="auto"/>
        <w:right w:val="none" w:sz="0" w:space="0" w:color="auto"/>
      </w:divBdr>
    </w:div>
    <w:div w:id="1695158028">
      <w:bodyDiv w:val="1"/>
      <w:marLeft w:val="0"/>
      <w:marRight w:val="0"/>
      <w:marTop w:val="0"/>
      <w:marBottom w:val="0"/>
      <w:divBdr>
        <w:top w:val="none" w:sz="0" w:space="0" w:color="auto"/>
        <w:left w:val="none" w:sz="0" w:space="0" w:color="auto"/>
        <w:bottom w:val="none" w:sz="0" w:space="0" w:color="auto"/>
        <w:right w:val="none" w:sz="0" w:space="0" w:color="auto"/>
      </w:divBdr>
    </w:div>
    <w:div w:id="1753887489">
      <w:bodyDiv w:val="1"/>
      <w:marLeft w:val="0"/>
      <w:marRight w:val="0"/>
      <w:marTop w:val="0"/>
      <w:marBottom w:val="0"/>
      <w:divBdr>
        <w:top w:val="none" w:sz="0" w:space="0" w:color="auto"/>
        <w:left w:val="none" w:sz="0" w:space="0" w:color="auto"/>
        <w:bottom w:val="none" w:sz="0" w:space="0" w:color="auto"/>
        <w:right w:val="none" w:sz="0" w:space="0" w:color="auto"/>
      </w:divBdr>
    </w:div>
    <w:div w:id="1822386571">
      <w:bodyDiv w:val="1"/>
      <w:marLeft w:val="0"/>
      <w:marRight w:val="0"/>
      <w:marTop w:val="0"/>
      <w:marBottom w:val="0"/>
      <w:divBdr>
        <w:top w:val="none" w:sz="0" w:space="0" w:color="auto"/>
        <w:left w:val="none" w:sz="0" w:space="0" w:color="auto"/>
        <w:bottom w:val="none" w:sz="0" w:space="0" w:color="auto"/>
        <w:right w:val="none" w:sz="0" w:space="0" w:color="auto"/>
      </w:divBdr>
      <w:divsChild>
        <w:div w:id="1445269361">
          <w:marLeft w:val="0"/>
          <w:marRight w:val="0"/>
          <w:marTop w:val="0"/>
          <w:marBottom w:val="0"/>
          <w:divBdr>
            <w:top w:val="none" w:sz="0" w:space="0" w:color="auto"/>
            <w:left w:val="none" w:sz="0" w:space="0" w:color="auto"/>
            <w:bottom w:val="none" w:sz="0" w:space="0" w:color="auto"/>
            <w:right w:val="none" w:sz="0" w:space="0" w:color="auto"/>
          </w:divBdr>
          <w:divsChild>
            <w:div w:id="194661343">
              <w:marLeft w:val="0"/>
              <w:marRight w:val="0"/>
              <w:marTop w:val="0"/>
              <w:marBottom w:val="0"/>
              <w:divBdr>
                <w:top w:val="none" w:sz="0" w:space="0" w:color="auto"/>
                <w:left w:val="none" w:sz="0" w:space="0" w:color="auto"/>
                <w:bottom w:val="none" w:sz="0" w:space="0" w:color="auto"/>
                <w:right w:val="none" w:sz="0" w:space="0" w:color="auto"/>
              </w:divBdr>
            </w:div>
          </w:divsChild>
        </w:div>
        <w:div w:id="1515805784">
          <w:marLeft w:val="0"/>
          <w:marRight w:val="0"/>
          <w:marTop w:val="0"/>
          <w:marBottom w:val="0"/>
          <w:divBdr>
            <w:top w:val="none" w:sz="0" w:space="0" w:color="auto"/>
            <w:left w:val="none" w:sz="0" w:space="0" w:color="auto"/>
            <w:bottom w:val="none" w:sz="0" w:space="0" w:color="auto"/>
            <w:right w:val="none" w:sz="0" w:space="0" w:color="auto"/>
          </w:divBdr>
          <w:divsChild>
            <w:div w:id="1754936332">
              <w:marLeft w:val="0"/>
              <w:marRight w:val="0"/>
              <w:marTop w:val="0"/>
              <w:marBottom w:val="0"/>
              <w:divBdr>
                <w:top w:val="none" w:sz="0" w:space="0" w:color="auto"/>
                <w:left w:val="none" w:sz="0" w:space="0" w:color="auto"/>
                <w:bottom w:val="none" w:sz="0" w:space="0" w:color="auto"/>
                <w:right w:val="none" w:sz="0" w:space="0" w:color="auto"/>
              </w:divBdr>
            </w:div>
          </w:divsChild>
        </w:div>
        <w:div w:id="1679893533">
          <w:marLeft w:val="0"/>
          <w:marRight w:val="0"/>
          <w:marTop w:val="0"/>
          <w:marBottom w:val="0"/>
          <w:divBdr>
            <w:top w:val="none" w:sz="0" w:space="0" w:color="auto"/>
            <w:left w:val="none" w:sz="0" w:space="0" w:color="auto"/>
            <w:bottom w:val="none" w:sz="0" w:space="0" w:color="auto"/>
            <w:right w:val="none" w:sz="0" w:space="0" w:color="auto"/>
          </w:divBdr>
          <w:divsChild>
            <w:div w:id="1778064532">
              <w:marLeft w:val="0"/>
              <w:marRight w:val="0"/>
              <w:marTop w:val="0"/>
              <w:marBottom w:val="0"/>
              <w:divBdr>
                <w:top w:val="none" w:sz="0" w:space="0" w:color="auto"/>
                <w:left w:val="none" w:sz="0" w:space="0" w:color="auto"/>
                <w:bottom w:val="none" w:sz="0" w:space="0" w:color="auto"/>
                <w:right w:val="none" w:sz="0" w:space="0" w:color="auto"/>
              </w:divBdr>
            </w:div>
          </w:divsChild>
        </w:div>
        <w:div w:id="1751926378">
          <w:marLeft w:val="0"/>
          <w:marRight w:val="0"/>
          <w:marTop w:val="0"/>
          <w:marBottom w:val="0"/>
          <w:divBdr>
            <w:top w:val="none" w:sz="0" w:space="0" w:color="auto"/>
            <w:left w:val="none" w:sz="0" w:space="0" w:color="auto"/>
            <w:bottom w:val="none" w:sz="0" w:space="0" w:color="auto"/>
            <w:right w:val="none" w:sz="0" w:space="0" w:color="auto"/>
          </w:divBdr>
          <w:divsChild>
            <w:div w:id="983582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395510">
      <w:bodyDiv w:val="1"/>
      <w:marLeft w:val="0"/>
      <w:marRight w:val="0"/>
      <w:marTop w:val="0"/>
      <w:marBottom w:val="0"/>
      <w:divBdr>
        <w:top w:val="none" w:sz="0" w:space="0" w:color="auto"/>
        <w:left w:val="none" w:sz="0" w:space="0" w:color="auto"/>
        <w:bottom w:val="none" w:sz="0" w:space="0" w:color="auto"/>
        <w:right w:val="none" w:sz="0" w:space="0" w:color="auto"/>
      </w:divBdr>
    </w:div>
    <w:div w:id="1866366087">
      <w:bodyDiv w:val="1"/>
      <w:marLeft w:val="0"/>
      <w:marRight w:val="0"/>
      <w:marTop w:val="0"/>
      <w:marBottom w:val="0"/>
      <w:divBdr>
        <w:top w:val="none" w:sz="0" w:space="0" w:color="auto"/>
        <w:left w:val="none" w:sz="0" w:space="0" w:color="auto"/>
        <w:bottom w:val="none" w:sz="0" w:space="0" w:color="auto"/>
        <w:right w:val="none" w:sz="0" w:space="0" w:color="auto"/>
      </w:divBdr>
    </w:div>
    <w:div w:id="1895040333">
      <w:bodyDiv w:val="1"/>
      <w:marLeft w:val="0"/>
      <w:marRight w:val="0"/>
      <w:marTop w:val="0"/>
      <w:marBottom w:val="0"/>
      <w:divBdr>
        <w:top w:val="none" w:sz="0" w:space="0" w:color="auto"/>
        <w:left w:val="none" w:sz="0" w:space="0" w:color="auto"/>
        <w:bottom w:val="none" w:sz="0" w:space="0" w:color="auto"/>
        <w:right w:val="none" w:sz="0" w:space="0" w:color="auto"/>
      </w:divBdr>
    </w:div>
    <w:div w:id="1972242331">
      <w:bodyDiv w:val="1"/>
      <w:marLeft w:val="0"/>
      <w:marRight w:val="0"/>
      <w:marTop w:val="0"/>
      <w:marBottom w:val="0"/>
      <w:divBdr>
        <w:top w:val="none" w:sz="0" w:space="0" w:color="auto"/>
        <w:left w:val="none" w:sz="0" w:space="0" w:color="auto"/>
        <w:bottom w:val="none" w:sz="0" w:space="0" w:color="auto"/>
        <w:right w:val="none" w:sz="0" w:space="0" w:color="auto"/>
      </w:divBdr>
    </w:div>
    <w:div w:id="2027749923">
      <w:bodyDiv w:val="1"/>
      <w:marLeft w:val="0"/>
      <w:marRight w:val="0"/>
      <w:marTop w:val="0"/>
      <w:marBottom w:val="0"/>
      <w:divBdr>
        <w:top w:val="none" w:sz="0" w:space="0" w:color="auto"/>
        <w:left w:val="none" w:sz="0" w:space="0" w:color="auto"/>
        <w:bottom w:val="none" w:sz="0" w:space="0" w:color="auto"/>
        <w:right w:val="none" w:sz="0" w:space="0" w:color="auto"/>
      </w:divBdr>
    </w:div>
    <w:div w:id="2045983955">
      <w:bodyDiv w:val="1"/>
      <w:marLeft w:val="0"/>
      <w:marRight w:val="0"/>
      <w:marTop w:val="0"/>
      <w:marBottom w:val="0"/>
      <w:divBdr>
        <w:top w:val="none" w:sz="0" w:space="0" w:color="auto"/>
        <w:left w:val="none" w:sz="0" w:space="0" w:color="auto"/>
        <w:bottom w:val="none" w:sz="0" w:space="0" w:color="auto"/>
        <w:right w:val="none" w:sz="0" w:space="0" w:color="auto"/>
      </w:divBdr>
      <w:divsChild>
        <w:div w:id="1726490853">
          <w:marLeft w:val="1022"/>
          <w:marRight w:val="0"/>
          <w:marTop w:val="1"/>
          <w:marBottom w:val="0"/>
          <w:divBdr>
            <w:top w:val="none" w:sz="0" w:space="0" w:color="auto"/>
            <w:left w:val="none" w:sz="0" w:space="0" w:color="auto"/>
            <w:bottom w:val="none" w:sz="0" w:space="0" w:color="auto"/>
            <w:right w:val="none" w:sz="0" w:space="0" w:color="auto"/>
          </w:divBdr>
        </w:div>
        <w:div w:id="341519686">
          <w:marLeft w:val="1022"/>
          <w:marRight w:val="0"/>
          <w:marTop w:val="0"/>
          <w:marBottom w:val="0"/>
          <w:divBdr>
            <w:top w:val="none" w:sz="0" w:space="0" w:color="auto"/>
            <w:left w:val="none" w:sz="0" w:space="0" w:color="auto"/>
            <w:bottom w:val="none" w:sz="0" w:space="0" w:color="auto"/>
            <w:right w:val="none" w:sz="0" w:space="0" w:color="auto"/>
          </w:divBdr>
        </w:div>
      </w:divsChild>
    </w:div>
    <w:div w:id="2051690063">
      <w:bodyDiv w:val="1"/>
      <w:marLeft w:val="0"/>
      <w:marRight w:val="0"/>
      <w:marTop w:val="0"/>
      <w:marBottom w:val="0"/>
      <w:divBdr>
        <w:top w:val="none" w:sz="0" w:space="0" w:color="auto"/>
        <w:left w:val="none" w:sz="0" w:space="0" w:color="auto"/>
        <w:bottom w:val="none" w:sz="0" w:space="0" w:color="auto"/>
        <w:right w:val="none" w:sz="0" w:space="0" w:color="auto"/>
      </w:divBdr>
    </w:div>
    <w:div w:id="2055158668">
      <w:bodyDiv w:val="1"/>
      <w:marLeft w:val="0"/>
      <w:marRight w:val="0"/>
      <w:marTop w:val="0"/>
      <w:marBottom w:val="0"/>
      <w:divBdr>
        <w:top w:val="none" w:sz="0" w:space="0" w:color="auto"/>
        <w:left w:val="none" w:sz="0" w:space="0" w:color="auto"/>
        <w:bottom w:val="none" w:sz="0" w:space="0" w:color="auto"/>
        <w:right w:val="none" w:sz="0" w:space="0" w:color="auto"/>
      </w:divBdr>
    </w:div>
    <w:div w:id="2070221997">
      <w:bodyDiv w:val="1"/>
      <w:marLeft w:val="0"/>
      <w:marRight w:val="0"/>
      <w:marTop w:val="0"/>
      <w:marBottom w:val="0"/>
      <w:divBdr>
        <w:top w:val="none" w:sz="0" w:space="0" w:color="auto"/>
        <w:left w:val="none" w:sz="0" w:space="0" w:color="auto"/>
        <w:bottom w:val="none" w:sz="0" w:space="0" w:color="auto"/>
        <w:right w:val="none" w:sz="0" w:space="0" w:color="auto"/>
      </w:divBdr>
    </w:div>
    <w:div w:id="2075156180">
      <w:bodyDiv w:val="1"/>
      <w:marLeft w:val="0"/>
      <w:marRight w:val="0"/>
      <w:marTop w:val="0"/>
      <w:marBottom w:val="0"/>
      <w:divBdr>
        <w:top w:val="none" w:sz="0" w:space="0" w:color="auto"/>
        <w:left w:val="none" w:sz="0" w:space="0" w:color="auto"/>
        <w:bottom w:val="none" w:sz="0" w:space="0" w:color="auto"/>
        <w:right w:val="none" w:sz="0" w:space="0" w:color="auto"/>
      </w:divBdr>
    </w:div>
    <w:div w:id="2084594698">
      <w:bodyDiv w:val="1"/>
      <w:marLeft w:val="0"/>
      <w:marRight w:val="0"/>
      <w:marTop w:val="0"/>
      <w:marBottom w:val="0"/>
      <w:divBdr>
        <w:top w:val="none" w:sz="0" w:space="0" w:color="auto"/>
        <w:left w:val="none" w:sz="0" w:space="0" w:color="auto"/>
        <w:bottom w:val="none" w:sz="0" w:space="0" w:color="auto"/>
        <w:right w:val="none" w:sz="0" w:space="0" w:color="auto"/>
      </w:divBdr>
      <w:divsChild>
        <w:div w:id="1015153317">
          <w:marLeft w:val="0"/>
          <w:marRight w:val="0"/>
          <w:marTop w:val="0"/>
          <w:marBottom w:val="360"/>
          <w:divBdr>
            <w:top w:val="none" w:sz="0" w:space="0" w:color="auto"/>
            <w:left w:val="none" w:sz="0" w:space="0" w:color="auto"/>
            <w:bottom w:val="none" w:sz="0" w:space="0" w:color="auto"/>
            <w:right w:val="none" w:sz="0" w:space="0" w:color="auto"/>
          </w:divBdr>
          <w:divsChild>
            <w:div w:id="1903708387">
              <w:marLeft w:val="0"/>
              <w:marRight w:val="0"/>
              <w:marTop w:val="0"/>
              <w:marBottom w:val="0"/>
              <w:divBdr>
                <w:top w:val="none" w:sz="0" w:space="0" w:color="auto"/>
                <w:left w:val="none" w:sz="0" w:space="0" w:color="auto"/>
                <w:bottom w:val="none" w:sz="0" w:space="0" w:color="auto"/>
                <w:right w:val="none" w:sz="0" w:space="0" w:color="auto"/>
              </w:divBdr>
              <w:divsChild>
                <w:div w:id="975645138">
                  <w:marLeft w:val="0"/>
                  <w:marRight w:val="0"/>
                  <w:marTop w:val="0"/>
                  <w:marBottom w:val="0"/>
                  <w:divBdr>
                    <w:top w:val="none" w:sz="0" w:space="0" w:color="auto"/>
                    <w:left w:val="none" w:sz="0" w:space="0" w:color="auto"/>
                    <w:bottom w:val="none" w:sz="0" w:space="0" w:color="auto"/>
                    <w:right w:val="none" w:sz="0" w:space="0" w:color="auto"/>
                  </w:divBdr>
                </w:div>
              </w:divsChild>
            </w:div>
            <w:div w:id="1949121428">
              <w:marLeft w:val="0"/>
              <w:marRight w:val="480"/>
              <w:marTop w:val="0"/>
              <w:marBottom w:val="0"/>
              <w:divBdr>
                <w:top w:val="none" w:sz="0" w:space="0" w:color="auto"/>
                <w:left w:val="none" w:sz="0" w:space="0" w:color="auto"/>
                <w:bottom w:val="none" w:sz="0" w:space="0" w:color="auto"/>
                <w:right w:val="none" w:sz="0" w:space="0" w:color="auto"/>
              </w:divBdr>
              <w:divsChild>
                <w:div w:id="1318191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12697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alt-invest.ru/index.php/ru/biblioteka/tematicheskie-stati/analiz-investitsionnykh-proektov/42-osobennosti-otsenki-investitsionnykh-proektov-v-proektnom-finansirovani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eople.hbs.edu/besty/projfinportal/" TargetMode="External"/><Relationship Id="rId17" Type="http://schemas.openxmlformats.org/officeDocument/2006/relationships/hyperlink" Target="https://onlinelibrary.wiley.com/" TargetMode="External"/><Relationship Id="rId2" Type="http://schemas.openxmlformats.org/officeDocument/2006/relationships/numbering" Target="numbering.xml"/><Relationship Id="rId16" Type="http://schemas.openxmlformats.org/officeDocument/2006/relationships/hyperlink" Target="http://elib.fa.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 TargetMode="External"/><Relationship Id="rId5" Type="http://schemas.openxmlformats.org/officeDocument/2006/relationships/webSettings" Target="webSettings.xml"/><Relationship Id="rId15" Type="http://schemas.openxmlformats.org/officeDocument/2006/relationships/hyperlink" Target="http://library.hse.ru/e-resources/e-resources.htm" TargetMode="External"/><Relationship Id="rId10" Type="http://schemas.openxmlformats.org/officeDocument/2006/relationships/hyperlink" Target="https://urait.ru/bcode/488605"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kpmg.com/ru/ru/services/tax/documents/project%20financing%20ru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122935-4E7A-4821-B2CC-CA25B81591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37</Pages>
  <Words>8811</Words>
  <Characters>50225</Characters>
  <Application>Microsoft Office Word</Application>
  <DocSecurity>0</DocSecurity>
  <Lines>418</Lines>
  <Paragraphs>117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58919</CharactersWithSpaces>
  <SharedDoc>false</SharedDoc>
  <HLinks>
    <vt:vector size="12" baseType="variant">
      <vt:variant>
        <vt:i4>7929868</vt:i4>
      </vt:variant>
      <vt:variant>
        <vt:i4>51</vt:i4>
      </vt:variant>
      <vt:variant>
        <vt:i4>0</vt:i4>
      </vt:variant>
      <vt:variant>
        <vt:i4>5</vt:i4>
      </vt:variant>
      <vt:variant>
        <vt:lpwstr>https://arxiv.org/pdf/1307.0450.pdf</vt:lpwstr>
      </vt:variant>
      <vt:variant>
        <vt:lpwstr/>
      </vt:variant>
      <vt:variant>
        <vt:i4>7929868</vt:i4>
      </vt:variant>
      <vt:variant>
        <vt:i4>48</vt:i4>
      </vt:variant>
      <vt:variant>
        <vt:i4>0</vt:i4>
      </vt:variant>
      <vt:variant>
        <vt:i4>5</vt:i4>
      </vt:variant>
      <vt:variant>
        <vt:lpwstr>https://arxiv.org/pdf/1307.0450.pdf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ASoluyanov</dc:creator>
  <cp:lastModifiedBy>Иванова Карина Николаевна</cp:lastModifiedBy>
  <cp:revision>6</cp:revision>
  <cp:lastPrinted>2020-02-21T12:26:00Z</cp:lastPrinted>
  <dcterms:created xsi:type="dcterms:W3CDTF">2023-02-08T07:44:00Z</dcterms:created>
  <dcterms:modified xsi:type="dcterms:W3CDTF">2024-07-08T12:08:00Z</dcterms:modified>
</cp:coreProperties>
</file>